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E5" w:rsidRDefault="00F7162B" w:rsidP="002514E5">
      <w:pPr>
        <w:tabs>
          <w:tab w:val="left" w:pos="7365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514E5">
        <w:rPr>
          <w:rFonts w:ascii="Times New Roman" w:hAnsi="Times New Roman"/>
          <w:b/>
          <w:sz w:val="28"/>
          <w:szCs w:val="28"/>
        </w:rPr>
        <w:t>Проект</w:t>
      </w:r>
    </w:p>
    <w:p w:rsidR="002514E5" w:rsidRDefault="00F7162B" w:rsidP="002514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2514E5" w:rsidRDefault="002514E5" w:rsidP="00AA6B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162B" w:rsidRPr="00F7162B" w:rsidRDefault="002514E5" w:rsidP="002514E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7162B" w:rsidRPr="00F7162B">
        <w:rPr>
          <w:rFonts w:ascii="Times New Roman" w:hAnsi="Times New Roman" w:cs="Times New Roman"/>
          <w:sz w:val="28"/>
          <w:szCs w:val="28"/>
        </w:rPr>
        <w:t>УТВЕРЖДЕНА</w:t>
      </w:r>
    </w:p>
    <w:p w:rsidR="00F7162B" w:rsidRPr="00F7162B" w:rsidRDefault="00F7162B" w:rsidP="00AA6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62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r w:rsidR="008C6E2B">
        <w:rPr>
          <w:rFonts w:ascii="Times New Roman" w:hAnsi="Times New Roman" w:cs="Times New Roman"/>
          <w:sz w:val="28"/>
          <w:szCs w:val="28"/>
        </w:rPr>
        <w:t>р</w:t>
      </w:r>
      <w:r w:rsidRPr="00F7162B">
        <w:rPr>
          <w:rFonts w:ascii="Times New Roman" w:hAnsi="Times New Roman" w:cs="Times New Roman"/>
          <w:sz w:val="28"/>
          <w:szCs w:val="28"/>
        </w:rPr>
        <w:t xml:space="preserve">ешением Кирово-Чепецкой </w:t>
      </w:r>
    </w:p>
    <w:p w:rsidR="00F7162B" w:rsidRPr="00F7162B" w:rsidRDefault="00F7162B" w:rsidP="00AA6B2A">
      <w:pPr>
        <w:tabs>
          <w:tab w:val="left" w:pos="581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7162B">
        <w:rPr>
          <w:rFonts w:ascii="Times New Roman" w:hAnsi="Times New Roman"/>
          <w:sz w:val="28"/>
          <w:szCs w:val="28"/>
        </w:rPr>
        <w:tab/>
        <w:t>городской Думы</w:t>
      </w:r>
    </w:p>
    <w:p w:rsidR="00F7162B" w:rsidRPr="00F7162B" w:rsidRDefault="00F7162B" w:rsidP="00AA6B2A">
      <w:pPr>
        <w:tabs>
          <w:tab w:val="left" w:pos="581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от___________ № _____</w:t>
      </w:r>
      <w:r w:rsidR="008C6E2B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2514E5" w:rsidP="002514E5">
      <w:pPr>
        <w:tabs>
          <w:tab w:val="left" w:pos="736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Pr="00AA6B2A" w:rsidRDefault="00F7162B" w:rsidP="00AA6B2A">
      <w:pPr>
        <w:spacing w:after="0"/>
        <w:jc w:val="center"/>
        <w:rPr>
          <w:rFonts w:ascii="Times New Roman" w:hAnsi="Times New Roman"/>
          <w:b/>
          <w:sz w:val="40"/>
          <w:szCs w:val="44"/>
        </w:rPr>
      </w:pPr>
      <w:r w:rsidRPr="00AA6B2A">
        <w:rPr>
          <w:rFonts w:ascii="Times New Roman" w:hAnsi="Times New Roman"/>
          <w:b/>
          <w:sz w:val="40"/>
          <w:szCs w:val="44"/>
        </w:rPr>
        <w:t xml:space="preserve">СТРАТЕГИЯ </w:t>
      </w:r>
    </w:p>
    <w:p w:rsidR="00AA6B2A" w:rsidRDefault="00F7162B" w:rsidP="00AA6B2A">
      <w:pPr>
        <w:spacing w:after="0"/>
        <w:jc w:val="center"/>
        <w:rPr>
          <w:rFonts w:ascii="Times New Roman" w:hAnsi="Times New Roman"/>
          <w:b/>
          <w:sz w:val="40"/>
          <w:szCs w:val="44"/>
        </w:rPr>
      </w:pPr>
      <w:r w:rsidRPr="00AA6B2A">
        <w:rPr>
          <w:rFonts w:ascii="Times New Roman" w:hAnsi="Times New Roman"/>
          <w:b/>
          <w:sz w:val="40"/>
          <w:szCs w:val="44"/>
        </w:rPr>
        <w:t>СОЦИАЛЬНО-ЭКОНОМИЧЕСКОГО РАЗВИТИЯ</w:t>
      </w:r>
      <w:r w:rsidR="00FC500A" w:rsidRPr="00AA6B2A">
        <w:rPr>
          <w:rFonts w:ascii="Times New Roman" w:hAnsi="Times New Roman"/>
          <w:b/>
          <w:sz w:val="40"/>
          <w:szCs w:val="44"/>
        </w:rPr>
        <w:t xml:space="preserve"> </w:t>
      </w:r>
      <w:r w:rsidRPr="00AA6B2A">
        <w:rPr>
          <w:rFonts w:ascii="Times New Roman" w:hAnsi="Times New Roman"/>
          <w:b/>
          <w:sz w:val="40"/>
          <w:szCs w:val="44"/>
        </w:rPr>
        <w:t xml:space="preserve">МУНИЦИПАЛЬНОГО ОБРАЗОВАНИЯ </w:t>
      </w:r>
    </w:p>
    <w:p w:rsidR="00A5218F" w:rsidRPr="00AA6B2A" w:rsidRDefault="00F7162B" w:rsidP="00AA6B2A">
      <w:pPr>
        <w:spacing w:after="0"/>
        <w:jc w:val="center"/>
        <w:rPr>
          <w:rFonts w:ascii="Times New Roman" w:hAnsi="Times New Roman"/>
          <w:b/>
          <w:sz w:val="40"/>
          <w:szCs w:val="44"/>
        </w:rPr>
      </w:pPr>
      <w:r w:rsidRPr="00AA6B2A">
        <w:rPr>
          <w:rFonts w:ascii="Times New Roman" w:hAnsi="Times New Roman"/>
          <w:b/>
          <w:sz w:val="40"/>
          <w:szCs w:val="44"/>
        </w:rPr>
        <w:t>«ГОРОД КИРОВО</w:t>
      </w:r>
      <w:r w:rsidR="00451688" w:rsidRPr="00AA6B2A">
        <w:rPr>
          <w:rFonts w:ascii="Times New Roman" w:hAnsi="Times New Roman"/>
          <w:b/>
          <w:sz w:val="40"/>
          <w:szCs w:val="44"/>
        </w:rPr>
        <w:t xml:space="preserve"> </w:t>
      </w:r>
      <w:r w:rsidRPr="00AA6B2A">
        <w:rPr>
          <w:rFonts w:ascii="Times New Roman" w:hAnsi="Times New Roman"/>
          <w:b/>
          <w:sz w:val="40"/>
          <w:szCs w:val="44"/>
        </w:rPr>
        <w:t>- ЧЕПЕЦК»</w:t>
      </w:r>
    </w:p>
    <w:p w:rsidR="00FC500A" w:rsidRPr="00AA6B2A" w:rsidRDefault="00FC500A" w:rsidP="00AA6B2A">
      <w:pPr>
        <w:spacing w:after="0"/>
        <w:jc w:val="center"/>
        <w:rPr>
          <w:rFonts w:ascii="Times New Roman" w:hAnsi="Times New Roman"/>
          <w:b/>
          <w:sz w:val="40"/>
          <w:szCs w:val="44"/>
        </w:rPr>
      </w:pPr>
      <w:r w:rsidRPr="00AA6B2A">
        <w:rPr>
          <w:rFonts w:ascii="Times New Roman" w:hAnsi="Times New Roman"/>
          <w:b/>
          <w:sz w:val="40"/>
          <w:szCs w:val="44"/>
        </w:rPr>
        <w:t xml:space="preserve"> </w:t>
      </w:r>
      <w:r w:rsidR="00F7162B" w:rsidRPr="00AA6B2A">
        <w:rPr>
          <w:rFonts w:ascii="Times New Roman" w:hAnsi="Times New Roman"/>
          <w:b/>
          <w:sz w:val="40"/>
          <w:szCs w:val="44"/>
        </w:rPr>
        <w:t>КИРОВСКОЙ ОБЛАСТИ</w:t>
      </w:r>
    </w:p>
    <w:p w:rsidR="00F7162B" w:rsidRPr="00AA6B2A" w:rsidRDefault="00F7162B" w:rsidP="00AA6B2A">
      <w:pPr>
        <w:spacing w:after="0"/>
        <w:jc w:val="center"/>
        <w:rPr>
          <w:rFonts w:ascii="Times New Roman" w:hAnsi="Times New Roman"/>
          <w:b/>
          <w:sz w:val="40"/>
          <w:szCs w:val="44"/>
        </w:rPr>
      </w:pPr>
      <w:r w:rsidRPr="00AA6B2A">
        <w:rPr>
          <w:rFonts w:ascii="Times New Roman" w:hAnsi="Times New Roman"/>
          <w:b/>
          <w:sz w:val="40"/>
          <w:szCs w:val="44"/>
        </w:rPr>
        <w:t xml:space="preserve"> НА </w:t>
      </w:r>
      <w:r w:rsidR="008C6E2B" w:rsidRPr="00AA6B2A">
        <w:rPr>
          <w:rFonts w:ascii="Times New Roman" w:hAnsi="Times New Roman"/>
          <w:b/>
          <w:sz w:val="40"/>
          <w:szCs w:val="44"/>
        </w:rPr>
        <w:t xml:space="preserve">ПЕРИОД ДО </w:t>
      </w:r>
      <w:r w:rsidRPr="004A6B53">
        <w:rPr>
          <w:rFonts w:ascii="Times New Roman" w:hAnsi="Times New Roman"/>
          <w:b/>
          <w:sz w:val="40"/>
          <w:szCs w:val="44"/>
        </w:rPr>
        <w:t>20</w:t>
      </w:r>
      <w:r w:rsidR="005A59C8" w:rsidRPr="004A6B53">
        <w:rPr>
          <w:rFonts w:ascii="Times New Roman" w:hAnsi="Times New Roman"/>
          <w:b/>
          <w:sz w:val="40"/>
          <w:szCs w:val="44"/>
        </w:rPr>
        <w:t>30</w:t>
      </w:r>
      <w:r w:rsidRPr="00AA6B2A">
        <w:rPr>
          <w:rFonts w:ascii="Times New Roman" w:hAnsi="Times New Roman"/>
          <w:b/>
          <w:sz w:val="40"/>
          <w:szCs w:val="44"/>
        </w:rPr>
        <w:t xml:space="preserve"> ГОД</w:t>
      </w:r>
      <w:r w:rsidR="008C6E2B" w:rsidRPr="00AA6B2A">
        <w:rPr>
          <w:rFonts w:ascii="Times New Roman" w:hAnsi="Times New Roman"/>
          <w:b/>
          <w:sz w:val="40"/>
          <w:szCs w:val="44"/>
        </w:rPr>
        <w:t>А</w:t>
      </w:r>
    </w:p>
    <w:p w:rsidR="00F7162B" w:rsidRPr="00031AB0" w:rsidRDefault="00F7162B" w:rsidP="00AA6B2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F7162B" w:rsidRPr="00FC500A" w:rsidRDefault="00F7162B" w:rsidP="00AA6B2A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514E5" w:rsidRDefault="002514E5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AB0" w:rsidRDefault="00031AB0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162B" w:rsidRPr="00AA6B2A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AA6B2A">
        <w:rPr>
          <w:rFonts w:ascii="Times New Roman" w:hAnsi="Times New Roman"/>
          <w:b/>
          <w:sz w:val="28"/>
          <w:szCs w:val="24"/>
        </w:rPr>
        <w:t>г. Кирово-Чепецк</w:t>
      </w:r>
    </w:p>
    <w:p w:rsidR="00F7162B" w:rsidRPr="00AA6B2A" w:rsidRDefault="00F7162B" w:rsidP="00AA6B2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AA6B2A">
        <w:rPr>
          <w:rFonts w:ascii="Times New Roman" w:hAnsi="Times New Roman"/>
          <w:b/>
          <w:sz w:val="28"/>
          <w:szCs w:val="24"/>
        </w:rPr>
        <w:t>2018 год</w:t>
      </w:r>
    </w:p>
    <w:p w:rsidR="00174382" w:rsidRDefault="00174382" w:rsidP="00AA6B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157">
        <w:rPr>
          <w:rFonts w:ascii="Times New Roman" w:hAnsi="Times New Roman"/>
          <w:b/>
          <w:sz w:val="28"/>
          <w:szCs w:val="28"/>
        </w:rPr>
        <w:lastRenderedPageBreak/>
        <w:t>В</w:t>
      </w:r>
      <w:r w:rsidR="00762D0A">
        <w:rPr>
          <w:rFonts w:ascii="Times New Roman" w:hAnsi="Times New Roman"/>
          <w:b/>
          <w:sz w:val="28"/>
          <w:szCs w:val="28"/>
        </w:rPr>
        <w:t>ведение</w:t>
      </w:r>
    </w:p>
    <w:p w:rsidR="00BA28F7" w:rsidRDefault="00BA28F7" w:rsidP="00AA6B2A">
      <w:pPr>
        <w:spacing w:after="0"/>
        <w:ind w:firstLine="709"/>
        <w:jc w:val="both"/>
      </w:pPr>
    </w:p>
    <w:p w:rsidR="00BA28F7" w:rsidRPr="00EC5F1D" w:rsidRDefault="00BA28F7" w:rsidP="008C6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CD9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муниципального образования </w:t>
      </w:r>
      <w:r w:rsidR="002B532A">
        <w:rPr>
          <w:rFonts w:ascii="Times New Roman" w:hAnsi="Times New Roman" w:cs="Times New Roman"/>
          <w:sz w:val="28"/>
          <w:szCs w:val="28"/>
        </w:rPr>
        <w:t>«</w:t>
      </w:r>
      <w:r w:rsidRPr="00C54CD9">
        <w:rPr>
          <w:rFonts w:ascii="Times New Roman" w:hAnsi="Times New Roman" w:cs="Times New Roman"/>
          <w:sz w:val="28"/>
          <w:szCs w:val="28"/>
        </w:rPr>
        <w:t>Город Кирово-Чепецк</w:t>
      </w:r>
      <w:r w:rsidR="002B532A">
        <w:rPr>
          <w:rFonts w:ascii="Times New Roman" w:hAnsi="Times New Roman" w:cs="Times New Roman"/>
          <w:sz w:val="28"/>
          <w:szCs w:val="28"/>
        </w:rPr>
        <w:t>»</w:t>
      </w:r>
      <w:r w:rsidRPr="00C54CD9">
        <w:rPr>
          <w:rFonts w:ascii="Times New Roman" w:hAnsi="Times New Roman" w:cs="Times New Roman"/>
          <w:sz w:val="28"/>
          <w:szCs w:val="28"/>
        </w:rPr>
        <w:t xml:space="preserve"> Кировской области  на </w:t>
      </w:r>
      <w:r w:rsidR="002B532A">
        <w:rPr>
          <w:rFonts w:ascii="Times New Roman" w:hAnsi="Times New Roman" w:cs="Times New Roman"/>
          <w:sz w:val="28"/>
          <w:szCs w:val="28"/>
        </w:rPr>
        <w:t xml:space="preserve">период до </w:t>
      </w:r>
      <w:r w:rsidRPr="00C54CD9">
        <w:rPr>
          <w:rFonts w:ascii="Times New Roman" w:hAnsi="Times New Roman" w:cs="Times New Roman"/>
          <w:sz w:val="28"/>
          <w:szCs w:val="28"/>
        </w:rPr>
        <w:t>203</w:t>
      </w:r>
      <w:r w:rsidR="00865A9B">
        <w:rPr>
          <w:rFonts w:ascii="Times New Roman" w:hAnsi="Times New Roman" w:cs="Times New Roman"/>
          <w:sz w:val="28"/>
          <w:szCs w:val="28"/>
        </w:rPr>
        <w:t>0</w:t>
      </w:r>
      <w:r w:rsidRPr="00C54CD9">
        <w:rPr>
          <w:rFonts w:ascii="Times New Roman" w:hAnsi="Times New Roman" w:cs="Times New Roman"/>
          <w:sz w:val="28"/>
          <w:szCs w:val="28"/>
        </w:rPr>
        <w:t xml:space="preserve"> год</w:t>
      </w:r>
      <w:r w:rsidR="002B532A">
        <w:rPr>
          <w:rFonts w:ascii="Times New Roman" w:hAnsi="Times New Roman" w:cs="Times New Roman"/>
          <w:sz w:val="28"/>
          <w:szCs w:val="28"/>
        </w:rPr>
        <w:t>а</w:t>
      </w:r>
      <w:r w:rsidRPr="00C54CD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B532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CD9">
        <w:rPr>
          <w:rFonts w:ascii="Times New Roman" w:hAnsi="Times New Roman" w:cs="Times New Roman"/>
          <w:sz w:val="28"/>
          <w:szCs w:val="28"/>
        </w:rPr>
        <w:t xml:space="preserve">Стратегия) разработана в соответствии с </w:t>
      </w:r>
      <w:r w:rsidR="008C6542" w:rsidRPr="008C6542">
        <w:rPr>
          <w:rFonts w:ascii="Times New Roman" w:hAnsi="Times New Roman" w:cs="Times New Roman"/>
          <w:sz w:val="28"/>
          <w:szCs w:val="28"/>
        </w:rPr>
        <w:t>Федеральны</w:t>
      </w:r>
      <w:r w:rsidR="008C6542">
        <w:rPr>
          <w:rFonts w:ascii="Times New Roman" w:hAnsi="Times New Roman" w:cs="Times New Roman"/>
          <w:sz w:val="28"/>
          <w:szCs w:val="28"/>
        </w:rPr>
        <w:t>м</w:t>
      </w:r>
      <w:r w:rsidR="008C6542" w:rsidRPr="008C654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C6542">
        <w:rPr>
          <w:rFonts w:ascii="Times New Roman" w:hAnsi="Times New Roman" w:cs="Times New Roman"/>
          <w:sz w:val="28"/>
          <w:szCs w:val="28"/>
        </w:rPr>
        <w:t>ом</w:t>
      </w:r>
      <w:r w:rsidR="008C6542" w:rsidRPr="008C6542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8C6542">
        <w:rPr>
          <w:rFonts w:ascii="Times New Roman" w:hAnsi="Times New Roman" w:cs="Times New Roman"/>
          <w:sz w:val="28"/>
          <w:szCs w:val="28"/>
        </w:rPr>
        <w:t xml:space="preserve"> №</w:t>
      </w:r>
      <w:r w:rsidR="008C6542" w:rsidRPr="008C6542">
        <w:rPr>
          <w:rFonts w:ascii="Times New Roman" w:hAnsi="Times New Roman" w:cs="Times New Roman"/>
          <w:sz w:val="28"/>
          <w:szCs w:val="28"/>
        </w:rPr>
        <w:t xml:space="preserve"> 131-ФЗ</w:t>
      </w:r>
      <w:r w:rsidR="008C6542">
        <w:rPr>
          <w:rFonts w:ascii="Times New Roman" w:hAnsi="Times New Roman" w:cs="Times New Roman"/>
          <w:sz w:val="28"/>
          <w:szCs w:val="28"/>
        </w:rPr>
        <w:t xml:space="preserve"> </w:t>
      </w:r>
      <w:r w:rsidR="008C6542" w:rsidRPr="008C6542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C6542">
        <w:rPr>
          <w:rFonts w:ascii="Times New Roman" w:hAnsi="Times New Roman" w:cs="Times New Roman"/>
          <w:sz w:val="28"/>
          <w:szCs w:val="28"/>
        </w:rPr>
        <w:t>,</w:t>
      </w:r>
      <w:r w:rsidR="008C6542" w:rsidRPr="008C6542">
        <w:rPr>
          <w:rFonts w:ascii="Times New Roman" w:hAnsi="Times New Roman" w:cs="Times New Roman"/>
          <w:sz w:val="28"/>
          <w:szCs w:val="28"/>
        </w:rPr>
        <w:t xml:space="preserve"> </w:t>
      </w:r>
      <w:r w:rsidR="008C6542" w:rsidRPr="00C54CD9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C54CD9">
        <w:rPr>
          <w:rFonts w:ascii="Times New Roman" w:hAnsi="Times New Roman" w:cs="Times New Roman"/>
          <w:sz w:val="28"/>
          <w:szCs w:val="28"/>
        </w:rPr>
        <w:t xml:space="preserve">28.06.2014 № 172-ФЗ «О стратегическом планировании в Российской </w:t>
      </w:r>
      <w:r w:rsidRPr="00EC5F1D">
        <w:rPr>
          <w:rFonts w:ascii="Times New Roman" w:hAnsi="Times New Roman" w:cs="Times New Roman"/>
          <w:sz w:val="28"/>
          <w:szCs w:val="28"/>
        </w:rPr>
        <w:t>Федерации»</w:t>
      </w:r>
      <w:r w:rsidR="005E00A0">
        <w:rPr>
          <w:rFonts w:ascii="Times New Roman" w:hAnsi="Times New Roman" w:cs="Times New Roman"/>
          <w:sz w:val="28"/>
          <w:szCs w:val="28"/>
        </w:rPr>
        <w:t xml:space="preserve">, решением Кирово-Чепецкой городской Думы от 29.11.2017 </w:t>
      </w:r>
      <w:r w:rsidR="008C65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00A0">
        <w:rPr>
          <w:rFonts w:ascii="Times New Roman" w:hAnsi="Times New Roman" w:cs="Times New Roman"/>
          <w:sz w:val="28"/>
          <w:szCs w:val="28"/>
        </w:rPr>
        <w:t>№ 13/93 «</w:t>
      </w:r>
      <w:r w:rsidR="005E00A0" w:rsidRPr="005E00A0">
        <w:rPr>
          <w:rFonts w:ascii="Times New Roman" w:hAnsi="Times New Roman" w:cs="Times New Roman"/>
          <w:sz w:val="28"/>
          <w:szCs w:val="28"/>
        </w:rPr>
        <w:t>О Порядке разработки, корректировки, осуществления мониторинга и контроля реализации стратегии социально-экономического развития муниципального образования «Город Кирово-Чепецк» Кировской области».</w:t>
      </w:r>
      <w:r w:rsidRPr="00EC5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F1D" w:rsidRPr="00EC5F1D" w:rsidRDefault="00EC5F1D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F1D">
        <w:rPr>
          <w:rFonts w:ascii="Times New Roman" w:hAnsi="Times New Roman" w:cs="Times New Roman"/>
          <w:sz w:val="28"/>
          <w:szCs w:val="28"/>
        </w:rPr>
        <w:t>Разработка Стратегии осуществлена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«Город Кирово-Чепецк» Кировской области </w:t>
      </w:r>
      <w:r w:rsidRPr="00EC5F1D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с Кирово-Чепецкой городской Думой</w:t>
      </w:r>
      <w:r w:rsidR="00C6137F">
        <w:rPr>
          <w:rFonts w:ascii="Times New Roman" w:hAnsi="Times New Roman" w:cs="Times New Roman"/>
          <w:sz w:val="28"/>
          <w:szCs w:val="28"/>
        </w:rPr>
        <w:t xml:space="preserve"> и Управляющим советом</w:t>
      </w:r>
      <w:r w:rsidR="0032461B">
        <w:rPr>
          <w:rFonts w:ascii="Times New Roman" w:hAnsi="Times New Roman" w:cs="Times New Roman"/>
          <w:sz w:val="28"/>
          <w:szCs w:val="28"/>
        </w:rPr>
        <w:t xml:space="preserve"> </w:t>
      </w:r>
      <w:r w:rsidR="0032461B" w:rsidRPr="0032461B">
        <w:rPr>
          <w:rFonts w:ascii="Times New Roman" w:hAnsi="Times New Roman" w:cs="Times New Roman"/>
          <w:sz w:val="28"/>
          <w:szCs w:val="28"/>
        </w:rPr>
        <w:t>по реализации Паспорта программы «Комплексное разв</w:t>
      </w:r>
      <w:r w:rsidR="0032461B">
        <w:rPr>
          <w:rFonts w:ascii="Times New Roman" w:hAnsi="Times New Roman" w:cs="Times New Roman"/>
          <w:sz w:val="28"/>
          <w:szCs w:val="28"/>
        </w:rPr>
        <w:t>итие моногорода Кирово-Чепецка»</w:t>
      </w:r>
      <w:r w:rsidRPr="00EC5F1D">
        <w:rPr>
          <w:rFonts w:ascii="Times New Roman" w:hAnsi="Times New Roman" w:cs="Times New Roman"/>
          <w:sz w:val="28"/>
          <w:szCs w:val="28"/>
        </w:rPr>
        <w:t>. В разработке Стратегии в ходе</w:t>
      </w:r>
      <w:r w:rsidR="00C61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EC5F1D">
        <w:rPr>
          <w:rFonts w:ascii="Times New Roman" w:hAnsi="Times New Roman" w:cs="Times New Roman"/>
          <w:sz w:val="28"/>
          <w:szCs w:val="28"/>
        </w:rPr>
        <w:t xml:space="preserve">обсуждений приняли участие </w:t>
      </w:r>
      <w:r w:rsidR="00B429B3" w:rsidRPr="00D47F05">
        <w:rPr>
          <w:rFonts w:ascii="Times New Roman" w:hAnsi="Times New Roman" w:cs="Times New Roman"/>
          <w:sz w:val="28"/>
          <w:szCs w:val="28"/>
        </w:rPr>
        <w:t>профессиональные</w:t>
      </w:r>
      <w:r w:rsidR="00B429B3" w:rsidRPr="00EC5F1D">
        <w:rPr>
          <w:rFonts w:ascii="Times New Roman" w:hAnsi="Times New Roman" w:cs="Times New Roman"/>
          <w:sz w:val="28"/>
          <w:szCs w:val="28"/>
        </w:rPr>
        <w:t xml:space="preserve"> </w:t>
      </w:r>
      <w:r w:rsidR="00B429B3">
        <w:rPr>
          <w:rFonts w:ascii="Times New Roman" w:hAnsi="Times New Roman" w:cs="Times New Roman"/>
          <w:sz w:val="28"/>
          <w:szCs w:val="28"/>
        </w:rPr>
        <w:t xml:space="preserve">объединения, </w:t>
      </w:r>
      <w:r w:rsidRPr="00EC5F1D">
        <w:rPr>
          <w:rFonts w:ascii="Times New Roman" w:hAnsi="Times New Roman" w:cs="Times New Roman"/>
          <w:sz w:val="28"/>
          <w:szCs w:val="28"/>
        </w:rPr>
        <w:t>общественные организации, бизнес-сообщество, население.</w:t>
      </w:r>
    </w:p>
    <w:p w:rsidR="00283908" w:rsidRDefault="003E7810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CD9">
        <w:rPr>
          <w:rFonts w:ascii="Times New Roman" w:hAnsi="Times New Roman" w:cs="Times New Roman"/>
          <w:sz w:val="28"/>
          <w:szCs w:val="28"/>
        </w:rPr>
        <w:t xml:space="preserve">Стратегия является документом стратегического планирования муниципального образования </w:t>
      </w:r>
      <w:r w:rsidR="00283908">
        <w:rPr>
          <w:rFonts w:ascii="Times New Roman" w:hAnsi="Times New Roman" w:cs="Times New Roman"/>
          <w:sz w:val="28"/>
          <w:szCs w:val="28"/>
        </w:rPr>
        <w:t>«</w:t>
      </w:r>
      <w:r w:rsidRPr="00C54CD9">
        <w:rPr>
          <w:rFonts w:ascii="Times New Roman" w:hAnsi="Times New Roman" w:cs="Times New Roman"/>
          <w:sz w:val="28"/>
          <w:szCs w:val="28"/>
        </w:rPr>
        <w:t>Город Кирово-Чепецк</w:t>
      </w:r>
      <w:r w:rsidR="00283908">
        <w:rPr>
          <w:rFonts w:ascii="Times New Roman" w:hAnsi="Times New Roman" w:cs="Times New Roman"/>
          <w:sz w:val="28"/>
          <w:szCs w:val="28"/>
        </w:rPr>
        <w:t>»</w:t>
      </w:r>
      <w:r w:rsidRPr="00C54CD9">
        <w:rPr>
          <w:rFonts w:ascii="Times New Roman" w:hAnsi="Times New Roman" w:cs="Times New Roman"/>
          <w:sz w:val="28"/>
          <w:szCs w:val="28"/>
        </w:rPr>
        <w:t xml:space="preserve"> Кировской области (далее </w:t>
      </w:r>
      <w:r w:rsidR="00283908">
        <w:rPr>
          <w:rFonts w:ascii="Times New Roman" w:hAnsi="Times New Roman" w:cs="Times New Roman"/>
          <w:sz w:val="28"/>
          <w:szCs w:val="28"/>
        </w:rPr>
        <w:t xml:space="preserve">– </w:t>
      </w:r>
      <w:r w:rsidR="009D15A2" w:rsidRPr="00C54CD9">
        <w:rPr>
          <w:rFonts w:ascii="Times New Roman" w:hAnsi="Times New Roman" w:cs="Times New Roman"/>
          <w:sz w:val="28"/>
          <w:szCs w:val="28"/>
        </w:rPr>
        <w:t xml:space="preserve">город, </w:t>
      </w:r>
      <w:r w:rsidRPr="00C54CD9">
        <w:rPr>
          <w:rFonts w:ascii="Times New Roman" w:hAnsi="Times New Roman" w:cs="Times New Roman"/>
          <w:sz w:val="28"/>
          <w:szCs w:val="28"/>
        </w:rPr>
        <w:t xml:space="preserve">город Кирово-Чепецк, муниципальное образование), </w:t>
      </w:r>
      <w:r w:rsidR="00283908" w:rsidRPr="00C54CD9">
        <w:rPr>
          <w:rFonts w:ascii="Times New Roman" w:hAnsi="Times New Roman" w:cs="Times New Roman"/>
          <w:sz w:val="28"/>
          <w:szCs w:val="28"/>
        </w:rPr>
        <w:t>опред</w:t>
      </w:r>
      <w:r w:rsidR="00EC5F1D">
        <w:rPr>
          <w:rFonts w:ascii="Times New Roman" w:hAnsi="Times New Roman" w:cs="Times New Roman"/>
          <w:sz w:val="28"/>
          <w:szCs w:val="28"/>
        </w:rPr>
        <w:t>еляющим</w:t>
      </w:r>
      <w:r w:rsidR="00283908" w:rsidRPr="00C54CD9">
        <w:rPr>
          <w:rFonts w:ascii="Times New Roman" w:hAnsi="Times New Roman" w:cs="Times New Roman"/>
          <w:sz w:val="28"/>
          <w:szCs w:val="28"/>
        </w:rPr>
        <w:t xml:space="preserve"> цели, задачи и приоритетные направления социально-экономического развития муниципального образования, согласованные с приоритетами и целями социально-экономического развития Российской Федерации и Кировской области</w:t>
      </w:r>
      <w:r w:rsidR="009D15A2">
        <w:rPr>
          <w:rFonts w:ascii="Times New Roman" w:hAnsi="Times New Roman" w:cs="Times New Roman"/>
          <w:sz w:val="28"/>
          <w:szCs w:val="28"/>
        </w:rPr>
        <w:t xml:space="preserve">, а также служит </w:t>
      </w:r>
      <w:r w:rsidR="00283908" w:rsidRPr="00283908">
        <w:rPr>
          <w:rFonts w:ascii="Times New Roman" w:hAnsi="Times New Roman" w:cs="Times New Roman"/>
          <w:sz w:val="28"/>
          <w:szCs w:val="28"/>
        </w:rPr>
        <w:t>долгосрочной основой для развития взаимодействия органов</w:t>
      </w:r>
      <w:r w:rsidR="00EC5F1D">
        <w:rPr>
          <w:rFonts w:ascii="Times New Roman" w:hAnsi="Times New Roman" w:cs="Times New Roman"/>
          <w:sz w:val="28"/>
          <w:szCs w:val="28"/>
        </w:rPr>
        <w:t xml:space="preserve"> </w:t>
      </w:r>
      <w:r w:rsidR="00283908" w:rsidRPr="00283908">
        <w:rPr>
          <w:rFonts w:ascii="Times New Roman" w:hAnsi="Times New Roman" w:cs="Times New Roman"/>
          <w:sz w:val="28"/>
          <w:szCs w:val="28"/>
        </w:rPr>
        <w:t>власти, общественности и бизнеса</w:t>
      </w:r>
      <w:r w:rsidR="00EC5F1D">
        <w:rPr>
          <w:rFonts w:ascii="Times New Roman" w:hAnsi="Times New Roman" w:cs="Times New Roman"/>
          <w:sz w:val="28"/>
          <w:szCs w:val="28"/>
        </w:rPr>
        <w:t>.</w:t>
      </w:r>
    </w:p>
    <w:p w:rsidR="00CD26E8" w:rsidRDefault="00463911" w:rsidP="00CD26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Стратегии были учтены </w:t>
      </w:r>
      <w:r w:rsidRPr="00463911"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CD26E8">
        <w:rPr>
          <w:rFonts w:ascii="Times New Roman" w:hAnsi="Times New Roman" w:cs="Times New Roman"/>
          <w:sz w:val="28"/>
          <w:szCs w:val="28"/>
        </w:rPr>
        <w:t>:</w:t>
      </w:r>
    </w:p>
    <w:p w:rsidR="00CD26E8" w:rsidRDefault="00463911" w:rsidP="00CD26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911">
        <w:rPr>
          <w:rFonts w:ascii="Times New Roman" w:hAnsi="Times New Roman" w:cs="Times New Roman"/>
          <w:sz w:val="28"/>
          <w:szCs w:val="28"/>
        </w:rPr>
        <w:t>Концепции демографической политики Российской Федерации на период до 2025 года</w:t>
      </w:r>
      <w:r w:rsidR="00F54457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46391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D26E8" w:rsidRDefault="009E76E7" w:rsidP="00CD26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911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6391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07.05.2012 № </w:t>
      </w:r>
      <w:r w:rsidRPr="00463911">
        <w:rPr>
          <w:rFonts w:ascii="Times New Roman" w:hAnsi="Times New Roman" w:cs="Times New Roman"/>
          <w:sz w:val="28"/>
          <w:szCs w:val="28"/>
        </w:rPr>
        <w:t>596</w:t>
      </w:r>
      <w:r>
        <w:rPr>
          <w:rFonts w:ascii="Times New Roman" w:hAnsi="Times New Roman" w:cs="Times New Roman"/>
          <w:sz w:val="28"/>
          <w:szCs w:val="28"/>
        </w:rPr>
        <w:t xml:space="preserve"> – 606, </w:t>
      </w:r>
    </w:p>
    <w:p w:rsidR="00CD26E8" w:rsidRPr="00CD26E8" w:rsidRDefault="00CD26E8" w:rsidP="00CD26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6E8">
        <w:rPr>
          <w:rFonts w:ascii="Times New Roman" w:hAnsi="Times New Roman" w:cs="Times New Roman"/>
          <w:sz w:val="28"/>
          <w:szCs w:val="28"/>
        </w:rPr>
        <w:t>Стратегии национальной безопасности Российской Федерации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</w:p>
    <w:p w:rsidR="00CD26E8" w:rsidRDefault="009E76E7" w:rsidP="00CD26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E7">
        <w:rPr>
          <w:rFonts w:ascii="Times New Roman" w:hAnsi="Times New Roman" w:cs="Times New Roman"/>
          <w:sz w:val="28"/>
          <w:szCs w:val="28"/>
        </w:rPr>
        <w:t>Стратегии экологической безопасности Российской Федерации на период до 2025 года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  <w:r w:rsidR="0082700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4DB1" w:rsidRDefault="00E94DB1" w:rsidP="00BE44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4DB1" w:rsidRDefault="00E94DB1" w:rsidP="00BE44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4DB1" w:rsidRDefault="005B415C" w:rsidP="00BE44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880">
        <w:rPr>
          <w:rFonts w:ascii="Times New Roman" w:hAnsi="Times New Roman"/>
          <w:sz w:val="28"/>
          <w:szCs w:val="28"/>
        </w:rPr>
        <w:lastRenderedPageBreak/>
        <w:t>Стратегии развития информационного общества Российской Федерации на 2017-2030 годы</w:t>
      </w:r>
      <w:r w:rsidRPr="009A4880">
        <w:rPr>
          <w:rStyle w:val="af4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BE443E" w:rsidRPr="00BE443E" w:rsidRDefault="00BE443E" w:rsidP="00BE44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443E">
        <w:rPr>
          <w:rFonts w:ascii="Times New Roman" w:hAnsi="Times New Roman"/>
          <w:sz w:val="28"/>
          <w:szCs w:val="28"/>
        </w:rPr>
        <w:t>Стратегии экономической безопасности Российской Федерации на период до 2030 года</w:t>
      </w:r>
      <w:r>
        <w:rPr>
          <w:rStyle w:val="af4"/>
          <w:rFonts w:ascii="Times New Roman" w:hAnsi="Times New Roman"/>
          <w:sz w:val="28"/>
          <w:szCs w:val="28"/>
        </w:rPr>
        <w:footnoteReference w:id="5"/>
      </w:r>
      <w:r>
        <w:rPr>
          <w:rFonts w:ascii="Times New Roman" w:hAnsi="Times New Roman"/>
          <w:sz w:val="28"/>
          <w:szCs w:val="28"/>
        </w:rPr>
        <w:t>,</w:t>
      </w:r>
    </w:p>
    <w:p w:rsidR="00CD26E8" w:rsidRDefault="00CD26E8" w:rsidP="00CD26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D26E8">
        <w:rPr>
          <w:rFonts w:ascii="Times New Roman" w:hAnsi="Times New Roman"/>
          <w:sz w:val="28"/>
          <w:szCs w:val="28"/>
        </w:rPr>
        <w:t>Основ государственной политики Российской Федерации в области защиты населения и территорий от чрезвычайных ситуаций на период до 2030 года</w:t>
      </w:r>
      <w:r>
        <w:rPr>
          <w:rStyle w:val="af4"/>
          <w:rFonts w:ascii="Times New Roman" w:hAnsi="Times New Roman"/>
          <w:sz w:val="28"/>
          <w:szCs w:val="28"/>
        </w:rPr>
        <w:footnoteReference w:id="6"/>
      </w:r>
      <w:r>
        <w:rPr>
          <w:rFonts w:ascii="Times New Roman" w:hAnsi="Times New Roman"/>
          <w:sz w:val="28"/>
          <w:szCs w:val="28"/>
        </w:rPr>
        <w:t>,</w:t>
      </w:r>
    </w:p>
    <w:p w:rsidR="00A00A0E" w:rsidRDefault="00A00A0E" w:rsidP="00CD26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7BFC">
        <w:rPr>
          <w:rFonts w:ascii="Times New Roman" w:hAnsi="Times New Roman" w:cs="Times New Roman"/>
          <w:sz w:val="28"/>
          <w:szCs w:val="28"/>
        </w:rPr>
        <w:t>Послани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7BFC">
        <w:rPr>
          <w:rFonts w:ascii="Times New Roman" w:hAnsi="Times New Roman" w:cs="Times New Roman"/>
          <w:sz w:val="28"/>
          <w:szCs w:val="28"/>
        </w:rPr>
        <w:t xml:space="preserve"> Президента РФ Федеральному Собранию </w:t>
      </w:r>
      <w:r>
        <w:rPr>
          <w:rFonts w:ascii="Times New Roman" w:hAnsi="Times New Roman" w:cs="Times New Roman"/>
          <w:sz w:val="28"/>
          <w:szCs w:val="28"/>
        </w:rPr>
        <w:t>в 2018 году,</w:t>
      </w:r>
    </w:p>
    <w:p w:rsidR="00A058A9" w:rsidRPr="00CD26E8" w:rsidRDefault="00A058A9" w:rsidP="00CD26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58A9">
        <w:rPr>
          <w:rFonts w:ascii="Times New Roman" w:hAnsi="Times New Roman"/>
          <w:sz w:val="28"/>
          <w:szCs w:val="28"/>
        </w:rPr>
        <w:t>Основ государственной молодежной политики Российской Федерации на период до 2025 года</w:t>
      </w:r>
      <w:r>
        <w:rPr>
          <w:rStyle w:val="af4"/>
          <w:rFonts w:ascii="Times New Roman" w:hAnsi="Times New Roman"/>
          <w:sz w:val="28"/>
          <w:szCs w:val="28"/>
        </w:rPr>
        <w:footnoteReference w:id="7"/>
      </w:r>
      <w:r>
        <w:rPr>
          <w:rFonts w:ascii="Times New Roman" w:hAnsi="Times New Roman"/>
          <w:sz w:val="28"/>
          <w:szCs w:val="28"/>
        </w:rPr>
        <w:t>,</w:t>
      </w:r>
    </w:p>
    <w:p w:rsidR="00CD26E8" w:rsidRDefault="009E76E7" w:rsidP="00AA6B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0F22">
        <w:rPr>
          <w:rFonts w:ascii="Times New Roman" w:hAnsi="Times New Roman"/>
          <w:sz w:val="28"/>
          <w:szCs w:val="28"/>
        </w:rPr>
        <w:t>Концепци</w:t>
      </w:r>
      <w:r>
        <w:rPr>
          <w:rFonts w:ascii="Times New Roman" w:hAnsi="Times New Roman"/>
          <w:sz w:val="28"/>
          <w:szCs w:val="28"/>
        </w:rPr>
        <w:t>и</w:t>
      </w:r>
      <w:r w:rsidRPr="008F0F22">
        <w:rPr>
          <w:rFonts w:ascii="Times New Roman" w:hAnsi="Times New Roman"/>
          <w:sz w:val="28"/>
          <w:szCs w:val="28"/>
        </w:rPr>
        <w:t xml:space="preserve"> построения и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0F22">
        <w:rPr>
          <w:rFonts w:ascii="Times New Roman" w:hAnsi="Times New Roman"/>
          <w:sz w:val="28"/>
          <w:szCs w:val="28"/>
        </w:rPr>
        <w:t>программно-аппаратного комплекса «Безопасный город»</w:t>
      </w:r>
      <w:r>
        <w:rPr>
          <w:rStyle w:val="af4"/>
          <w:rFonts w:ascii="Times New Roman" w:hAnsi="Times New Roman"/>
          <w:sz w:val="28"/>
          <w:szCs w:val="28"/>
        </w:rPr>
        <w:footnoteReference w:id="8"/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97C54" w:rsidRDefault="00797C54" w:rsidP="00AA6B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7C54">
        <w:rPr>
          <w:rFonts w:ascii="Times New Roman" w:hAnsi="Times New Roman"/>
          <w:sz w:val="28"/>
          <w:szCs w:val="28"/>
        </w:rPr>
        <w:t>Стратегии государственной культурной политики на период до 2030 года</w:t>
      </w:r>
      <w:r>
        <w:rPr>
          <w:rStyle w:val="af4"/>
          <w:rFonts w:ascii="Times New Roman" w:hAnsi="Times New Roman"/>
          <w:sz w:val="28"/>
          <w:szCs w:val="28"/>
        </w:rPr>
        <w:footnoteReference w:id="9"/>
      </w:r>
      <w:r>
        <w:rPr>
          <w:rFonts w:ascii="Times New Roman" w:hAnsi="Times New Roman"/>
          <w:sz w:val="28"/>
          <w:szCs w:val="28"/>
        </w:rPr>
        <w:t>,</w:t>
      </w:r>
    </w:p>
    <w:p w:rsidR="00CD26E8" w:rsidRDefault="00E0008F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Pr="00E0008F">
        <w:rPr>
          <w:rFonts w:ascii="Times New Roman" w:hAnsi="Times New Roman" w:cs="Times New Roman"/>
          <w:sz w:val="28"/>
          <w:szCs w:val="28"/>
        </w:rPr>
        <w:t>развития малого и среднего предпринимательства в Российской Федерации на период до 2030 года</w:t>
      </w:r>
      <w:r w:rsidR="007A240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>,</w:t>
      </w:r>
      <w:r w:rsidRPr="00E00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6E8" w:rsidRDefault="0082700C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08F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008F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2030 года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,</w:t>
      </w:r>
      <w:r w:rsidRPr="00E00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6E8" w:rsidRDefault="00AF5B60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5B60">
        <w:rPr>
          <w:rFonts w:ascii="Times New Roman" w:hAnsi="Times New Roman" w:cs="Times New Roman"/>
          <w:sz w:val="28"/>
          <w:szCs w:val="28"/>
        </w:rPr>
        <w:t>рогноз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5B60">
        <w:rPr>
          <w:rFonts w:ascii="Times New Roman" w:hAnsi="Times New Roman" w:cs="Times New Roman"/>
          <w:sz w:val="28"/>
          <w:szCs w:val="28"/>
        </w:rPr>
        <w:t> социально-экономического развития </w:t>
      </w:r>
      <w:r w:rsidRPr="00AF5B60">
        <w:rPr>
          <w:rFonts w:ascii="Times New Roman" w:hAnsi="Times New Roman" w:cs="Times New Roman"/>
          <w:bCs/>
          <w:sz w:val="28"/>
          <w:szCs w:val="28"/>
        </w:rPr>
        <w:t>Кировской</w:t>
      </w:r>
      <w:r w:rsidRPr="00AF5B60">
        <w:rPr>
          <w:rFonts w:ascii="Times New Roman" w:hAnsi="Times New Roman" w:cs="Times New Roman"/>
          <w:sz w:val="28"/>
          <w:szCs w:val="28"/>
        </w:rPr>
        <w:t> области на долгосрочный период</w:t>
      </w:r>
      <w:r w:rsidR="00EF1355" w:rsidRPr="00EF1355">
        <w:rPr>
          <w:rStyle w:val="af4"/>
          <w:rFonts w:ascii="Times New Roman" w:hAnsi="Times New Roman" w:cs="Times New Roman"/>
          <w:bCs/>
          <w:sz w:val="28"/>
          <w:szCs w:val="28"/>
        </w:rPr>
        <w:footnoteReference w:id="12"/>
      </w:r>
      <w:r w:rsidR="009E76E7" w:rsidRPr="009E76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355" w:rsidRPr="00463911" w:rsidRDefault="00EF1355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других документов долгосрочного характера</w:t>
      </w:r>
      <w:r w:rsidRPr="00463911">
        <w:rPr>
          <w:rFonts w:ascii="Times New Roman" w:hAnsi="Times New Roman" w:cs="Times New Roman"/>
          <w:sz w:val="28"/>
          <w:szCs w:val="28"/>
        </w:rPr>
        <w:t>.</w:t>
      </w:r>
    </w:p>
    <w:p w:rsidR="00463911" w:rsidRDefault="00463911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911">
        <w:rPr>
          <w:rFonts w:ascii="Times New Roman" w:hAnsi="Times New Roman" w:cs="Times New Roman"/>
          <w:sz w:val="28"/>
          <w:szCs w:val="28"/>
        </w:rPr>
        <w:t>Вместе с тем, в связи с отсутствием на момент разработки Стратегии</w:t>
      </w:r>
      <w:r w:rsidR="00067BFC">
        <w:rPr>
          <w:rFonts w:ascii="Times New Roman" w:hAnsi="Times New Roman" w:cs="Times New Roman"/>
          <w:sz w:val="28"/>
          <w:szCs w:val="28"/>
        </w:rPr>
        <w:t xml:space="preserve"> ключевых документов стратегического планирования федерального и регионального уровней – </w:t>
      </w:r>
      <w:r w:rsidRPr="0046391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Российской Федерации</w:t>
      </w:r>
      <w:r w:rsidR="00EF1355">
        <w:rPr>
          <w:rFonts w:ascii="Times New Roman" w:hAnsi="Times New Roman" w:cs="Times New Roman"/>
          <w:sz w:val="28"/>
          <w:szCs w:val="28"/>
        </w:rPr>
        <w:t xml:space="preserve"> на период до 203</w:t>
      </w:r>
      <w:r w:rsidR="00865A9B">
        <w:rPr>
          <w:rFonts w:ascii="Times New Roman" w:hAnsi="Times New Roman" w:cs="Times New Roman"/>
          <w:sz w:val="28"/>
          <w:szCs w:val="28"/>
        </w:rPr>
        <w:t>5</w:t>
      </w:r>
      <w:r w:rsidR="00EF13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3911">
        <w:rPr>
          <w:rFonts w:ascii="Times New Roman" w:hAnsi="Times New Roman" w:cs="Times New Roman"/>
          <w:sz w:val="28"/>
          <w:szCs w:val="28"/>
        </w:rPr>
        <w:t xml:space="preserve">, </w:t>
      </w:r>
      <w:r w:rsidR="00067BFC" w:rsidRPr="00F5765D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Кировской области</w:t>
      </w:r>
      <w:r w:rsidR="00EF1355" w:rsidRPr="00F5765D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D866EF" w:rsidRPr="00F5765D">
        <w:rPr>
          <w:rFonts w:ascii="Times New Roman" w:hAnsi="Times New Roman" w:cs="Times New Roman"/>
          <w:sz w:val="28"/>
          <w:szCs w:val="28"/>
        </w:rPr>
        <w:t>30</w:t>
      </w:r>
      <w:r w:rsidR="00EF1355" w:rsidRPr="00F5765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7BFC" w:rsidRPr="00F5765D">
        <w:rPr>
          <w:rFonts w:ascii="Times New Roman" w:hAnsi="Times New Roman" w:cs="Times New Roman"/>
          <w:sz w:val="28"/>
          <w:szCs w:val="28"/>
        </w:rPr>
        <w:t>,</w:t>
      </w:r>
      <w:r w:rsidR="00067BFC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>учитывающих изменения,</w:t>
      </w:r>
      <w:r w:rsidR="00B429B3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>произошедшие в 2014</w:t>
      </w:r>
      <w:r w:rsidR="00A541F1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>–</w:t>
      </w:r>
      <w:r w:rsidR="00A541F1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>2017 годах и определяющих актуальные</w:t>
      </w:r>
      <w:r w:rsidR="00B429B3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 xml:space="preserve">на современном этапе </w:t>
      </w:r>
      <w:r w:rsidR="00EF1355">
        <w:rPr>
          <w:rFonts w:ascii="Times New Roman" w:hAnsi="Times New Roman" w:cs="Times New Roman"/>
          <w:sz w:val="28"/>
          <w:szCs w:val="28"/>
        </w:rPr>
        <w:t xml:space="preserve">и на долгосрочную перспективу </w:t>
      </w:r>
      <w:r w:rsidRPr="00463911">
        <w:rPr>
          <w:rFonts w:ascii="Times New Roman" w:hAnsi="Times New Roman" w:cs="Times New Roman"/>
          <w:sz w:val="28"/>
          <w:szCs w:val="28"/>
        </w:rPr>
        <w:t xml:space="preserve">цели, </w:t>
      </w:r>
      <w:r w:rsidR="00A541F1">
        <w:rPr>
          <w:rFonts w:ascii="Times New Roman" w:hAnsi="Times New Roman" w:cs="Times New Roman"/>
          <w:sz w:val="28"/>
          <w:szCs w:val="28"/>
        </w:rPr>
        <w:t xml:space="preserve">задачи </w:t>
      </w:r>
      <w:r w:rsidRPr="00463911">
        <w:rPr>
          <w:rFonts w:ascii="Times New Roman" w:hAnsi="Times New Roman" w:cs="Times New Roman"/>
          <w:sz w:val="28"/>
          <w:szCs w:val="28"/>
        </w:rPr>
        <w:lastRenderedPageBreak/>
        <w:t>и приоритеты федеральной</w:t>
      </w:r>
      <w:r w:rsidR="00B429B3">
        <w:rPr>
          <w:rFonts w:ascii="Times New Roman" w:hAnsi="Times New Roman" w:cs="Times New Roman"/>
          <w:sz w:val="28"/>
          <w:szCs w:val="28"/>
        </w:rPr>
        <w:t xml:space="preserve"> </w:t>
      </w:r>
      <w:r w:rsidR="00A541F1">
        <w:rPr>
          <w:rFonts w:ascii="Times New Roman" w:hAnsi="Times New Roman" w:cs="Times New Roman"/>
          <w:sz w:val="28"/>
          <w:szCs w:val="28"/>
        </w:rPr>
        <w:t xml:space="preserve">и региональной </w:t>
      </w:r>
      <w:r w:rsidRPr="00463911">
        <w:rPr>
          <w:rFonts w:ascii="Times New Roman" w:hAnsi="Times New Roman" w:cs="Times New Roman"/>
          <w:sz w:val="28"/>
          <w:szCs w:val="28"/>
        </w:rPr>
        <w:t>политики со</w:t>
      </w:r>
      <w:r w:rsidR="00A541F1">
        <w:rPr>
          <w:rFonts w:ascii="Times New Roman" w:hAnsi="Times New Roman" w:cs="Times New Roman"/>
          <w:sz w:val="28"/>
          <w:szCs w:val="28"/>
        </w:rPr>
        <w:t>циально-экономического развития</w:t>
      </w:r>
      <w:r w:rsidRPr="00463911">
        <w:rPr>
          <w:rFonts w:ascii="Times New Roman" w:hAnsi="Times New Roman" w:cs="Times New Roman"/>
          <w:sz w:val="28"/>
          <w:szCs w:val="28"/>
        </w:rPr>
        <w:t>, при разработке</w:t>
      </w:r>
      <w:r w:rsidR="00067BFC">
        <w:rPr>
          <w:rFonts w:ascii="Times New Roman" w:hAnsi="Times New Roman" w:cs="Times New Roman"/>
          <w:sz w:val="28"/>
          <w:szCs w:val="28"/>
        </w:rPr>
        <w:t xml:space="preserve"> </w:t>
      </w:r>
      <w:r w:rsidRPr="00463911">
        <w:rPr>
          <w:rFonts w:ascii="Times New Roman" w:hAnsi="Times New Roman" w:cs="Times New Roman"/>
          <w:sz w:val="28"/>
          <w:szCs w:val="28"/>
        </w:rPr>
        <w:t>Стратегии использованы экспертные оценки тенденций долгосрочного</w:t>
      </w:r>
      <w:r w:rsidR="00A541F1" w:rsidRPr="00A541F1">
        <w:rPr>
          <w:color w:val="000000"/>
          <w:sz w:val="26"/>
          <w:szCs w:val="26"/>
        </w:rPr>
        <w:t xml:space="preserve"> </w:t>
      </w:r>
      <w:r w:rsidR="00A541F1" w:rsidRPr="00A541F1">
        <w:rPr>
          <w:rFonts w:ascii="Times New Roman" w:hAnsi="Times New Roman" w:cs="Times New Roman"/>
          <w:sz w:val="28"/>
          <w:szCs w:val="28"/>
        </w:rPr>
        <w:t xml:space="preserve">развития и прогноза </w:t>
      </w:r>
      <w:r w:rsidR="00A541F1">
        <w:rPr>
          <w:rFonts w:ascii="Times New Roman" w:hAnsi="Times New Roman" w:cs="Times New Roman"/>
          <w:sz w:val="28"/>
          <w:szCs w:val="28"/>
        </w:rPr>
        <w:t>социально-</w:t>
      </w:r>
      <w:r w:rsidR="00A541F1" w:rsidRPr="00A541F1">
        <w:rPr>
          <w:rFonts w:ascii="Times New Roman" w:hAnsi="Times New Roman" w:cs="Times New Roman"/>
          <w:sz w:val="28"/>
          <w:szCs w:val="28"/>
        </w:rPr>
        <w:t>экономических параметров.</w:t>
      </w:r>
    </w:p>
    <w:p w:rsidR="00A231FD" w:rsidRDefault="00A231FD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FD">
        <w:rPr>
          <w:rFonts w:ascii="Times New Roman" w:hAnsi="Times New Roman" w:cs="Times New Roman"/>
          <w:sz w:val="28"/>
          <w:szCs w:val="28"/>
        </w:rPr>
        <w:t>Реализация Стратегии будет осуществляться в соответствии с Планом</w:t>
      </w:r>
      <w:r w:rsidRPr="00A231FD">
        <w:rPr>
          <w:rFonts w:ascii="Times New Roman" w:hAnsi="Times New Roman" w:cs="Times New Roman"/>
          <w:sz w:val="28"/>
          <w:szCs w:val="28"/>
        </w:rPr>
        <w:br/>
        <w:t>мероприятий по реализации Стратегии социально-экономического развития</w:t>
      </w:r>
      <w:r w:rsidRPr="00A231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Кирово-Чепецк» Кировской области</w:t>
      </w:r>
      <w:r w:rsidRPr="00A231FD">
        <w:rPr>
          <w:rFonts w:ascii="Times New Roman" w:hAnsi="Times New Roman" w:cs="Times New Roman"/>
          <w:sz w:val="28"/>
          <w:szCs w:val="28"/>
        </w:rPr>
        <w:t xml:space="preserve"> на период до 203</w:t>
      </w:r>
      <w:r w:rsidR="00865A9B">
        <w:rPr>
          <w:rFonts w:ascii="Times New Roman" w:hAnsi="Times New Roman" w:cs="Times New Roman"/>
          <w:sz w:val="28"/>
          <w:szCs w:val="28"/>
        </w:rPr>
        <w:t>0</w:t>
      </w:r>
      <w:r w:rsidRPr="00A231F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муниципальными </w:t>
      </w:r>
      <w:r w:rsidRPr="00A231FD">
        <w:rPr>
          <w:rFonts w:ascii="Times New Roman" w:hAnsi="Times New Roman" w:cs="Times New Roman"/>
          <w:sz w:val="28"/>
          <w:szCs w:val="28"/>
        </w:rPr>
        <w:t>программами</w:t>
      </w:r>
      <w:r>
        <w:rPr>
          <w:rFonts w:ascii="Times New Roman" w:hAnsi="Times New Roman" w:cs="Times New Roman"/>
          <w:sz w:val="28"/>
          <w:szCs w:val="28"/>
        </w:rPr>
        <w:t xml:space="preserve">, утверждёнными </w:t>
      </w:r>
      <w:r w:rsidR="00D77D0B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«Город Кирово-Чепецк» Кировской области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463911" w:rsidRDefault="00463911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540" w:rsidRDefault="00470B99" w:rsidP="000716CA">
      <w:pPr>
        <w:pStyle w:val="af"/>
        <w:numPr>
          <w:ilvl w:val="0"/>
          <w:numId w:val="6"/>
        </w:numPr>
        <w:tabs>
          <w:tab w:val="left" w:pos="34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540">
        <w:rPr>
          <w:rFonts w:ascii="Times New Roman" w:hAnsi="Times New Roman" w:cs="Times New Roman"/>
          <w:b/>
          <w:bCs/>
          <w:sz w:val="28"/>
          <w:szCs w:val="28"/>
        </w:rPr>
        <w:t>Оценка достигнутых целей  социально-экономического</w:t>
      </w:r>
      <w:r w:rsidR="009705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0B99" w:rsidRPr="00970540" w:rsidRDefault="00470B99" w:rsidP="003A07A3">
      <w:pPr>
        <w:pStyle w:val="af"/>
        <w:tabs>
          <w:tab w:val="left" w:pos="346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540">
        <w:rPr>
          <w:rFonts w:ascii="Times New Roman" w:hAnsi="Times New Roman" w:cs="Times New Roman"/>
          <w:b/>
          <w:bCs/>
          <w:sz w:val="28"/>
          <w:szCs w:val="28"/>
        </w:rPr>
        <w:t>развития города Кирово-Чепецка</w:t>
      </w:r>
    </w:p>
    <w:p w:rsidR="00470B99" w:rsidRDefault="00470B99" w:rsidP="00AA6B2A">
      <w:pPr>
        <w:tabs>
          <w:tab w:val="left" w:pos="3465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1B" w:rsidRDefault="00B83986" w:rsidP="003A07A3">
      <w:pPr>
        <w:tabs>
          <w:tab w:val="left" w:pos="34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986">
        <w:rPr>
          <w:rFonts w:ascii="Times New Roman" w:hAnsi="Times New Roman" w:cs="Times New Roman"/>
          <w:b/>
          <w:bCs/>
          <w:sz w:val="28"/>
          <w:szCs w:val="28"/>
        </w:rPr>
        <w:t xml:space="preserve">1.1. Итоги реализации Программы комплексного </w:t>
      </w:r>
    </w:p>
    <w:p w:rsidR="00DD461B" w:rsidRDefault="00B83986" w:rsidP="003A07A3">
      <w:pPr>
        <w:tabs>
          <w:tab w:val="left" w:pos="34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986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социально-экономического развития муниципального </w:t>
      </w:r>
    </w:p>
    <w:p w:rsidR="00DD461B" w:rsidRDefault="00B83986" w:rsidP="003A07A3">
      <w:pPr>
        <w:tabs>
          <w:tab w:val="left" w:pos="34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986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«Город Кирово-Чепецк» Кировской области </w:t>
      </w:r>
    </w:p>
    <w:p w:rsidR="00B83986" w:rsidRPr="00B83986" w:rsidRDefault="00B83986" w:rsidP="003A07A3">
      <w:pPr>
        <w:tabs>
          <w:tab w:val="left" w:pos="34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986">
        <w:rPr>
          <w:rFonts w:ascii="Times New Roman" w:hAnsi="Times New Roman" w:cs="Times New Roman"/>
          <w:b/>
          <w:bCs/>
          <w:sz w:val="28"/>
          <w:szCs w:val="28"/>
        </w:rPr>
        <w:t>на 2012 – 2020 годы в период 2012 – 2017 годов</w:t>
      </w:r>
      <w:r w:rsidR="005E66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3986" w:rsidRDefault="00B83986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D0E" w:rsidRDefault="00355925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Стратегия </w:t>
      </w:r>
      <w:r w:rsidRPr="00355925">
        <w:rPr>
          <w:rFonts w:ascii="Times New Roman" w:hAnsi="Times New Roman" w:cs="Times New Roman"/>
          <w:bCs/>
          <w:sz w:val="28"/>
          <w:szCs w:val="28"/>
        </w:rPr>
        <w:t>обеспечивает преемственность стратегических целей, задач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направлений развития</w:t>
      </w:r>
      <w:r w:rsidRPr="00355925">
        <w:rPr>
          <w:rFonts w:ascii="Times New Roman" w:hAnsi="Times New Roman" w:cs="Times New Roman"/>
          <w:bCs/>
          <w:sz w:val="28"/>
          <w:szCs w:val="28"/>
        </w:rPr>
        <w:t xml:space="preserve">, намеченных и реализуемых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9566BB">
        <w:rPr>
          <w:rFonts w:ascii="Times New Roman" w:hAnsi="Times New Roman" w:cs="Times New Roman"/>
          <w:bCs/>
          <w:sz w:val="28"/>
          <w:szCs w:val="28"/>
        </w:rPr>
        <w:t>ы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 xml:space="preserve"> комплексного социально-экономического развития муниципального образования </w:t>
      </w:r>
      <w:r w:rsidR="0049568D">
        <w:rPr>
          <w:rFonts w:ascii="Times New Roman" w:hAnsi="Times New Roman" w:cs="Times New Roman"/>
          <w:bCs/>
          <w:sz w:val="28"/>
          <w:szCs w:val="28"/>
        </w:rPr>
        <w:t>«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>Город Кирово-Чепецк</w:t>
      </w:r>
      <w:r w:rsidR="0049568D">
        <w:rPr>
          <w:rFonts w:ascii="Times New Roman" w:hAnsi="Times New Roman" w:cs="Times New Roman"/>
          <w:bCs/>
          <w:sz w:val="28"/>
          <w:szCs w:val="28"/>
        </w:rPr>
        <w:t>»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 на 2012 </w:t>
      </w:r>
      <w:r w:rsidR="009566B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 xml:space="preserve">2020 годы (далее </w:t>
      </w:r>
      <w:r w:rsidR="009566B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 xml:space="preserve">Программа), </w:t>
      </w:r>
      <w:r w:rsidR="00C54CD9" w:rsidRPr="00C54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>утвержденной решением Кирово-Чепецкой городской Думы от</w:t>
      </w:r>
      <w:r w:rsidR="009566BB">
        <w:rPr>
          <w:rFonts w:ascii="Times New Roman" w:hAnsi="Times New Roman" w:cs="Times New Roman"/>
          <w:bCs/>
          <w:sz w:val="28"/>
          <w:szCs w:val="28"/>
        </w:rPr>
        <w:t xml:space="preserve"> 29.02.2013 №</w:t>
      </w:r>
      <w:r w:rsidR="00935D0E" w:rsidRPr="00C54CD9">
        <w:rPr>
          <w:rFonts w:ascii="Times New Roman" w:hAnsi="Times New Roman" w:cs="Times New Roman"/>
          <w:bCs/>
          <w:sz w:val="28"/>
          <w:szCs w:val="28"/>
        </w:rPr>
        <w:t xml:space="preserve"> 2/13.</w:t>
      </w:r>
    </w:p>
    <w:p w:rsidR="004B04E8" w:rsidRDefault="004B04E8" w:rsidP="00AA6B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2D0A"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Pr="00762D0A">
        <w:rPr>
          <w:rFonts w:ascii="Times New Roman" w:hAnsi="Times New Roman" w:cs="Times New Roman"/>
          <w:sz w:val="28"/>
          <w:szCs w:val="28"/>
        </w:rPr>
        <w:t>Д</w:t>
      </w:r>
      <w:r w:rsidRPr="00DE6B7B">
        <w:rPr>
          <w:rFonts w:ascii="Times New Roman" w:hAnsi="Times New Roman" w:cs="Times New Roman"/>
          <w:sz w:val="28"/>
          <w:szCs w:val="28"/>
        </w:rPr>
        <w:t xml:space="preserve">инамика социально-экономического развития города Кирово-Чепецка </w:t>
      </w:r>
      <w:r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</w:t>
      </w:r>
      <w:r w:rsidRPr="00DE6B7B">
        <w:rPr>
          <w:rFonts w:ascii="Times New Roman" w:hAnsi="Times New Roman" w:cs="Times New Roman"/>
          <w:sz w:val="28"/>
          <w:szCs w:val="28"/>
        </w:rPr>
        <w:t>характериз</w:t>
      </w:r>
      <w:r>
        <w:rPr>
          <w:rFonts w:ascii="Times New Roman" w:hAnsi="Times New Roman" w:cs="Times New Roman"/>
          <w:sz w:val="28"/>
          <w:szCs w:val="28"/>
        </w:rPr>
        <w:t>овалась</w:t>
      </w:r>
      <w:r w:rsidRPr="00DE6B7B">
        <w:rPr>
          <w:rFonts w:ascii="Times New Roman" w:hAnsi="Times New Roman" w:cs="Times New Roman"/>
          <w:sz w:val="28"/>
          <w:szCs w:val="28"/>
        </w:rPr>
        <w:t xml:space="preserve"> стабильным темпом роста основных экономических показателей в 2012 – 2015 годах и замедлением и сокращением темпов роста в 2016 – 2017 годах вследствие негативного влияния кризисных процессов в мировой экономике.</w:t>
      </w:r>
    </w:p>
    <w:p w:rsidR="004B04E8" w:rsidRDefault="004B04E8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</w:rPr>
      </w:pPr>
      <w:r w:rsidRPr="00002872">
        <w:rPr>
          <w:rFonts w:ascii="Times New Roman" w:hAnsi="Times New Roman" w:cs="Times New Roman"/>
          <w:bCs/>
          <w:color w:val="000000"/>
          <w:sz w:val="28"/>
        </w:rPr>
        <w:t>Главн</w:t>
      </w:r>
      <w:r w:rsidR="00002872" w:rsidRPr="00002872">
        <w:rPr>
          <w:rFonts w:ascii="Times New Roman" w:hAnsi="Times New Roman" w:cs="Times New Roman"/>
          <w:bCs/>
          <w:color w:val="000000"/>
          <w:sz w:val="28"/>
        </w:rPr>
        <w:t>ая</w:t>
      </w:r>
      <w:r w:rsidRPr="00002872">
        <w:rPr>
          <w:rFonts w:ascii="Times New Roman" w:hAnsi="Times New Roman" w:cs="Times New Roman"/>
          <w:bCs/>
          <w:color w:val="000000"/>
          <w:sz w:val="28"/>
        </w:rPr>
        <w:t xml:space="preserve"> цель Программы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 w:rsidR="00002872">
        <w:rPr>
          <w:rFonts w:ascii="Times New Roman" w:hAnsi="Times New Roman" w:cs="Times New Roman"/>
          <w:b/>
          <w:bCs/>
          <w:color w:val="000000"/>
          <w:sz w:val="28"/>
        </w:rPr>
        <w:t xml:space="preserve">–  </w:t>
      </w:r>
      <w:r w:rsidRPr="004B04E8">
        <w:rPr>
          <w:rFonts w:ascii="Times New Roman" w:eastAsia="TimesNewRomanPSMT" w:hAnsi="Times New Roman" w:cs="Times New Roman"/>
          <w:color w:val="000000"/>
          <w:sz w:val="28"/>
        </w:rPr>
        <w:t>развитие муниципального образования со сбалансированной экономикой, активным местным сообществом, развитой инфраструктурой, качественной муниципальной средой, обеспечивающей высокий уровень жизни населения и благоприятные</w:t>
      </w:r>
      <w:r w:rsidR="00002872">
        <w:rPr>
          <w:rFonts w:ascii="Times New Roman" w:eastAsia="TimesNewRomanPSMT" w:hAnsi="Times New Roman" w:cs="Times New Roman"/>
          <w:color w:val="000000"/>
          <w:sz w:val="28"/>
        </w:rPr>
        <w:t xml:space="preserve"> </w:t>
      </w:r>
      <w:r w:rsidRPr="004B04E8">
        <w:rPr>
          <w:rFonts w:ascii="Times New Roman" w:eastAsia="TimesNewRomanPSMT" w:hAnsi="Times New Roman" w:cs="Times New Roman"/>
          <w:color w:val="000000"/>
          <w:sz w:val="28"/>
        </w:rPr>
        <w:t>условия для экономической деятельности и культурного отдыха.</w:t>
      </w:r>
    </w:p>
    <w:p w:rsidR="00B34120" w:rsidRPr="00D77012" w:rsidRDefault="00B34120" w:rsidP="00D7701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779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 xml:space="preserve">цели в 2012 – 2017 годах </w:t>
      </w:r>
      <w:r w:rsidR="002B6FE0">
        <w:rPr>
          <w:rFonts w:ascii="Times New Roman" w:hAnsi="Times New Roman" w:cs="Times New Roman"/>
          <w:sz w:val="28"/>
          <w:szCs w:val="28"/>
        </w:rPr>
        <w:t>осуществлялось</w:t>
      </w:r>
      <w:r w:rsidRPr="000D1779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0D1779">
        <w:rPr>
          <w:rFonts w:ascii="Times New Roman" w:hAnsi="Times New Roman" w:cs="Times New Roman"/>
          <w:sz w:val="28"/>
          <w:szCs w:val="28"/>
        </w:rPr>
        <w:t xml:space="preserve">решения поставленных </w:t>
      </w:r>
      <w:r w:rsidR="00C14D8F">
        <w:rPr>
          <w:rFonts w:ascii="Times New Roman" w:hAnsi="Times New Roman" w:cs="Times New Roman"/>
          <w:sz w:val="28"/>
          <w:szCs w:val="28"/>
        </w:rPr>
        <w:t xml:space="preserve">тактических </w:t>
      </w:r>
      <w:r w:rsidR="00C11A20">
        <w:rPr>
          <w:rFonts w:ascii="Times New Roman" w:hAnsi="Times New Roman" w:cs="Times New Roman"/>
          <w:sz w:val="28"/>
          <w:szCs w:val="28"/>
        </w:rPr>
        <w:t xml:space="preserve">целей </w:t>
      </w:r>
      <w:r w:rsidR="00B3031C">
        <w:rPr>
          <w:rFonts w:ascii="Times New Roman" w:hAnsi="Times New Roman" w:cs="Times New Roman"/>
          <w:sz w:val="28"/>
          <w:szCs w:val="28"/>
        </w:rPr>
        <w:t>с учётом программно-целевого метода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7012">
        <w:rPr>
          <w:rFonts w:ascii="Times New Roman" w:hAnsi="Times New Roman" w:cs="Times New Roman"/>
          <w:sz w:val="28"/>
          <w:szCs w:val="28"/>
        </w:rPr>
        <w:t xml:space="preserve"> </w:t>
      </w:r>
      <w:r w:rsidR="00C11A20">
        <w:rPr>
          <w:rFonts w:ascii="Times New Roman" w:hAnsi="Times New Roman" w:cs="Times New Roman"/>
          <w:sz w:val="28"/>
          <w:szCs w:val="28"/>
        </w:rPr>
        <w:t xml:space="preserve">Основные показатели </w:t>
      </w:r>
      <w:r w:rsidR="00D77012" w:rsidRPr="00D77012">
        <w:rPr>
          <w:rFonts w:ascii="Times New Roman" w:hAnsi="Times New Roman" w:cs="Times New Roman"/>
          <w:bCs/>
          <w:sz w:val="28"/>
          <w:szCs w:val="28"/>
        </w:rPr>
        <w:t xml:space="preserve">реализации Программы в период </w:t>
      </w:r>
      <w:r w:rsidR="00082559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77012" w:rsidRPr="00D77012">
        <w:rPr>
          <w:rFonts w:ascii="Times New Roman" w:hAnsi="Times New Roman" w:cs="Times New Roman"/>
          <w:bCs/>
          <w:sz w:val="28"/>
          <w:szCs w:val="28"/>
        </w:rPr>
        <w:t>2012 – 2017 годов</w:t>
      </w:r>
      <w:r w:rsidR="00D77012">
        <w:rPr>
          <w:rFonts w:ascii="Times New Roman" w:hAnsi="Times New Roman" w:cs="Times New Roman"/>
          <w:bCs/>
          <w:sz w:val="28"/>
          <w:szCs w:val="28"/>
        </w:rPr>
        <w:t xml:space="preserve"> представлены в Приложении 1 к Стратегии.</w:t>
      </w:r>
    </w:p>
    <w:p w:rsidR="00C31B74" w:rsidRDefault="00C31B74" w:rsidP="00AA6B2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4E8" w:rsidRPr="00D803BB" w:rsidRDefault="00C31B74" w:rsidP="00DC3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03B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1.1.1. </w:t>
      </w:r>
      <w:r w:rsidR="00094C0C">
        <w:rPr>
          <w:rFonts w:ascii="Times New Roman" w:hAnsi="Times New Roman" w:cs="Times New Roman"/>
          <w:b/>
          <w:i/>
          <w:sz w:val="28"/>
          <w:szCs w:val="28"/>
        </w:rPr>
        <w:t xml:space="preserve">Тактическая цель </w:t>
      </w:r>
      <w:r w:rsidR="00E8685A" w:rsidRPr="00D803B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4B04E8" w:rsidRPr="00D803BB">
        <w:rPr>
          <w:rFonts w:ascii="Times New Roman" w:hAnsi="Times New Roman" w:cs="Times New Roman"/>
          <w:b/>
          <w:i/>
          <w:sz w:val="28"/>
          <w:szCs w:val="28"/>
        </w:rPr>
        <w:t xml:space="preserve">Развитие финансово-экономической системы города Кирово-Чепецка </w:t>
      </w:r>
      <w:r w:rsidR="003462A1" w:rsidRPr="00D803B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4B04E8" w:rsidRPr="00D803BB">
        <w:rPr>
          <w:rFonts w:ascii="Times New Roman" w:hAnsi="Times New Roman" w:cs="Times New Roman"/>
          <w:b/>
          <w:i/>
          <w:sz w:val="28"/>
          <w:szCs w:val="28"/>
        </w:rPr>
        <w:t xml:space="preserve"> создание</w:t>
      </w:r>
      <w:r w:rsidR="003462A1" w:rsidRPr="00D803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B04E8" w:rsidRPr="00D803BB">
        <w:rPr>
          <w:rFonts w:ascii="Times New Roman" w:hAnsi="Times New Roman" w:cs="Times New Roman"/>
          <w:b/>
          <w:i/>
          <w:sz w:val="28"/>
          <w:szCs w:val="28"/>
        </w:rPr>
        <w:t>условий для устойчивого развития экономической системы города</w:t>
      </w:r>
      <w:r w:rsidR="00E8685A" w:rsidRPr="00D803B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B04E8" w:rsidRPr="00D803B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0281C" w:rsidRPr="0080281C" w:rsidRDefault="0080281C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highlight w:val="magenta"/>
        </w:rPr>
      </w:pPr>
    </w:p>
    <w:p w:rsidR="00C606B8" w:rsidRPr="00A4223A" w:rsidRDefault="00B34120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23A">
        <w:rPr>
          <w:rFonts w:ascii="Times New Roman" w:hAnsi="Times New Roman" w:cs="Times New Roman"/>
          <w:sz w:val="28"/>
          <w:szCs w:val="28"/>
        </w:rPr>
        <w:t xml:space="preserve">Осуществлялась реализация мероприятий, направленных на увеличение доходной базы, повышение качества управления муниципальным долгом, совершенствование  механизмов  бюджетных  расходов,  </w:t>
      </w:r>
      <w:r w:rsidR="00B3031C" w:rsidRPr="00A4223A">
        <w:rPr>
          <w:rFonts w:ascii="Times New Roman" w:hAnsi="Times New Roman" w:cs="Times New Roman"/>
          <w:sz w:val="28"/>
          <w:szCs w:val="28"/>
        </w:rPr>
        <w:t>эффективное использование имущества</w:t>
      </w:r>
      <w:r w:rsidR="00C606B8" w:rsidRPr="00A4223A">
        <w:rPr>
          <w:rFonts w:ascii="Times New Roman" w:hAnsi="Times New Roman" w:cs="Times New Roman"/>
          <w:sz w:val="28"/>
          <w:szCs w:val="28"/>
        </w:rPr>
        <w:t xml:space="preserve">, а также на повышение эффективности промышленного  производства  на  основе  технического  перевооружения,  реконструкции и внедрения прогрессивных технологий,   создание  благоприятных    условий  для    развития малого и среднего бизнеса. </w:t>
      </w:r>
    </w:p>
    <w:p w:rsidR="00A4223A" w:rsidRPr="00A4223A" w:rsidRDefault="000745BD" w:rsidP="00A42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6CD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A4223A" w:rsidRPr="00CB66CD">
        <w:rPr>
          <w:rFonts w:ascii="Times New Roman" w:hAnsi="Times New Roman" w:cs="Times New Roman"/>
          <w:sz w:val="28"/>
          <w:szCs w:val="28"/>
        </w:rPr>
        <w:t>бюджет</w:t>
      </w:r>
      <w:r w:rsidRPr="00CB66CD">
        <w:rPr>
          <w:rFonts w:ascii="Times New Roman" w:hAnsi="Times New Roman" w:cs="Times New Roman"/>
          <w:sz w:val="28"/>
          <w:szCs w:val="28"/>
        </w:rPr>
        <w:t xml:space="preserve"> </w:t>
      </w:r>
      <w:r w:rsidR="00A4223A" w:rsidRPr="00CB66CD">
        <w:rPr>
          <w:rFonts w:ascii="Times New Roman" w:hAnsi="Times New Roman" w:cs="Times New Roman"/>
          <w:sz w:val="28"/>
          <w:szCs w:val="28"/>
        </w:rPr>
        <w:t xml:space="preserve">города Кирово-Чепецка </w:t>
      </w:r>
      <w:r w:rsidRPr="00CB66CD">
        <w:rPr>
          <w:rFonts w:ascii="Times New Roman" w:hAnsi="Times New Roman" w:cs="Times New Roman"/>
          <w:sz w:val="28"/>
          <w:szCs w:val="28"/>
        </w:rPr>
        <w:t xml:space="preserve"> сложился </w:t>
      </w:r>
      <w:r w:rsidR="00CB66CD" w:rsidRPr="00CB66CD">
        <w:rPr>
          <w:rFonts w:ascii="Times New Roman" w:hAnsi="Times New Roman" w:cs="Times New Roman"/>
          <w:sz w:val="28"/>
          <w:szCs w:val="28"/>
        </w:rPr>
        <w:t>с</w:t>
      </w:r>
      <w:r w:rsidRPr="00CB66CD">
        <w:rPr>
          <w:rFonts w:ascii="Times New Roman" w:hAnsi="Times New Roman" w:cs="Times New Roman"/>
          <w:sz w:val="28"/>
          <w:szCs w:val="28"/>
        </w:rPr>
        <w:t xml:space="preserve"> профицитом, </w:t>
      </w:r>
      <w:r w:rsidR="00A4223A" w:rsidRPr="00CB66CD">
        <w:rPr>
          <w:rFonts w:ascii="Times New Roman" w:hAnsi="Times New Roman" w:cs="Times New Roman"/>
          <w:sz w:val="28"/>
          <w:szCs w:val="28"/>
        </w:rPr>
        <w:t>что позволило повысить финансовую устойчивость муниципального образования.</w:t>
      </w:r>
    </w:p>
    <w:p w:rsidR="00A4223A" w:rsidRPr="005A5D6D" w:rsidRDefault="002C2145" w:rsidP="00AA6B2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D6D">
        <w:rPr>
          <w:rFonts w:ascii="Times New Roman" w:hAnsi="Times New Roman" w:cs="Times New Roman"/>
          <w:sz w:val="28"/>
          <w:szCs w:val="28"/>
        </w:rPr>
        <w:t>Показатель по уровню бюджетной обеспеченности  на 1 человека за  2017 год составил 17</w:t>
      </w:r>
      <w:r w:rsidR="00A4223A" w:rsidRPr="005A5D6D">
        <w:rPr>
          <w:rFonts w:ascii="Times New Roman" w:hAnsi="Times New Roman" w:cs="Times New Roman"/>
          <w:sz w:val="28"/>
          <w:szCs w:val="28"/>
        </w:rPr>
        <w:t xml:space="preserve"> </w:t>
      </w:r>
      <w:r w:rsidR="009F1ADD">
        <w:rPr>
          <w:rFonts w:ascii="Times New Roman" w:hAnsi="Times New Roman" w:cs="Times New Roman"/>
          <w:sz w:val="28"/>
          <w:szCs w:val="28"/>
        </w:rPr>
        <w:t>357</w:t>
      </w:r>
      <w:r w:rsidRPr="005A5D6D">
        <w:rPr>
          <w:rFonts w:ascii="Times New Roman" w:hAnsi="Times New Roman" w:cs="Times New Roman"/>
          <w:sz w:val="28"/>
          <w:szCs w:val="28"/>
        </w:rPr>
        <w:t xml:space="preserve"> рублей  и увеличился  на </w:t>
      </w:r>
      <w:r w:rsidR="009F1ADD">
        <w:rPr>
          <w:rFonts w:ascii="Times New Roman" w:hAnsi="Times New Roman" w:cs="Times New Roman"/>
          <w:sz w:val="28"/>
          <w:szCs w:val="28"/>
        </w:rPr>
        <w:t>21,7</w:t>
      </w:r>
      <w:r w:rsidR="001A31F1" w:rsidRPr="005A5D6D">
        <w:rPr>
          <w:rFonts w:ascii="Times New Roman" w:hAnsi="Times New Roman" w:cs="Times New Roman"/>
          <w:sz w:val="28"/>
          <w:szCs w:val="28"/>
        </w:rPr>
        <w:t xml:space="preserve"> </w:t>
      </w:r>
      <w:r w:rsidRPr="005A5D6D">
        <w:rPr>
          <w:rFonts w:ascii="Times New Roman" w:hAnsi="Times New Roman" w:cs="Times New Roman"/>
          <w:sz w:val="28"/>
          <w:szCs w:val="28"/>
        </w:rPr>
        <w:t xml:space="preserve">% по отношению к уровню </w:t>
      </w:r>
      <w:r w:rsidRPr="005A5D6D">
        <w:rPr>
          <w:rFonts w:ascii="Times New Roman" w:eastAsia="Calibri" w:hAnsi="Times New Roman" w:cs="Times New Roman"/>
          <w:sz w:val="28"/>
          <w:szCs w:val="28"/>
        </w:rPr>
        <w:t xml:space="preserve"> 2012 года. </w:t>
      </w:r>
    </w:p>
    <w:p w:rsidR="002C2145" w:rsidRPr="00A4223A" w:rsidRDefault="002C2145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23A">
        <w:rPr>
          <w:rFonts w:ascii="Times New Roman" w:eastAsia="Calibri" w:hAnsi="Times New Roman" w:cs="Times New Roman"/>
          <w:sz w:val="28"/>
          <w:szCs w:val="28"/>
        </w:rPr>
        <w:t xml:space="preserve">Доля налоговых и неналоговых доходов местного бюджета  в общем объеме собственных доходов  бюджета муниципального образования (без учета субвенций) </w:t>
      </w:r>
      <w:r w:rsidR="00A21125" w:rsidRPr="00A4223A">
        <w:rPr>
          <w:rFonts w:ascii="Times New Roman" w:eastAsia="Calibri" w:hAnsi="Times New Roman" w:cs="Times New Roman"/>
          <w:sz w:val="28"/>
          <w:szCs w:val="28"/>
        </w:rPr>
        <w:t xml:space="preserve"> увеличилась </w:t>
      </w:r>
      <w:r w:rsidR="00F65F5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7E6C13">
        <w:rPr>
          <w:rFonts w:ascii="Times New Roman" w:eastAsia="Calibri" w:hAnsi="Times New Roman" w:cs="Times New Roman"/>
          <w:sz w:val="28"/>
          <w:szCs w:val="28"/>
        </w:rPr>
        <w:t>0,2</w:t>
      </w:r>
      <w:r w:rsidR="00F65F54">
        <w:rPr>
          <w:rFonts w:ascii="Times New Roman" w:eastAsia="Calibri" w:hAnsi="Times New Roman" w:cs="Times New Roman"/>
          <w:sz w:val="28"/>
          <w:szCs w:val="28"/>
        </w:rPr>
        <w:t xml:space="preserve"> п.п. </w:t>
      </w:r>
      <w:r w:rsidR="00A21125" w:rsidRPr="00A4223A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D766AF">
        <w:rPr>
          <w:rFonts w:ascii="Times New Roman" w:eastAsia="Calibri" w:hAnsi="Times New Roman" w:cs="Times New Roman"/>
          <w:sz w:val="28"/>
          <w:szCs w:val="28"/>
        </w:rPr>
        <w:t>7</w:t>
      </w:r>
      <w:r w:rsidR="00A21125" w:rsidRPr="00A4223A">
        <w:rPr>
          <w:rFonts w:ascii="Times New Roman" w:eastAsia="Calibri" w:hAnsi="Times New Roman" w:cs="Times New Roman"/>
          <w:sz w:val="28"/>
          <w:szCs w:val="28"/>
        </w:rPr>
        <w:t>9</w:t>
      </w:r>
      <w:r w:rsidRPr="00A4223A">
        <w:rPr>
          <w:rFonts w:ascii="Times New Roman" w:eastAsia="Calibri" w:hAnsi="Times New Roman" w:cs="Times New Roman"/>
          <w:sz w:val="28"/>
          <w:szCs w:val="28"/>
        </w:rPr>
        <w:t>%.</w:t>
      </w:r>
      <w:r w:rsidR="00A4223A" w:rsidRPr="00A4223A">
        <w:rPr>
          <w:rFonts w:ascii="Times New Roman" w:hAnsi="Times New Roman" w:cs="Times New Roman"/>
          <w:sz w:val="28"/>
          <w:szCs w:val="28"/>
        </w:rPr>
        <w:t xml:space="preserve"> За счет улучшения администрирования доходов главными  администраторами бюджета города, проведения работы с крупными плательщиками по своевременному перечислению платежей в бюджет, а также  принятия мер по легализации доходов населения повысились поступления налоговых и неналоговых доходов (в</w:t>
      </w:r>
      <w:proofErr w:type="gramEnd"/>
      <w:r w:rsidR="00A4223A" w:rsidRPr="00A4223A">
        <w:rPr>
          <w:rFonts w:ascii="Times New Roman" w:hAnsi="Times New Roman" w:cs="Times New Roman"/>
          <w:sz w:val="28"/>
          <w:szCs w:val="28"/>
        </w:rPr>
        <w:t xml:space="preserve"> сопоставимых </w:t>
      </w:r>
      <w:proofErr w:type="gramStart"/>
      <w:r w:rsidR="00A4223A" w:rsidRPr="00A4223A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="00A4223A" w:rsidRPr="00A4223A">
        <w:rPr>
          <w:rFonts w:ascii="Times New Roman" w:hAnsi="Times New Roman" w:cs="Times New Roman"/>
          <w:sz w:val="28"/>
          <w:szCs w:val="28"/>
        </w:rPr>
        <w:t xml:space="preserve">). </w:t>
      </w:r>
      <w:r w:rsidRPr="00A4223A">
        <w:rPr>
          <w:rFonts w:ascii="Times New Roman" w:hAnsi="Times New Roman" w:cs="Times New Roman"/>
          <w:sz w:val="28"/>
          <w:szCs w:val="28"/>
        </w:rPr>
        <w:t>Рост налоговых и неналоговых доходов составил 60,1 млн.</w:t>
      </w:r>
      <w:r w:rsidR="00111696" w:rsidRPr="00A4223A">
        <w:rPr>
          <w:rFonts w:ascii="Times New Roman" w:hAnsi="Times New Roman" w:cs="Times New Roman"/>
          <w:sz w:val="28"/>
          <w:szCs w:val="28"/>
        </w:rPr>
        <w:t xml:space="preserve"> </w:t>
      </w:r>
      <w:r w:rsidRPr="00A4223A">
        <w:rPr>
          <w:rFonts w:ascii="Times New Roman" w:hAnsi="Times New Roman" w:cs="Times New Roman"/>
          <w:sz w:val="28"/>
          <w:szCs w:val="28"/>
        </w:rPr>
        <w:t>руб</w:t>
      </w:r>
      <w:r w:rsidR="00103BD6" w:rsidRPr="00A4223A">
        <w:rPr>
          <w:rFonts w:ascii="Times New Roman" w:hAnsi="Times New Roman" w:cs="Times New Roman"/>
          <w:sz w:val="28"/>
          <w:szCs w:val="28"/>
        </w:rPr>
        <w:t>лей</w:t>
      </w:r>
      <w:r w:rsidRPr="00A4223A">
        <w:rPr>
          <w:rFonts w:ascii="Times New Roman" w:hAnsi="Times New Roman" w:cs="Times New Roman"/>
          <w:sz w:val="28"/>
          <w:szCs w:val="28"/>
        </w:rPr>
        <w:t>.</w:t>
      </w:r>
    </w:p>
    <w:p w:rsidR="00A4223A" w:rsidRPr="00A4223A" w:rsidRDefault="005E66D5" w:rsidP="00A4223A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A4223A">
        <w:rPr>
          <w:rFonts w:ascii="Times New Roman" w:hAnsi="Times New Roman" w:cs="Times New Roman"/>
          <w:sz w:val="28"/>
          <w:szCs w:val="28"/>
        </w:rPr>
        <w:t>Несмотря на проводимую работу по снижению задолженности в бюджет</w:t>
      </w:r>
      <w:r w:rsidR="00A4223A" w:rsidRPr="00A4223A">
        <w:rPr>
          <w:rFonts w:ascii="Times New Roman" w:hAnsi="Times New Roman" w:cs="Times New Roman"/>
          <w:sz w:val="28"/>
          <w:szCs w:val="28"/>
        </w:rPr>
        <w:t xml:space="preserve"> (организация работы комиссии, направление писем, освещение в</w:t>
      </w:r>
      <w:r w:rsidR="00A94F0E">
        <w:rPr>
          <w:rFonts w:ascii="Times New Roman" w:hAnsi="Times New Roman" w:cs="Times New Roman"/>
          <w:sz w:val="28"/>
          <w:szCs w:val="28"/>
        </w:rPr>
        <w:t xml:space="preserve"> </w:t>
      </w:r>
      <w:r w:rsidR="00A4223A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="00A4223A" w:rsidRPr="00A4223A">
        <w:rPr>
          <w:rFonts w:ascii="Times New Roman" w:hAnsi="Times New Roman" w:cs="Times New Roman"/>
          <w:sz w:val="28"/>
          <w:szCs w:val="28"/>
        </w:rPr>
        <w:t>, проведение претензионно-исковой работы)</w:t>
      </w:r>
      <w:r w:rsidR="00111696" w:rsidRPr="00A4223A">
        <w:rPr>
          <w:rFonts w:ascii="Times New Roman" w:hAnsi="Times New Roman" w:cs="Times New Roman"/>
          <w:sz w:val="28"/>
          <w:szCs w:val="28"/>
        </w:rPr>
        <w:t>,</w:t>
      </w:r>
      <w:r w:rsidRPr="00A4223A">
        <w:rPr>
          <w:rFonts w:ascii="Times New Roman" w:hAnsi="Times New Roman" w:cs="Times New Roman"/>
          <w:sz w:val="28"/>
          <w:szCs w:val="28"/>
        </w:rPr>
        <w:t xml:space="preserve"> </w:t>
      </w:r>
      <w:r w:rsidR="00534971">
        <w:rPr>
          <w:rFonts w:ascii="Times New Roman" w:hAnsi="Times New Roman" w:cs="Times New Roman"/>
          <w:sz w:val="28"/>
          <w:szCs w:val="28"/>
        </w:rPr>
        <w:t xml:space="preserve">которая позволила привлечь в бюджет более 400 млн. рублей, </w:t>
      </w:r>
      <w:r w:rsidRPr="00A4223A">
        <w:rPr>
          <w:rFonts w:ascii="Times New Roman" w:hAnsi="Times New Roman" w:cs="Times New Roman"/>
          <w:sz w:val="28"/>
          <w:szCs w:val="28"/>
        </w:rPr>
        <w:t>не удалось обеспечить снижение размера недоимки. По сравнению с 2012 годом  недоимка увеличилась на 15 млн. рублей, в том числе по налоговым доходам – на 11,3 млн. рублей, по неналоговым – на 3,7 млн. рублей.</w:t>
      </w:r>
      <w:r w:rsidR="00A4223A" w:rsidRPr="00A4223A">
        <w:t xml:space="preserve"> </w:t>
      </w:r>
      <w:r w:rsidR="00A4223A" w:rsidRPr="00A4223A">
        <w:rPr>
          <w:rFonts w:ascii="Times New Roman" w:hAnsi="Times New Roman" w:cs="Times New Roman"/>
          <w:sz w:val="28"/>
          <w:szCs w:val="28"/>
        </w:rPr>
        <w:t xml:space="preserve">Удельный вес недоимки с 2012 к 2017 году увеличился </w:t>
      </w:r>
      <w:r w:rsidR="00D766AF" w:rsidRPr="00D766AF">
        <w:rPr>
          <w:rFonts w:ascii="Times New Roman" w:hAnsi="Times New Roman" w:cs="Times New Roman"/>
          <w:sz w:val="28"/>
          <w:szCs w:val="28"/>
        </w:rPr>
        <w:t>на 3,2 п.п. с 4,6% до 7,8%</w:t>
      </w:r>
      <w:r w:rsidR="00D766AF" w:rsidRPr="00A4223A">
        <w:rPr>
          <w:rFonts w:ascii="Times New Roman" w:hAnsi="Times New Roman" w:cs="Times New Roman"/>
          <w:sz w:val="28"/>
          <w:szCs w:val="28"/>
        </w:rPr>
        <w:t xml:space="preserve"> </w:t>
      </w:r>
      <w:r w:rsidR="00A4223A" w:rsidRPr="00A4223A">
        <w:rPr>
          <w:rFonts w:ascii="Times New Roman" w:hAnsi="Times New Roman" w:cs="Times New Roman"/>
          <w:sz w:val="28"/>
          <w:szCs w:val="28"/>
        </w:rPr>
        <w:t xml:space="preserve">в общем поступлении налоговых и неналоговых доходов в бюджет муниципального образования. </w:t>
      </w:r>
    </w:p>
    <w:p w:rsidR="00534971" w:rsidRDefault="00534971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971">
        <w:rPr>
          <w:rFonts w:ascii="Times New Roman" w:hAnsi="Times New Roman" w:cs="Times New Roman"/>
          <w:sz w:val="28"/>
          <w:szCs w:val="28"/>
        </w:rPr>
        <w:t>С переходом на программный бюджет удельный вес объема муниципальных программ в структуре расходов бюджета города Кирово-Чепецка (за исключением расходов</w:t>
      </w:r>
      <w:r w:rsidR="00BE163D">
        <w:rPr>
          <w:rFonts w:ascii="Times New Roman" w:hAnsi="Times New Roman" w:cs="Times New Roman"/>
          <w:sz w:val="28"/>
          <w:szCs w:val="28"/>
        </w:rPr>
        <w:t xml:space="preserve"> на</w:t>
      </w:r>
      <w:r w:rsidRPr="00534971">
        <w:rPr>
          <w:rFonts w:ascii="Times New Roman" w:hAnsi="Times New Roman" w:cs="Times New Roman"/>
          <w:sz w:val="28"/>
          <w:szCs w:val="28"/>
        </w:rPr>
        <w:t xml:space="preserve"> содержание представительных органов местного самоуправления и контрольно счетной комиссии) достиг 100%.</w:t>
      </w:r>
    </w:p>
    <w:p w:rsidR="00D11192" w:rsidRDefault="00D11192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92">
        <w:rPr>
          <w:rFonts w:ascii="Times New Roman" w:hAnsi="Times New Roman" w:cs="Times New Roman"/>
          <w:sz w:val="28"/>
          <w:szCs w:val="28"/>
        </w:rPr>
        <w:t>Муниципальное образование принима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D11192">
        <w:rPr>
          <w:rFonts w:ascii="Times New Roman" w:hAnsi="Times New Roman" w:cs="Times New Roman"/>
          <w:sz w:val="28"/>
          <w:szCs w:val="28"/>
        </w:rPr>
        <w:t xml:space="preserve"> участие в областных и федеральных программах на условиях софинанси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11192">
        <w:rPr>
          <w:rFonts w:ascii="Times New Roman" w:hAnsi="Times New Roman" w:cs="Times New Roman"/>
          <w:sz w:val="28"/>
          <w:szCs w:val="28"/>
        </w:rPr>
        <w:t xml:space="preserve">ования. Всего с 2012 по 2017 </w:t>
      </w:r>
      <w:r w:rsidRPr="00D11192">
        <w:rPr>
          <w:rFonts w:ascii="Times New Roman" w:hAnsi="Times New Roman" w:cs="Times New Roman"/>
          <w:sz w:val="28"/>
          <w:szCs w:val="28"/>
        </w:rPr>
        <w:lastRenderedPageBreak/>
        <w:t>годы привлечено средств из федерального и областного бюджета 860</w:t>
      </w:r>
      <w:r w:rsidR="00A94F0E">
        <w:rPr>
          <w:rFonts w:ascii="Times New Roman" w:hAnsi="Times New Roman" w:cs="Times New Roman"/>
          <w:sz w:val="28"/>
          <w:szCs w:val="28"/>
        </w:rPr>
        <w:t>,4 млн</w:t>
      </w:r>
      <w:r w:rsidRPr="00D1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1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D11192">
        <w:rPr>
          <w:rFonts w:ascii="Times New Roman" w:hAnsi="Times New Roman" w:cs="Times New Roman"/>
          <w:sz w:val="28"/>
          <w:szCs w:val="28"/>
        </w:rPr>
        <w:t>. На эти средства построены лыжно-биатлонный комплекс, центр культурного развития, произведен ремонт дорог, выданы субсидии молодым семьям на приобретение жилья, реализованы проекты местных инициатив, осуществлено благоустройс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11192">
        <w:rPr>
          <w:rFonts w:ascii="Times New Roman" w:hAnsi="Times New Roman" w:cs="Times New Roman"/>
          <w:sz w:val="28"/>
          <w:szCs w:val="28"/>
        </w:rPr>
        <w:t>во общественных территорий, произведен ремонт дворовых территорий, капитальный ремонт детского сада № 10, осуществлены расходы в целях развития и поддержки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CF5" w:rsidRPr="00DB5CF5" w:rsidRDefault="00DB5CF5" w:rsidP="00DB5C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CF5">
        <w:rPr>
          <w:rFonts w:ascii="Times New Roman" w:hAnsi="Times New Roman" w:cs="Times New Roman"/>
          <w:sz w:val="28"/>
          <w:szCs w:val="28"/>
        </w:rPr>
        <w:t xml:space="preserve">В результате внедрения в практику оценки качества управления финансами достигнуты положительные </w:t>
      </w: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DB5CF5">
        <w:rPr>
          <w:rFonts w:ascii="Times New Roman" w:hAnsi="Times New Roman" w:cs="Times New Roman"/>
          <w:sz w:val="28"/>
          <w:szCs w:val="28"/>
        </w:rPr>
        <w:t>при планировании расходов:</w:t>
      </w:r>
    </w:p>
    <w:p w:rsidR="00DB5CF5" w:rsidRPr="00DB5CF5" w:rsidRDefault="00DB5CF5" w:rsidP="00DB5C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5CF5">
        <w:rPr>
          <w:rFonts w:ascii="Times New Roman" w:hAnsi="Times New Roman" w:cs="Times New Roman"/>
          <w:sz w:val="28"/>
          <w:szCs w:val="28"/>
        </w:rPr>
        <w:t xml:space="preserve">роцент исполнения бюджета за 2017 год </w:t>
      </w:r>
      <w:r>
        <w:rPr>
          <w:rFonts w:ascii="Times New Roman" w:hAnsi="Times New Roman" w:cs="Times New Roman"/>
          <w:sz w:val="28"/>
          <w:szCs w:val="28"/>
        </w:rPr>
        <w:t>составил 99,3% и увеличился</w:t>
      </w:r>
      <w:r w:rsidRPr="00DB5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DB5CF5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B5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1,9 п.п.</w:t>
      </w:r>
      <w:r w:rsidR="007B23F5" w:rsidRPr="007B23F5">
        <w:rPr>
          <w:rFonts w:ascii="Times New Roman" w:hAnsi="Times New Roman" w:cs="Times New Roman"/>
          <w:sz w:val="28"/>
          <w:szCs w:val="28"/>
        </w:rPr>
        <w:t xml:space="preserve"> </w:t>
      </w:r>
      <w:r w:rsidR="007B23F5">
        <w:rPr>
          <w:rFonts w:ascii="Times New Roman" w:hAnsi="Times New Roman" w:cs="Times New Roman"/>
          <w:sz w:val="28"/>
          <w:szCs w:val="28"/>
        </w:rPr>
        <w:t>(97,4%).</w:t>
      </w:r>
    </w:p>
    <w:p w:rsidR="00DB5CF5" w:rsidRDefault="00D11192" w:rsidP="00DB5C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5CF5" w:rsidRPr="00DB5CF5">
        <w:rPr>
          <w:rFonts w:ascii="Times New Roman" w:hAnsi="Times New Roman" w:cs="Times New Roman"/>
          <w:sz w:val="28"/>
          <w:szCs w:val="28"/>
        </w:rPr>
        <w:t xml:space="preserve">сполнение кассовых расходов </w:t>
      </w:r>
      <w:r w:rsidRPr="00DB5CF5">
        <w:rPr>
          <w:rFonts w:ascii="Times New Roman" w:hAnsi="Times New Roman" w:cs="Times New Roman"/>
          <w:sz w:val="28"/>
          <w:szCs w:val="28"/>
        </w:rPr>
        <w:t xml:space="preserve">в 4 квартале 2017 года </w:t>
      </w:r>
      <w:r>
        <w:rPr>
          <w:rFonts w:ascii="Times New Roman" w:hAnsi="Times New Roman" w:cs="Times New Roman"/>
          <w:sz w:val="28"/>
          <w:szCs w:val="28"/>
        </w:rPr>
        <w:t xml:space="preserve"> производилось более равномерно в течение года и составило </w:t>
      </w:r>
      <w:r w:rsidRPr="00DB5CF5">
        <w:rPr>
          <w:rFonts w:ascii="Times New Roman" w:hAnsi="Times New Roman" w:cs="Times New Roman"/>
          <w:sz w:val="28"/>
          <w:szCs w:val="28"/>
        </w:rPr>
        <w:t>31,1%</w:t>
      </w:r>
      <w:r>
        <w:rPr>
          <w:rFonts w:ascii="Times New Roman" w:hAnsi="Times New Roman" w:cs="Times New Roman"/>
          <w:sz w:val="28"/>
          <w:szCs w:val="28"/>
        </w:rPr>
        <w:t xml:space="preserve">, что ниже уровня </w:t>
      </w:r>
      <w:r w:rsidR="00DB5CF5" w:rsidRPr="00DB5CF5">
        <w:rPr>
          <w:rFonts w:ascii="Times New Roman" w:hAnsi="Times New Roman" w:cs="Times New Roman"/>
          <w:sz w:val="28"/>
          <w:szCs w:val="28"/>
        </w:rPr>
        <w:t>4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5CF5" w:rsidRPr="00DB5CF5">
        <w:rPr>
          <w:rFonts w:ascii="Times New Roman" w:hAnsi="Times New Roman" w:cs="Times New Roman"/>
          <w:sz w:val="28"/>
          <w:szCs w:val="28"/>
        </w:rPr>
        <w:t xml:space="preserve"> 2012 года </w:t>
      </w:r>
      <w:r>
        <w:rPr>
          <w:rFonts w:ascii="Times New Roman" w:hAnsi="Times New Roman" w:cs="Times New Roman"/>
          <w:sz w:val="28"/>
          <w:szCs w:val="28"/>
        </w:rPr>
        <w:t>на 2,3 п.п. (3</w:t>
      </w:r>
      <w:r w:rsidR="00DB5CF5" w:rsidRPr="00DB5CF5">
        <w:rPr>
          <w:rFonts w:ascii="Times New Roman" w:hAnsi="Times New Roman" w:cs="Times New Roman"/>
          <w:sz w:val="28"/>
          <w:szCs w:val="28"/>
        </w:rPr>
        <w:t>3,4%</w:t>
      </w:r>
      <w:r>
        <w:rPr>
          <w:rFonts w:ascii="Times New Roman" w:hAnsi="Times New Roman" w:cs="Times New Roman"/>
          <w:sz w:val="28"/>
          <w:szCs w:val="28"/>
        </w:rPr>
        <w:t>).</w:t>
      </w:r>
      <w:r w:rsidR="00DB5CF5" w:rsidRPr="00DB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6B8" w:rsidRPr="00C8725A" w:rsidRDefault="00C606B8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B88">
        <w:rPr>
          <w:rFonts w:ascii="Times New Roman" w:hAnsi="Times New Roman" w:cs="Times New Roman"/>
          <w:sz w:val="28"/>
          <w:szCs w:val="28"/>
        </w:rPr>
        <w:t xml:space="preserve">Объем отгруженной промышленной продукции, выполненных собственными силами работ и услуг </w:t>
      </w:r>
      <w:r w:rsidR="00BE163D">
        <w:rPr>
          <w:rFonts w:ascii="Times New Roman" w:hAnsi="Times New Roman" w:cs="Times New Roman"/>
          <w:sz w:val="28"/>
          <w:szCs w:val="28"/>
        </w:rPr>
        <w:t xml:space="preserve">на 1 жителя </w:t>
      </w:r>
      <w:r w:rsidR="00BE163D" w:rsidRPr="00227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увеличился  на </w:t>
      </w:r>
      <w:r w:rsidR="00954C34">
        <w:rPr>
          <w:rFonts w:ascii="Times New Roman" w:hAnsi="Times New Roman" w:cs="Times New Roman"/>
          <w:sz w:val="28"/>
          <w:szCs w:val="28"/>
        </w:rPr>
        <w:t>37,7</w:t>
      </w:r>
      <w:r w:rsidRPr="00C8725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990ADF">
        <w:rPr>
          <w:rFonts w:ascii="Times New Roman" w:hAnsi="Times New Roman" w:cs="Times New Roman"/>
          <w:sz w:val="28"/>
          <w:szCs w:val="28"/>
        </w:rPr>
        <w:t>67</w:t>
      </w:r>
      <w:r w:rsidR="00AF56FA">
        <w:rPr>
          <w:rFonts w:ascii="Times New Roman" w:hAnsi="Times New Roman" w:cs="Times New Roman"/>
          <w:sz w:val="28"/>
          <w:szCs w:val="28"/>
        </w:rPr>
        <w:t>9</w:t>
      </w:r>
      <w:r w:rsidRPr="00C8725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21003" w:rsidRDefault="00C606B8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3E7617">
        <w:rPr>
          <w:rFonts w:ascii="Times New Roman" w:hAnsi="Times New Roman" w:cs="Times New Roman"/>
          <w:sz w:val="28"/>
          <w:szCs w:val="28"/>
        </w:rPr>
        <w:t>действия Программы были реализованы крупные инвестиционные проекты, в том числе</w:t>
      </w:r>
      <w:r w:rsidR="00F21003">
        <w:rPr>
          <w:rFonts w:ascii="Times New Roman" w:hAnsi="Times New Roman" w:cs="Times New Roman"/>
          <w:sz w:val="28"/>
          <w:szCs w:val="28"/>
        </w:rPr>
        <w:t>:</w:t>
      </w:r>
    </w:p>
    <w:p w:rsidR="00F21003" w:rsidRDefault="00F21003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</w:t>
      </w:r>
      <w:r w:rsidR="00C606B8" w:rsidRPr="003E7617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606B8" w:rsidRPr="003E7617">
        <w:rPr>
          <w:rFonts w:ascii="Times New Roman" w:hAnsi="Times New Roman" w:cs="Times New Roman"/>
          <w:sz w:val="28"/>
          <w:szCs w:val="28"/>
        </w:rPr>
        <w:t xml:space="preserve"> производства хлороформа по метановой технологии мощностью 45000 тонн в год</w:t>
      </w:r>
      <w:r w:rsidR="00BE163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606B8" w:rsidRDefault="00F21003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</w:t>
      </w:r>
      <w:r w:rsidRPr="00F21003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1003">
        <w:rPr>
          <w:rFonts w:ascii="Times New Roman" w:hAnsi="Times New Roman" w:cs="Times New Roman"/>
          <w:sz w:val="28"/>
          <w:szCs w:val="28"/>
        </w:rPr>
        <w:t xml:space="preserve"> производства фторполимерных материалов нового поколения и расширени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1003">
        <w:rPr>
          <w:rFonts w:ascii="Times New Roman" w:hAnsi="Times New Roman" w:cs="Times New Roman"/>
          <w:sz w:val="28"/>
          <w:szCs w:val="28"/>
        </w:rPr>
        <w:t xml:space="preserve"> существующих мощностей по их производству,</w:t>
      </w:r>
      <w:r w:rsidR="00C606B8" w:rsidRPr="003E7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003" w:rsidRDefault="00F21003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Pr="00F21003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1003">
        <w:rPr>
          <w:rFonts w:ascii="Times New Roman" w:hAnsi="Times New Roman" w:cs="Times New Roman"/>
          <w:sz w:val="28"/>
          <w:szCs w:val="28"/>
        </w:rPr>
        <w:t xml:space="preserve"> Кировской ТЭЦ-3 с применением парогазовой установки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21003" w:rsidRDefault="00F21003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</w:t>
      </w:r>
      <w:r w:rsidRPr="00F21003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1003">
        <w:rPr>
          <w:rFonts w:ascii="Times New Roman" w:hAnsi="Times New Roman" w:cs="Times New Roman"/>
          <w:sz w:val="28"/>
          <w:szCs w:val="28"/>
        </w:rPr>
        <w:t xml:space="preserve"> производства пластиковых окон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1816" w:rsidRDefault="000F1816" w:rsidP="000F18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EBB">
        <w:rPr>
          <w:rFonts w:ascii="Times New Roman" w:hAnsi="Times New Roman" w:cs="Times New Roman"/>
          <w:sz w:val="28"/>
          <w:szCs w:val="28"/>
        </w:rPr>
        <w:t>по реконструкции лыжно-биатлонного комплекса,</w:t>
      </w:r>
    </w:p>
    <w:p w:rsidR="00E2494E" w:rsidRDefault="00E2494E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строительству Центра культурного развития,</w:t>
      </w:r>
    </w:p>
    <w:p w:rsidR="00F21003" w:rsidRDefault="00F21003" w:rsidP="00AA6B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 проекты.</w:t>
      </w:r>
    </w:p>
    <w:p w:rsidR="00DC5B93" w:rsidRDefault="00DC5B93" w:rsidP="00DC5B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C5B93">
        <w:rPr>
          <w:rFonts w:ascii="Times New Roman" w:hAnsi="Times New Roman" w:cs="Times New Roman"/>
          <w:sz w:val="28"/>
          <w:szCs w:val="28"/>
        </w:rPr>
        <w:t xml:space="preserve"> целью осуществления государственной регистрации права собственности за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</w:t>
      </w:r>
      <w:r w:rsidRPr="00DC5B93">
        <w:rPr>
          <w:rFonts w:ascii="Times New Roman" w:hAnsi="Times New Roman" w:cs="Times New Roman"/>
          <w:sz w:val="28"/>
          <w:szCs w:val="28"/>
        </w:rPr>
        <w:t>беспечено проведение технической инвентаризации объектов электросетевого хозяйства, автомобильных дорог и их составных частей, газовых сетей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B93" w:rsidRPr="00DC5B93" w:rsidRDefault="00320402" w:rsidP="00DC5B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C310A">
        <w:rPr>
          <w:rFonts w:ascii="Times New Roman" w:hAnsi="Times New Roman"/>
          <w:color w:val="000000"/>
          <w:sz w:val="28"/>
          <w:szCs w:val="28"/>
        </w:rPr>
        <w:t xml:space="preserve">роведена инвентаризация </w:t>
      </w:r>
      <w:r>
        <w:rPr>
          <w:rFonts w:ascii="Times New Roman" w:hAnsi="Times New Roman"/>
          <w:color w:val="000000"/>
          <w:sz w:val="28"/>
          <w:szCs w:val="28"/>
        </w:rPr>
        <w:t>и разработана</w:t>
      </w:r>
      <w:r w:rsidR="00DC5B93" w:rsidRPr="00DC5B93">
        <w:rPr>
          <w:rFonts w:ascii="Times New Roman" w:hAnsi="Times New Roman" w:cs="Times New Roman"/>
          <w:sz w:val="28"/>
          <w:szCs w:val="28"/>
        </w:rPr>
        <w:t xml:space="preserve"> схема дренажно-ливневой канализации. </w:t>
      </w:r>
    </w:p>
    <w:p w:rsidR="006424CD" w:rsidRDefault="00683F19" w:rsidP="00AA6B2A">
      <w:pPr>
        <w:spacing w:after="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00565E">
        <w:rPr>
          <w:rFonts w:ascii="Times New Roman" w:hAnsi="Times New Roman" w:cs="Times New Roman"/>
          <w:sz w:val="28"/>
          <w:szCs w:val="28"/>
        </w:rPr>
        <w:t>В 2017 году на территории муниципального образования  осуществля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00565E">
        <w:rPr>
          <w:rFonts w:ascii="Times New Roman" w:hAnsi="Times New Roman" w:cs="Times New Roman"/>
          <w:sz w:val="28"/>
          <w:szCs w:val="28"/>
        </w:rPr>
        <w:t xml:space="preserve"> хозяйственную деятельность 2937  субъектов  малого предпринимательства.</w:t>
      </w:r>
      <w:r w:rsidR="004116BC" w:rsidRPr="00411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16BC" w:rsidRPr="00C31915">
        <w:rPr>
          <w:rFonts w:ascii="Times New Roman" w:hAnsi="Times New Roman" w:cs="Times New Roman"/>
          <w:color w:val="000000"/>
          <w:sz w:val="28"/>
          <w:szCs w:val="28"/>
        </w:rPr>
        <w:t xml:space="preserve">Число субъектов малого и среднего предпринимательства в расчете на                    10 тысяч человек населения  </w:t>
      </w:r>
      <w:r w:rsidR="005A2150">
        <w:rPr>
          <w:rFonts w:ascii="Times New Roman" w:hAnsi="Times New Roman" w:cs="Times New Roman"/>
          <w:color w:val="000000"/>
          <w:sz w:val="28"/>
          <w:szCs w:val="28"/>
        </w:rPr>
        <w:t>снизилось на 33,3</w:t>
      </w:r>
      <w:r w:rsidR="001B5B76">
        <w:rPr>
          <w:rFonts w:ascii="Times New Roman" w:hAnsi="Times New Roman" w:cs="Times New Roman"/>
          <w:color w:val="000000"/>
          <w:sz w:val="28"/>
          <w:szCs w:val="28"/>
        </w:rPr>
        <w:t xml:space="preserve"> п.п.</w:t>
      </w:r>
      <w:r w:rsidR="005A2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16BC" w:rsidRPr="00C319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2150">
        <w:rPr>
          <w:rFonts w:ascii="Times New Roman" w:hAnsi="Times New Roman" w:cs="Times New Roman"/>
          <w:color w:val="000000"/>
          <w:sz w:val="28"/>
          <w:szCs w:val="28"/>
        </w:rPr>
        <w:t xml:space="preserve">к уровню </w:t>
      </w:r>
      <w:r w:rsidR="004116BC" w:rsidRPr="00C319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16BC" w:rsidRPr="00C31915">
        <w:rPr>
          <w:rFonts w:ascii="Times New Roman" w:hAnsi="Times New Roman" w:cs="Times New Roman"/>
          <w:sz w:val="28"/>
          <w:szCs w:val="28"/>
        </w:rPr>
        <w:t>2012 года, в основном за счет закрытия не работающих и убыточных организаций.</w:t>
      </w:r>
      <w:r w:rsidRPr="0000565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B23F5" w:rsidRPr="00AB4CA4">
        <w:rPr>
          <w:rFonts w:ascii="Times New Roman" w:hAnsi="Times New Roman" w:cs="Times New Roman"/>
          <w:sz w:val="28"/>
          <w:szCs w:val="28"/>
        </w:rPr>
        <w:lastRenderedPageBreak/>
        <w:t>Тормозящее влияние на развитие субъектов предпринимательства оказывал ряд сдерживающих факторов, таких как высокая налоговая нагрузка, низкая доступность финансовых ресурсов, несовершенство нормативно-правового регулирования, деятельность контрольно-разрешительных органов, инфраструктурные проблемы и т.д.</w:t>
      </w:r>
      <w:r w:rsidR="007B23F5" w:rsidRPr="00C307FB">
        <w:rPr>
          <w:rFonts w:ascii="Times New Roman" w:hAnsi="Times New Roman" w:cs="Times New Roman"/>
          <w:sz w:val="28"/>
          <w:szCs w:val="28"/>
        </w:rPr>
        <w:t xml:space="preserve"> </w:t>
      </w:r>
      <w:r w:rsidR="007B23F5">
        <w:rPr>
          <w:rFonts w:ascii="Times New Roman" w:hAnsi="Times New Roman"/>
          <w:bCs/>
          <w:iCs/>
          <w:sz w:val="28"/>
          <w:szCs w:val="28"/>
        </w:rPr>
        <w:t>При этом о</w:t>
      </w:r>
      <w:r w:rsidRPr="0000565E">
        <w:rPr>
          <w:rFonts w:ascii="Times New Roman" w:hAnsi="Times New Roman"/>
          <w:bCs/>
          <w:iCs/>
          <w:sz w:val="28"/>
          <w:szCs w:val="28"/>
        </w:rPr>
        <w:t>тмеч</w:t>
      </w:r>
      <w:r>
        <w:rPr>
          <w:rFonts w:ascii="Times New Roman" w:hAnsi="Times New Roman"/>
          <w:bCs/>
          <w:iCs/>
          <w:sz w:val="28"/>
          <w:szCs w:val="28"/>
        </w:rPr>
        <w:t>ен</w:t>
      </w:r>
      <w:r w:rsidRPr="0000565E">
        <w:rPr>
          <w:rFonts w:ascii="Times New Roman" w:hAnsi="Times New Roman"/>
          <w:bCs/>
          <w:iCs/>
          <w:sz w:val="28"/>
          <w:szCs w:val="28"/>
        </w:rPr>
        <w:t xml:space="preserve"> рост оборота малых предприятий на</w:t>
      </w:r>
      <w:r w:rsidR="000A26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F146C">
        <w:rPr>
          <w:rFonts w:ascii="Times New Roman" w:hAnsi="Times New Roman"/>
          <w:bCs/>
          <w:iCs/>
          <w:sz w:val="28"/>
          <w:szCs w:val="28"/>
        </w:rPr>
        <w:t>7,9</w:t>
      </w:r>
      <w:r w:rsidR="000A269F">
        <w:rPr>
          <w:rFonts w:ascii="Times New Roman" w:hAnsi="Times New Roman"/>
          <w:bCs/>
          <w:iCs/>
          <w:sz w:val="28"/>
          <w:szCs w:val="28"/>
        </w:rPr>
        <w:t xml:space="preserve"> млрд. рублей или </w:t>
      </w:r>
      <w:r w:rsidRPr="0000565E">
        <w:rPr>
          <w:rFonts w:ascii="Times New Roman" w:hAnsi="Times New Roman"/>
          <w:bCs/>
          <w:iCs/>
          <w:sz w:val="28"/>
          <w:szCs w:val="28"/>
        </w:rPr>
        <w:t>40,3%</w:t>
      </w:r>
      <w:r w:rsidR="004116B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116BC" w:rsidRPr="004116BC">
        <w:rPr>
          <w:rFonts w:ascii="Times New Roman" w:hAnsi="Times New Roman"/>
          <w:bCs/>
          <w:iCs/>
          <w:sz w:val="28"/>
          <w:szCs w:val="28"/>
        </w:rPr>
        <w:t>и  увеличение доли работающих в малом бизнесе на 3,9 п.п</w:t>
      </w:r>
      <w:r w:rsidRPr="004116BC">
        <w:rPr>
          <w:rFonts w:ascii="Times New Roman" w:hAnsi="Times New Roman"/>
          <w:bCs/>
          <w:iCs/>
          <w:sz w:val="28"/>
          <w:szCs w:val="28"/>
        </w:rPr>
        <w:t>.</w:t>
      </w:r>
      <w:r w:rsidRPr="0000565E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111696" w:rsidRDefault="00111696" w:rsidP="00AA6B2A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F15">
        <w:rPr>
          <w:rFonts w:ascii="Times New Roman" w:hAnsi="Times New Roman" w:cs="Times New Roman"/>
          <w:b/>
          <w:sz w:val="28"/>
          <w:szCs w:val="28"/>
        </w:rPr>
        <w:tab/>
      </w:r>
      <w:r w:rsidRPr="005C1F15">
        <w:rPr>
          <w:rFonts w:ascii="Times New Roman" w:hAnsi="Times New Roman" w:cs="Times New Roman"/>
          <w:sz w:val="28"/>
          <w:szCs w:val="28"/>
        </w:rPr>
        <w:t xml:space="preserve">Объем розничного товарооборота </w:t>
      </w:r>
      <w:r w:rsidRPr="005C1F15">
        <w:rPr>
          <w:rFonts w:ascii="Times New Roman" w:eastAsia="Calibri" w:hAnsi="Times New Roman" w:cs="Times New Roman"/>
          <w:sz w:val="28"/>
          <w:szCs w:val="28"/>
        </w:rPr>
        <w:t xml:space="preserve"> города Кирово-Чепецка за период 20</w:t>
      </w:r>
      <w:r w:rsidRPr="005C1F15">
        <w:rPr>
          <w:rFonts w:ascii="Times New Roman" w:hAnsi="Times New Roman" w:cs="Times New Roman"/>
          <w:sz w:val="28"/>
          <w:szCs w:val="28"/>
        </w:rPr>
        <w:t>12</w:t>
      </w:r>
      <w:r w:rsidRPr="005C1F15">
        <w:rPr>
          <w:rFonts w:ascii="Times New Roman" w:eastAsia="Calibri" w:hAnsi="Times New Roman" w:cs="Times New Roman"/>
          <w:sz w:val="28"/>
          <w:szCs w:val="28"/>
        </w:rPr>
        <w:t>-20</w:t>
      </w:r>
      <w:r w:rsidRPr="005C1F1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5C1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имел </w:t>
      </w:r>
      <w:r w:rsidRPr="005C1F15">
        <w:rPr>
          <w:rFonts w:ascii="Times New Roman" w:eastAsia="Calibri" w:hAnsi="Times New Roman" w:cs="Times New Roman"/>
          <w:sz w:val="28"/>
          <w:szCs w:val="28"/>
        </w:rPr>
        <w:t>положительную тенденцию разви</w:t>
      </w:r>
      <w:r w:rsidRPr="005C1F15">
        <w:rPr>
          <w:rFonts w:ascii="Times New Roman" w:hAnsi="Times New Roman" w:cs="Times New Roman"/>
          <w:sz w:val="28"/>
          <w:szCs w:val="28"/>
        </w:rPr>
        <w:t>тия. Показател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C1F15">
        <w:rPr>
          <w:rFonts w:ascii="Times New Roman" w:hAnsi="Times New Roman" w:cs="Times New Roman"/>
          <w:sz w:val="28"/>
          <w:szCs w:val="28"/>
        </w:rPr>
        <w:t xml:space="preserve">  объема розничного товароо</w:t>
      </w:r>
      <w:r w:rsidR="000A269F">
        <w:rPr>
          <w:rFonts w:ascii="Times New Roman" w:hAnsi="Times New Roman" w:cs="Times New Roman"/>
          <w:sz w:val="28"/>
          <w:szCs w:val="28"/>
        </w:rPr>
        <w:t>борота за 2017 год составил 10,</w:t>
      </w:r>
      <w:r w:rsidR="00954C34">
        <w:rPr>
          <w:rFonts w:ascii="Times New Roman" w:hAnsi="Times New Roman" w:cs="Times New Roman"/>
          <w:sz w:val="28"/>
          <w:szCs w:val="28"/>
        </w:rPr>
        <w:t>2</w:t>
      </w:r>
      <w:r w:rsidRPr="005C1F15">
        <w:rPr>
          <w:rFonts w:ascii="Times New Roman" w:hAnsi="Times New Roman" w:cs="Times New Roman"/>
          <w:sz w:val="28"/>
          <w:szCs w:val="28"/>
        </w:rPr>
        <w:t xml:space="preserve"> млрд. рублей и вырос  по сравнению с 2012 годом на </w:t>
      </w:r>
      <w:r w:rsidR="000A269F">
        <w:rPr>
          <w:rFonts w:ascii="Times New Roman" w:hAnsi="Times New Roman" w:cs="Times New Roman"/>
          <w:sz w:val="28"/>
          <w:szCs w:val="28"/>
        </w:rPr>
        <w:t>2,</w:t>
      </w:r>
      <w:r w:rsidR="00954C34">
        <w:rPr>
          <w:rFonts w:ascii="Times New Roman" w:hAnsi="Times New Roman" w:cs="Times New Roman"/>
          <w:sz w:val="28"/>
          <w:szCs w:val="28"/>
        </w:rPr>
        <w:t>5</w:t>
      </w:r>
      <w:r w:rsidR="000A269F">
        <w:rPr>
          <w:rFonts w:ascii="Times New Roman" w:hAnsi="Times New Roman" w:cs="Times New Roman"/>
          <w:sz w:val="28"/>
          <w:szCs w:val="28"/>
        </w:rPr>
        <w:t xml:space="preserve"> млрд. рублей или на </w:t>
      </w:r>
      <w:r w:rsidRPr="005C1F15">
        <w:rPr>
          <w:rFonts w:ascii="Times New Roman" w:hAnsi="Times New Roman" w:cs="Times New Roman"/>
          <w:sz w:val="28"/>
          <w:szCs w:val="28"/>
        </w:rPr>
        <w:t>32,5%.</w:t>
      </w:r>
    </w:p>
    <w:p w:rsidR="00C31B74" w:rsidRDefault="00C31B74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04E8" w:rsidRDefault="00C31B74" w:rsidP="00DC3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1.1.2. </w:t>
      </w:r>
      <w:r w:rsidR="00B3770F">
        <w:rPr>
          <w:rFonts w:ascii="Times New Roman" w:hAnsi="Times New Roman" w:cs="Times New Roman"/>
          <w:b/>
          <w:i/>
          <w:sz w:val="28"/>
          <w:szCs w:val="28"/>
        </w:rPr>
        <w:t xml:space="preserve">Тактическая цель </w:t>
      </w:r>
      <w:r w:rsidR="00F36707" w:rsidRPr="000C6A0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4B04E8" w:rsidRPr="000C6A0F">
        <w:rPr>
          <w:rFonts w:ascii="Times New Roman" w:hAnsi="Times New Roman" w:cs="Times New Roman"/>
          <w:b/>
          <w:i/>
          <w:sz w:val="28"/>
          <w:szCs w:val="28"/>
        </w:rPr>
        <w:t>Раз</w:t>
      </w:r>
      <w:r w:rsidR="003462A1" w:rsidRPr="000C6A0F">
        <w:rPr>
          <w:rFonts w:ascii="Times New Roman" w:hAnsi="Times New Roman" w:cs="Times New Roman"/>
          <w:b/>
          <w:i/>
          <w:sz w:val="28"/>
          <w:szCs w:val="28"/>
        </w:rPr>
        <w:t xml:space="preserve">витие городской инфраструктуры – </w:t>
      </w:r>
      <w:r w:rsidR="004B04E8" w:rsidRPr="000C6A0F">
        <w:rPr>
          <w:rFonts w:ascii="Times New Roman" w:hAnsi="Times New Roman" w:cs="Times New Roman"/>
          <w:b/>
          <w:i/>
          <w:sz w:val="28"/>
          <w:szCs w:val="28"/>
        </w:rPr>
        <w:t xml:space="preserve">повышение качества и надежности </w:t>
      </w:r>
      <w:r w:rsidR="003462A1" w:rsidRPr="000C6A0F">
        <w:rPr>
          <w:rFonts w:ascii="Times New Roman" w:hAnsi="Times New Roman" w:cs="Times New Roman"/>
          <w:b/>
          <w:i/>
          <w:sz w:val="28"/>
          <w:szCs w:val="28"/>
        </w:rPr>
        <w:t xml:space="preserve">её </w:t>
      </w:r>
      <w:r w:rsidR="004B04E8" w:rsidRPr="000C6A0F">
        <w:rPr>
          <w:rFonts w:ascii="Times New Roman" w:hAnsi="Times New Roman" w:cs="Times New Roman"/>
          <w:b/>
          <w:i/>
          <w:sz w:val="28"/>
          <w:szCs w:val="28"/>
        </w:rPr>
        <w:t>работы, энергосбережение и повышение энергоэффективности</w:t>
      </w:r>
      <w:r w:rsidR="00F36707" w:rsidRPr="000C6A0F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C31B74" w:rsidRPr="000C6A0F" w:rsidRDefault="00C31B74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6707" w:rsidRDefault="00C0679E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Осуществлялась </w:t>
      </w:r>
      <w:r w:rsidRPr="00C0679E">
        <w:rPr>
          <w:rFonts w:ascii="Times New Roman" w:hAnsi="Times New Roman" w:cs="Times New Roman"/>
          <w:sz w:val="28"/>
          <w:szCs w:val="28"/>
        </w:rPr>
        <w:t xml:space="preserve">реализация 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0679E">
        <w:rPr>
          <w:rFonts w:ascii="Times New Roman" w:hAnsi="Times New Roman" w:cs="Times New Roman"/>
          <w:sz w:val="28"/>
          <w:szCs w:val="28"/>
        </w:rPr>
        <w:t>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C0679E">
        <w:rPr>
          <w:rFonts w:ascii="Times New Roman" w:hAnsi="Times New Roman" w:cs="Times New Roman"/>
          <w:sz w:val="28"/>
          <w:szCs w:val="28"/>
        </w:rPr>
        <w:t>улучшени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0679E">
        <w:rPr>
          <w:rFonts w:ascii="Times New Roman" w:hAnsi="Times New Roman" w:cs="Times New Roman"/>
          <w:sz w:val="28"/>
          <w:szCs w:val="28"/>
        </w:rPr>
        <w:t xml:space="preserve">  качества  управления  и  содержания   общего  имущества  многоквартирных  домов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D6B1D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ED6B1D" w:rsidRPr="00ED6B1D">
        <w:rPr>
          <w:rFonts w:ascii="Times New Roman" w:hAnsi="Times New Roman" w:cs="Times New Roman"/>
          <w:sz w:val="28"/>
          <w:szCs w:val="28"/>
        </w:rPr>
        <w:t>доступности жилья для всех категорий граждан</w:t>
      </w:r>
      <w:r w:rsidR="00ED6B1D">
        <w:rPr>
          <w:rFonts w:ascii="Times New Roman" w:hAnsi="Times New Roman" w:cs="Times New Roman"/>
          <w:sz w:val="28"/>
          <w:szCs w:val="28"/>
        </w:rPr>
        <w:t>,</w:t>
      </w:r>
      <w:r w:rsidR="00ED6B1D" w:rsidRPr="00ED6B1D">
        <w:rPr>
          <w:rFonts w:ascii="Times New Roman" w:hAnsi="Times New Roman" w:cs="Times New Roman"/>
          <w:sz w:val="28"/>
          <w:szCs w:val="28"/>
        </w:rPr>
        <w:t xml:space="preserve"> </w:t>
      </w:r>
      <w:r w:rsidR="00ED6B1D">
        <w:rPr>
          <w:rFonts w:ascii="Times New Roman" w:hAnsi="Times New Roman" w:cs="Times New Roman"/>
          <w:sz w:val="28"/>
          <w:szCs w:val="28"/>
        </w:rPr>
        <w:t>энерго</w:t>
      </w:r>
      <w:r w:rsidRPr="00C0679E">
        <w:rPr>
          <w:rFonts w:ascii="Times New Roman" w:hAnsi="Times New Roman" w:cs="Times New Roman"/>
          <w:sz w:val="28"/>
          <w:szCs w:val="28"/>
        </w:rPr>
        <w:t>сбережению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6B1D">
        <w:rPr>
          <w:rFonts w:ascii="Times New Roman" w:hAnsi="Times New Roman" w:cs="Times New Roman"/>
          <w:sz w:val="28"/>
          <w:szCs w:val="28"/>
        </w:rPr>
        <w:t xml:space="preserve">  повышению эффективности и </w:t>
      </w:r>
      <w:r w:rsidRPr="00C0679E">
        <w:rPr>
          <w:rFonts w:ascii="Times New Roman" w:hAnsi="Times New Roman" w:cs="Times New Roman"/>
          <w:sz w:val="28"/>
          <w:szCs w:val="28"/>
        </w:rPr>
        <w:t>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679E">
        <w:rPr>
          <w:rFonts w:ascii="Times New Roman" w:hAnsi="Times New Roman" w:cs="Times New Roman"/>
          <w:sz w:val="28"/>
          <w:szCs w:val="28"/>
        </w:rPr>
        <w:t xml:space="preserve">  </w:t>
      </w:r>
      <w:r w:rsidR="00ED6B1D">
        <w:rPr>
          <w:rFonts w:ascii="Times New Roman" w:hAnsi="Times New Roman" w:cs="Times New Roman"/>
          <w:sz w:val="28"/>
          <w:szCs w:val="28"/>
        </w:rPr>
        <w:t xml:space="preserve">коммунальной инфраструктуры, а также по </w:t>
      </w:r>
      <w:r w:rsidR="00BF0BA6">
        <w:rPr>
          <w:rFonts w:ascii="Times New Roman" w:hAnsi="Times New Roman" w:cs="Times New Roman"/>
          <w:sz w:val="28"/>
          <w:szCs w:val="28"/>
        </w:rPr>
        <w:t>повышению</w:t>
      </w:r>
      <w:r w:rsidR="00BF0BA6" w:rsidRPr="00BF0BA6">
        <w:rPr>
          <w:rFonts w:ascii="Times New Roman" w:hAnsi="Times New Roman" w:cs="Times New Roman"/>
          <w:sz w:val="28"/>
          <w:szCs w:val="28"/>
        </w:rPr>
        <w:t xml:space="preserve"> качества и комфорта городской среды</w:t>
      </w:r>
      <w:r w:rsidR="00BF0BA6">
        <w:rPr>
          <w:rFonts w:ascii="Times New Roman" w:hAnsi="Times New Roman" w:cs="Times New Roman"/>
          <w:sz w:val="28"/>
          <w:szCs w:val="28"/>
        </w:rPr>
        <w:t>,</w:t>
      </w:r>
      <w:r w:rsidR="00BF0BA6" w:rsidRPr="00BF0BA6">
        <w:rPr>
          <w:rFonts w:ascii="Times New Roman" w:hAnsi="Times New Roman" w:cs="Times New Roman"/>
          <w:sz w:val="28"/>
          <w:szCs w:val="28"/>
        </w:rPr>
        <w:t xml:space="preserve"> </w:t>
      </w:r>
      <w:r w:rsidR="00ED6B1D">
        <w:rPr>
          <w:rFonts w:ascii="Times New Roman" w:hAnsi="Times New Roman" w:cs="Times New Roman"/>
          <w:sz w:val="28"/>
          <w:szCs w:val="28"/>
        </w:rPr>
        <w:t>развитию</w:t>
      </w:r>
      <w:r w:rsidR="00ED6B1D" w:rsidRPr="00ED6B1D">
        <w:rPr>
          <w:rFonts w:ascii="Times New Roman" w:hAnsi="Times New Roman" w:cs="Times New Roman"/>
          <w:sz w:val="28"/>
          <w:szCs w:val="28"/>
        </w:rPr>
        <w:t xml:space="preserve"> современной транспортной инфраструктуры</w:t>
      </w:r>
      <w:r w:rsidR="00BF0BA6">
        <w:rPr>
          <w:rFonts w:ascii="Times New Roman" w:hAnsi="Times New Roman" w:cs="Times New Roman"/>
          <w:sz w:val="28"/>
          <w:szCs w:val="28"/>
        </w:rPr>
        <w:t xml:space="preserve"> и</w:t>
      </w:r>
      <w:r w:rsidR="00ED6B1D" w:rsidRPr="00ED6B1D">
        <w:rPr>
          <w:rFonts w:ascii="Times New Roman" w:hAnsi="Times New Roman" w:cs="Times New Roman"/>
          <w:sz w:val="28"/>
          <w:szCs w:val="28"/>
        </w:rPr>
        <w:t xml:space="preserve">  </w:t>
      </w:r>
      <w:r w:rsidR="00ED6B1D">
        <w:rPr>
          <w:rFonts w:ascii="Times New Roman" w:hAnsi="Times New Roman" w:cs="Times New Roman"/>
          <w:sz w:val="28"/>
          <w:szCs w:val="28"/>
        </w:rPr>
        <w:t>обеспечению её безопасности</w:t>
      </w:r>
      <w:r w:rsidR="00ED6B1D" w:rsidRPr="00ED6B1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E7872" w:rsidRDefault="00111696" w:rsidP="00AA6B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и содержания общего имущества многоквартирных домов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улучшено</w:t>
      </w:r>
      <w:r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конкурентной среды в сфере управления многоквартирными домами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872" w:rsidRPr="00BE6850" w:rsidRDefault="003F3502" w:rsidP="00AA6B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д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оступност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населения стоимости жилищно-коммунальных услуг за счет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населению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социальной поддержки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компенсаций и субсидий за жилищно-коммунальные услуги, а также 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ересмотр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размера платы граждан за коммунальные услуги 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путём 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>я её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</w:t>
      </w:r>
      <w:r w:rsidR="00783269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предельными индексами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3269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в установленном порядке</w:t>
      </w:r>
      <w:r w:rsidR="0078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872" w:rsidRDefault="00783269" w:rsidP="00AA6B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лагоприятны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7872"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привлечения частных инвестиций в сферу жилищно-коммунального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хозяйства, а также модернизации систем коммунальной инфраструктуры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мае 2017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«ВВКС»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10 лет</w:t>
      </w:r>
      <w:r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объектов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E7872" w:rsidRPr="00B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сетей канализации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 того, разрабатываются «дорожные карты» по реализации концессионной модели отношений в сферах водо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теплоснабжения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872" w:rsidRDefault="009C15ED" w:rsidP="00AA6B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ероприятия по энергоресурсосбережению реализованы в части установки силами МУП «Водоканал» общедомовых приборов учета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водоснабжения </w:t>
      </w:r>
      <w:r w:rsidR="007E7872">
        <w:rPr>
          <w:rFonts w:ascii="Times New Roman" w:eastAsia="Times New Roman" w:hAnsi="Times New Roman" w:cs="Times New Roman"/>
          <w:sz w:val="28"/>
          <w:szCs w:val="28"/>
          <w:lang w:eastAsia="ru-RU"/>
        </w:rPr>
        <w:t>в 155 многоквартирных домах, а также внедрения на очистных сооружениях водозабора и насосных станциях подъема частотно-регулируемого привода и введения в эксплуатацию автоматизированной системы коммерческого учета энергоресурсов.</w:t>
      </w:r>
    </w:p>
    <w:p w:rsidR="004116BC" w:rsidRPr="00825778" w:rsidRDefault="00B72202" w:rsidP="004116B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энергосбережения муниципальные учреждения направляли сэкономленные средства на реализацию таких мероприятий, как замена окон, ламп на энергосберегающие, установка приборов учета потребления энергоресурсов. В результате проводимых мероприятий экономия по электроэнергии по сравнению с 2012 годом составила </w:t>
      </w:r>
      <w:r w:rsidR="004116BC" w:rsidRPr="004116BC">
        <w:rPr>
          <w:rFonts w:ascii="Times New Roman" w:eastAsia="Times New Roman" w:hAnsi="Times New Roman" w:cs="Times New Roman"/>
          <w:sz w:val="28"/>
          <w:szCs w:val="28"/>
          <w:lang w:eastAsia="ru-RU"/>
        </w:rPr>
        <w:t>140,4 тыс.</w:t>
      </w:r>
      <w:r w:rsidR="00411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6BC" w:rsidRPr="00B7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квт</w:t>
      </w:r>
      <w:r w:rsidR="004116B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116BC" w:rsidRPr="00B7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или в ценах 2017 года </w:t>
      </w:r>
      <w:r w:rsidR="004116BC" w:rsidRPr="004116BC">
        <w:rPr>
          <w:rFonts w:ascii="Times New Roman" w:eastAsia="Times New Roman" w:hAnsi="Times New Roman" w:cs="Times New Roman"/>
          <w:sz w:val="28"/>
          <w:szCs w:val="28"/>
          <w:lang w:eastAsia="ru-RU"/>
        </w:rPr>
        <w:t>– 1,1млн. рублей, более чем на 20 % снизилось потребление холодной воды на 1 человека.</w:t>
      </w:r>
    </w:p>
    <w:p w:rsidR="00090B73" w:rsidRPr="00AB4CA4" w:rsidRDefault="009C15ED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27128" w:rsidRPr="00AB4CA4">
        <w:rPr>
          <w:rFonts w:ascii="Times New Roman" w:hAnsi="Times New Roman" w:cs="Times New Roman"/>
          <w:sz w:val="28"/>
          <w:szCs w:val="28"/>
        </w:rPr>
        <w:t>обеспечени</w:t>
      </w:r>
      <w:r w:rsidRPr="00AB4CA4">
        <w:rPr>
          <w:rFonts w:ascii="Times New Roman" w:hAnsi="Times New Roman" w:cs="Times New Roman"/>
          <w:sz w:val="28"/>
          <w:szCs w:val="28"/>
        </w:rPr>
        <w:t>я</w:t>
      </w:r>
      <w:r w:rsidR="00A27128" w:rsidRPr="00AB4CA4">
        <w:rPr>
          <w:rFonts w:ascii="Times New Roman" w:hAnsi="Times New Roman" w:cs="Times New Roman"/>
          <w:sz w:val="28"/>
          <w:szCs w:val="28"/>
        </w:rPr>
        <w:t xml:space="preserve"> устойчивого развития территории города  Кирово-Чепецка  на основе территориального планирования и градостроительного</w:t>
      </w:r>
      <w:r w:rsidR="00090B73" w:rsidRPr="00AB4CA4">
        <w:rPr>
          <w:rFonts w:ascii="Times New Roman" w:hAnsi="Times New Roman" w:cs="Times New Roman"/>
          <w:sz w:val="28"/>
          <w:szCs w:val="28"/>
        </w:rPr>
        <w:t xml:space="preserve"> зонирования</w:t>
      </w:r>
      <w:r w:rsidR="00A27128" w:rsidRPr="00AB4CA4">
        <w:rPr>
          <w:rFonts w:ascii="Times New Roman" w:hAnsi="Times New Roman" w:cs="Times New Roman"/>
          <w:sz w:val="28"/>
          <w:szCs w:val="28"/>
        </w:rPr>
        <w:t xml:space="preserve"> </w:t>
      </w:r>
      <w:r w:rsidR="00090B73" w:rsidRPr="00AB4CA4">
        <w:rPr>
          <w:rFonts w:ascii="Times New Roman" w:hAnsi="Times New Roman" w:cs="Times New Roman"/>
          <w:sz w:val="28"/>
          <w:szCs w:val="28"/>
        </w:rPr>
        <w:t xml:space="preserve">реализованы следующие мероприятия: </w:t>
      </w:r>
    </w:p>
    <w:p w:rsidR="00542371" w:rsidRPr="00AB4CA4" w:rsidRDefault="00542371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>внесены изменения в генеральный план в части изменения границ населенного пункта и вывода из нее отдельн</w:t>
      </w:r>
      <w:r w:rsidR="000D6019" w:rsidRPr="00AB4CA4">
        <w:rPr>
          <w:rFonts w:ascii="Times New Roman" w:hAnsi="Times New Roman" w:cs="Times New Roman"/>
          <w:sz w:val="28"/>
          <w:szCs w:val="28"/>
        </w:rPr>
        <w:t>ой</w:t>
      </w:r>
      <w:r w:rsidRPr="00AB4CA4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D6019" w:rsidRPr="00AB4CA4">
        <w:rPr>
          <w:rFonts w:ascii="Times New Roman" w:hAnsi="Times New Roman" w:cs="Times New Roman"/>
          <w:sz w:val="28"/>
          <w:szCs w:val="28"/>
        </w:rPr>
        <w:t>и земель</w:t>
      </w:r>
      <w:r w:rsidRPr="00AB4CA4">
        <w:rPr>
          <w:rFonts w:ascii="Times New Roman" w:hAnsi="Times New Roman" w:cs="Times New Roman"/>
          <w:sz w:val="28"/>
          <w:szCs w:val="28"/>
        </w:rPr>
        <w:t xml:space="preserve"> </w:t>
      </w:r>
      <w:r w:rsidR="000D6019" w:rsidRPr="00AB4CA4">
        <w:rPr>
          <w:rFonts w:ascii="Times New Roman" w:hAnsi="Times New Roman" w:cs="Times New Roman"/>
          <w:sz w:val="28"/>
          <w:szCs w:val="28"/>
        </w:rPr>
        <w:t>–</w:t>
      </w:r>
      <w:r w:rsidRPr="00AB4CA4">
        <w:rPr>
          <w:rFonts w:ascii="Times New Roman" w:hAnsi="Times New Roman" w:cs="Times New Roman"/>
          <w:sz w:val="28"/>
          <w:szCs w:val="28"/>
        </w:rPr>
        <w:t xml:space="preserve"> зем</w:t>
      </w:r>
      <w:r w:rsidR="000D6019" w:rsidRPr="00AB4CA4">
        <w:rPr>
          <w:rFonts w:ascii="Times New Roman" w:hAnsi="Times New Roman" w:cs="Times New Roman"/>
          <w:sz w:val="28"/>
          <w:szCs w:val="28"/>
        </w:rPr>
        <w:t>ель</w:t>
      </w:r>
      <w:r w:rsidRPr="00AB4CA4">
        <w:rPr>
          <w:rFonts w:ascii="Times New Roman" w:hAnsi="Times New Roman" w:cs="Times New Roman"/>
          <w:sz w:val="28"/>
          <w:szCs w:val="28"/>
        </w:rPr>
        <w:t xml:space="preserve"> промышленности;</w:t>
      </w:r>
    </w:p>
    <w:p w:rsidR="00090B73" w:rsidRPr="00AB4CA4" w:rsidRDefault="00090B73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>разработаны правила землепользования и застройки;</w:t>
      </w:r>
    </w:p>
    <w:p w:rsidR="00A27128" w:rsidRPr="00AB4CA4" w:rsidRDefault="00A27128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 xml:space="preserve">подготовлена проектная документация с положительным заключением государственной экспертизы строительства инженерных сетей и объектов улично-дорожной сети микрорайона </w:t>
      </w:r>
      <w:r w:rsidR="000D6019" w:rsidRPr="00AB4CA4">
        <w:rPr>
          <w:rFonts w:ascii="Times New Roman" w:hAnsi="Times New Roman" w:cs="Times New Roman"/>
          <w:sz w:val="28"/>
          <w:szCs w:val="28"/>
        </w:rPr>
        <w:t>№</w:t>
      </w:r>
      <w:r w:rsidRPr="00AB4CA4">
        <w:rPr>
          <w:rFonts w:ascii="Times New Roman" w:hAnsi="Times New Roman" w:cs="Times New Roman"/>
          <w:sz w:val="28"/>
          <w:szCs w:val="28"/>
        </w:rPr>
        <w:t>15</w:t>
      </w:r>
      <w:r w:rsidR="00542371" w:rsidRPr="00AB4CA4">
        <w:rPr>
          <w:rFonts w:ascii="Times New Roman" w:hAnsi="Times New Roman" w:cs="Times New Roman"/>
          <w:sz w:val="28"/>
          <w:szCs w:val="28"/>
        </w:rPr>
        <w:t>;</w:t>
      </w:r>
    </w:p>
    <w:p w:rsidR="00542371" w:rsidRPr="00AB4CA4" w:rsidRDefault="00542371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>построены сети водопровода для водоснабжения квартала «Утробино».</w:t>
      </w:r>
    </w:p>
    <w:p w:rsidR="00A27128" w:rsidRPr="00365271" w:rsidRDefault="000D6019" w:rsidP="00AA6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A4">
        <w:rPr>
          <w:rFonts w:ascii="Times New Roman" w:hAnsi="Times New Roman" w:cs="Times New Roman"/>
          <w:sz w:val="28"/>
          <w:szCs w:val="28"/>
        </w:rPr>
        <w:t>В</w:t>
      </w:r>
      <w:r w:rsidR="009A5038" w:rsidRPr="00AB4CA4">
        <w:rPr>
          <w:rFonts w:ascii="Times New Roman" w:hAnsi="Times New Roman" w:cs="Times New Roman"/>
          <w:sz w:val="28"/>
          <w:szCs w:val="28"/>
        </w:rPr>
        <w:t xml:space="preserve"> области развития градостроительства и архитектуры</w:t>
      </w:r>
      <w:r w:rsidRPr="00AB4CA4">
        <w:rPr>
          <w:rFonts w:ascii="Times New Roman" w:hAnsi="Times New Roman" w:cs="Times New Roman"/>
          <w:sz w:val="28"/>
          <w:szCs w:val="28"/>
        </w:rPr>
        <w:t xml:space="preserve">  не удалось выполнить задачу </w:t>
      </w:r>
      <w:r w:rsidR="009A5038" w:rsidRPr="00AB4CA4">
        <w:rPr>
          <w:rFonts w:ascii="Times New Roman" w:hAnsi="Times New Roman" w:cs="Times New Roman"/>
          <w:sz w:val="28"/>
          <w:szCs w:val="28"/>
        </w:rPr>
        <w:t>комплексно</w:t>
      </w:r>
      <w:r w:rsidRPr="00AB4CA4">
        <w:rPr>
          <w:rFonts w:ascii="Times New Roman" w:hAnsi="Times New Roman" w:cs="Times New Roman"/>
          <w:sz w:val="28"/>
          <w:szCs w:val="28"/>
        </w:rPr>
        <w:t>го</w:t>
      </w:r>
      <w:r w:rsidR="009A5038" w:rsidRPr="00AB4CA4">
        <w:rPr>
          <w:rFonts w:ascii="Times New Roman" w:hAnsi="Times New Roman" w:cs="Times New Roman"/>
          <w:sz w:val="28"/>
          <w:szCs w:val="28"/>
        </w:rPr>
        <w:t xml:space="preserve"> освоени</w:t>
      </w:r>
      <w:r w:rsidRPr="00AB4CA4">
        <w:rPr>
          <w:rFonts w:ascii="Times New Roman" w:hAnsi="Times New Roman" w:cs="Times New Roman"/>
          <w:sz w:val="28"/>
          <w:szCs w:val="28"/>
        </w:rPr>
        <w:t>я</w:t>
      </w:r>
      <w:r w:rsidR="009A5038" w:rsidRPr="00AB4CA4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Pr="00AB4CA4">
        <w:rPr>
          <w:rFonts w:ascii="Times New Roman" w:hAnsi="Times New Roman" w:cs="Times New Roman"/>
          <w:sz w:val="28"/>
          <w:szCs w:val="28"/>
        </w:rPr>
        <w:t>й</w:t>
      </w:r>
      <w:r w:rsidR="009A5038" w:rsidRPr="00AB4CA4">
        <w:rPr>
          <w:rFonts w:ascii="Times New Roman" w:hAnsi="Times New Roman" w:cs="Times New Roman"/>
          <w:sz w:val="28"/>
          <w:szCs w:val="28"/>
        </w:rPr>
        <w:t>, предназначенных для жилищного строительства</w:t>
      </w:r>
      <w:r w:rsidRPr="00AB4CA4">
        <w:rPr>
          <w:rFonts w:ascii="Times New Roman" w:hAnsi="Times New Roman" w:cs="Times New Roman"/>
          <w:sz w:val="28"/>
          <w:szCs w:val="28"/>
        </w:rPr>
        <w:t>,</w:t>
      </w:r>
      <w:r w:rsidR="009A5038" w:rsidRPr="00AB4CA4">
        <w:rPr>
          <w:rFonts w:ascii="Times New Roman" w:hAnsi="Times New Roman" w:cs="Times New Roman"/>
          <w:sz w:val="28"/>
          <w:szCs w:val="28"/>
        </w:rPr>
        <w:t xml:space="preserve"> </w:t>
      </w:r>
      <w:r w:rsidRPr="00AB4CA4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 w:rsidR="009A5038" w:rsidRPr="00AB4CA4">
        <w:rPr>
          <w:rFonts w:ascii="Times New Roman" w:hAnsi="Times New Roman" w:cs="Times New Roman"/>
          <w:sz w:val="28"/>
          <w:szCs w:val="28"/>
        </w:rPr>
        <w:t>заявок от</w:t>
      </w:r>
      <w:r w:rsidRPr="00AB4CA4">
        <w:rPr>
          <w:rFonts w:ascii="Times New Roman" w:hAnsi="Times New Roman" w:cs="Times New Roman"/>
          <w:sz w:val="28"/>
          <w:szCs w:val="28"/>
        </w:rPr>
        <w:t xml:space="preserve"> заинтересованных лиц</w:t>
      </w:r>
      <w:r w:rsidR="009A5038" w:rsidRPr="00AB4CA4">
        <w:rPr>
          <w:rFonts w:ascii="Times New Roman" w:hAnsi="Times New Roman" w:cs="Times New Roman"/>
          <w:sz w:val="28"/>
          <w:szCs w:val="28"/>
        </w:rPr>
        <w:t>.</w:t>
      </w:r>
      <w:r w:rsidR="006851C9">
        <w:rPr>
          <w:rFonts w:ascii="Times New Roman" w:hAnsi="Times New Roman" w:cs="Times New Roman"/>
          <w:sz w:val="28"/>
          <w:szCs w:val="28"/>
        </w:rPr>
        <w:t xml:space="preserve"> </w:t>
      </w:r>
      <w:r w:rsidRPr="00AB4CA4">
        <w:rPr>
          <w:rFonts w:ascii="Times New Roman" w:hAnsi="Times New Roman" w:cs="Times New Roman"/>
          <w:sz w:val="28"/>
          <w:szCs w:val="28"/>
        </w:rPr>
        <w:t>Также н</w:t>
      </w:r>
      <w:r w:rsidR="00365271" w:rsidRPr="00AB4CA4">
        <w:rPr>
          <w:rFonts w:ascii="Times New Roman" w:hAnsi="Times New Roman" w:cs="Times New Roman"/>
          <w:sz w:val="28"/>
          <w:szCs w:val="28"/>
        </w:rPr>
        <w:t>е удалось осуществить строительство нового кладбища и автомобильной дороги к нему</w:t>
      </w:r>
      <w:r w:rsidR="006851C9">
        <w:rPr>
          <w:rFonts w:ascii="Times New Roman" w:hAnsi="Times New Roman" w:cs="Times New Roman"/>
          <w:sz w:val="28"/>
          <w:szCs w:val="28"/>
        </w:rPr>
        <w:t xml:space="preserve"> в связи с непрохождением проектом</w:t>
      </w:r>
      <w:r w:rsidR="00365271" w:rsidRPr="00AB4CA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5F3D2E">
        <w:rPr>
          <w:rFonts w:ascii="Times New Roman" w:hAnsi="Times New Roman" w:cs="Times New Roman"/>
          <w:sz w:val="28"/>
          <w:szCs w:val="28"/>
        </w:rPr>
        <w:t>ой</w:t>
      </w:r>
      <w:r w:rsidR="00365271" w:rsidRPr="00AB4CA4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5F3D2E">
        <w:rPr>
          <w:rFonts w:ascii="Times New Roman" w:hAnsi="Times New Roman" w:cs="Times New Roman"/>
          <w:sz w:val="28"/>
          <w:szCs w:val="28"/>
        </w:rPr>
        <w:t>ы</w:t>
      </w:r>
      <w:r w:rsidR="00365271" w:rsidRPr="00AB4CA4">
        <w:rPr>
          <w:rFonts w:ascii="Times New Roman" w:hAnsi="Times New Roman" w:cs="Times New Roman"/>
          <w:sz w:val="28"/>
          <w:szCs w:val="28"/>
        </w:rPr>
        <w:t>.</w:t>
      </w:r>
    </w:p>
    <w:p w:rsidR="00ED6B1D" w:rsidRPr="00AD0F38" w:rsidRDefault="00ED6B1D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D5A5B">
        <w:rPr>
          <w:rFonts w:ascii="Times New Roman" w:hAnsi="Times New Roman" w:cs="Times New Roman"/>
          <w:sz w:val="28"/>
          <w:szCs w:val="28"/>
        </w:rPr>
        <w:t xml:space="preserve">По итогам 2017 года средняя обеспеченность </w:t>
      </w:r>
      <w:r w:rsidR="00CD2107" w:rsidRPr="004D5A5B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4D5A5B">
        <w:rPr>
          <w:rFonts w:ascii="Times New Roman" w:hAnsi="Times New Roman" w:cs="Times New Roman"/>
          <w:sz w:val="28"/>
          <w:szCs w:val="28"/>
        </w:rPr>
        <w:t xml:space="preserve">жильем увеличилась на </w:t>
      </w:r>
      <w:r w:rsidR="00933841">
        <w:rPr>
          <w:rFonts w:ascii="Times New Roman" w:hAnsi="Times New Roman" w:cs="Times New Roman"/>
          <w:sz w:val="28"/>
          <w:szCs w:val="28"/>
        </w:rPr>
        <w:t>6,4</w:t>
      </w:r>
      <w:r w:rsidRPr="004D5A5B"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933841">
        <w:rPr>
          <w:rFonts w:ascii="Times New Roman" w:hAnsi="Times New Roman" w:cs="Times New Roman"/>
          <w:sz w:val="28"/>
          <w:szCs w:val="28"/>
        </w:rPr>
        <w:t>24,8</w:t>
      </w:r>
      <w:r w:rsidRPr="004D5A5B">
        <w:rPr>
          <w:rFonts w:ascii="Times New Roman" w:hAnsi="Times New Roman" w:cs="Times New Roman"/>
          <w:sz w:val="28"/>
          <w:szCs w:val="28"/>
        </w:rPr>
        <w:t xml:space="preserve"> кв. метр</w:t>
      </w:r>
      <w:r w:rsidR="00CD2107" w:rsidRPr="004D5A5B">
        <w:rPr>
          <w:rFonts w:ascii="Times New Roman" w:hAnsi="Times New Roman" w:cs="Times New Roman"/>
          <w:sz w:val="28"/>
          <w:szCs w:val="28"/>
        </w:rPr>
        <w:t>ов</w:t>
      </w:r>
      <w:r w:rsidRPr="004D5A5B">
        <w:rPr>
          <w:rFonts w:ascii="Times New Roman" w:hAnsi="Times New Roman" w:cs="Times New Roman"/>
          <w:sz w:val="28"/>
          <w:szCs w:val="28"/>
        </w:rPr>
        <w:t>.</w:t>
      </w:r>
      <w:r w:rsidRPr="00CD2107">
        <w:rPr>
          <w:rFonts w:ascii="Times New Roman" w:eastAsia="SimSun" w:hAnsi="Times New Roman" w:cs="Times New Roman"/>
          <w:sz w:val="28"/>
          <w:szCs w:val="28"/>
        </w:rPr>
        <w:t xml:space="preserve"> По программе </w:t>
      </w:r>
      <w:r w:rsidRPr="00CD2107">
        <w:rPr>
          <w:rFonts w:ascii="Times New Roman" w:eastAsia="SimSun" w:hAnsi="Times New Roman" w:cs="Times New Roman"/>
          <w:bCs/>
          <w:sz w:val="28"/>
          <w:szCs w:val="28"/>
        </w:rPr>
        <w:t>«Слу</w:t>
      </w:r>
      <w:r w:rsidRPr="00AD0F38">
        <w:rPr>
          <w:rFonts w:ascii="Times New Roman" w:eastAsia="SimSun" w:hAnsi="Times New Roman" w:cs="Times New Roman"/>
          <w:bCs/>
          <w:sz w:val="28"/>
          <w:szCs w:val="28"/>
        </w:rPr>
        <w:t xml:space="preserve">жебное жилье» работникам бюджетной сферы </w:t>
      </w:r>
      <w:r w:rsidRPr="00AD0F38">
        <w:rPr>
          <w:rFonts w:ascii="Times New Roman" w:eastAsia="SimSun" w:hAnsi="Times New Roman" w:cs="Times New Roman"/>
          <w:sz w:val="28"/>
          <w:szCs w:val="28"/>
        </w:rPr>
        <w:t xml:space="preserve">было введено в эксплуатацию </w:t>
      </w:r>
      <w:r w:rsidR="005A74AC">
        <w:rPr>
          <w:rFonts w:ascii="Times New Roman" w:eastAsia="SimSun" w:hAnsi="Times New Roman" w:cs="Times New Roman"/>
          <w:sz w:val="28"/>
          <w:szCs w:val="28"/>
        </w:rPr>
        <w:t xml:space="preserve">около 30 тыс. </w:t>
      </w:r>
      <w:r w:rsidRPr="00AD0F38">
        <w:rPr>
          <w:rFonts w:ascii="Times New Roman" w:eastAsia="SimSun" w:hAnsi="Times New Roman" w:cs="Times New Roman"/>
          <w:sz w:val="28"/>
          <w:szCs w:val="28"/>
        </w:rPr>
        <w:t>кв.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AD0F38">
        <w:rPr>
          <w:rFonts w:ascii="Times New Roman" w:eastAsia="SimSun" w:hAnsi="Times New Roman" w:cs="Times New Roman"/>
          <w:sz w:val="28"/>
          <w:szCs w:val="28"/>
        </w:rPr>
        <w:t xml:space="preserve">метров жилых помещений. На условиях долгосрочной аренды новые квартиры предоставлены 43 семьям учителей, врачей, воспитателей детских учреждений, работников культуры. </w:t>
      </w:r>
    </w:p>
    <w:p w:rsidR="00ED6B1D" w:rsidRPr="00AD0F38" w:rsidRDefault="00ED6B1D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0F38">
        <w:rPr>
          <w:rFonts w:ascii="Times New Roman" w:eastAsia="SimSun" w:hAnsi="Times New Roman" w:cs="Times New Roman"/>
          <w:sz w:val="28"/>
          <w:szCs w:val="28"/>
        </w:rPr>
        <w:t>Приобретен</w:t>
      </w:r>
      <w:r>
        <w:rPr>
          <w:rFonts w:ascii="Times New Roman" w:eastAsia="SimSun" w:hAnsi="Times New Roman" w:cs="Times New Roman"/>
          <w:sz w:val="28"/>
          <w:szCs w:val="28"/>
        </w:rPr>
        <w:t>о</w:t>
      </w:r>
      <w:r w:rsidRPr="00AD0F38">
        <w:rPr>
          <w:rFonts w:ascii="Times New Roman" w:eastAsia="SimSun" w:hAnsi="Times New Roman" w:cs="Times New Roman"/>
          <w:sz w:val="28"/>
          <w:szCs w:val="28"/>
        </w:rPr>
        <w:t xml:space="preserve"> 70 жилых помещений. Расселен</w:t>
      </w:r>
      <w:r>
        <w:rPr>
          <w:rFonts w:ascii="Times New Roman" w:eastAsia="SimSun" w:hAnsi="Times New Roman" w:cs="Times New Roman"/>
          <w:sz w:val="28"/>
          <w:szCs w:val="28"/>
        </w:rPr>
        <w:t>о</w:t>
      </w:r>
      <w:r w:rsidRPr="00AD0F38">
        <w:rPr>
          <w:rFonts w:ascii="Times New Roman" w:eastAsia="SimSun" w:hAnsi="Times New Roman" w:cs="Times New Roman"/>
          <w:sz w:val="28"/>
          <w:szCs w:val="28"/>
        </w:rPr>
        <w:t xml:space="preserve"> 7 ветхих жилых домов общей площадью 3</w:t>
      </w:r>
      <w:r w:rsidR="005A74AC">
        <w:rPr>
          <w:rFonts w:ascii="Times New Roman" w:eastAsia="SimSun" w:hAnsi="Times New Roman" w:cs="Times New Roman"/>
          <w:sz w:val="28"/>
          <w:szCs w:val="28"/>
        </w:rPr>
        <w:t>,6 тыс.</w:t>
      </w:r>
      <w:r w:rsidRPr="00AD0F38">
        <w:rPr>
          <w:rFonts w:ascii="Times New Roman" w:eastAsia="SimSun" w:hAnsi="Times New Roman" w:cs="Times New Roman"/>
          <w:sz w:val="28"/>
          <w:szCs w:val="28"/>
        </w:rPr>
        <w:t xml:space="preserve"> кв. метров, в которых проживало 166 человек.</w:t>
      </w:r>
    </w:p>
    <w:p w:rsidR="00ED6B1D" w:rsidRPr="008430A6" w:rsidRDefault="00ED6B1D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B4AD3">
        <w:rPr>
          <w:rFonts w:ascii="Times New Roman" w:hAnsi="Times New Roman" w:cs="Times New Roman"/>
          <w:sz w:val="28"/>
          <w:szCs w:val="28"/>
        </w:rPr>
        <w:t xml:space="preserve">азработаны и утверждены проекты планировки </w:t>
      </w:r>
      <w:r w:rsidR="00DA2977" w:rsidRPr="002B4AD3">
        <w:rPr>
          <w:rFonts w:ascii="Times New Roman" w:hAnsi="Times New Roman" w:cs="Times New Roman"/>
          <w:sz w:val="28"/>
          <w:szCs w:val="28"/>
        </w:rPr>
        <w:t>микрорайонов</w:t>
      </w:r>
      <w:r w:rsidR="00DA2977">
        <w:rPr>
          <w:rFonts w:ascii="Times New Roman" w:hAnsi="Times New Roman" w:cs="Times New Roman"/>
          <w:sz w:val="28"/>
          <w:szCs w:val="28"/>
        </w:rPr>
        <w:t xml:space="preserve"> </w:t>
      </w:r>
      <w:r w:rsidR="00D850A2">
        <w:rPr>
          <w:rFonts w:ascii="Times New Roman" w:hAnsi="Times New Roman" w:cs="Times New Roman"/>
          <w:sz w:val="28"/>
          <w:szCs w:val="28"/>
        </w:rPr>
        <w:t>№</w:t>
      </w:r>
      <w:r w:rsidR="00D850A2" w:rsidRPr="002B4AD3">
        <w:rPr>
          <w:rFonts w:ascii="Times New Roman" w:hAnsi="Times New Roman" w:cs="Times New Roman"/>
          <w:sz w:val="28"/>
          <w:szCs w:val="28"/>
        </w:rPr>
        <w:t xml:space="preserve">10, </w:t>
      </w:r>
      <w:r w:rsidR="00D850A2">
        <w:rPr>
          <w:rFonts w:ascii="Times New Roman" w:hAnsi="Times New Roman" w:cs="Times New Roman"/>
          <w:sz w:val="28"/>
          <w:szCs w:val="28"/>
        </w:rPr>
        <w:t>№</w:t>
      </w:r>
      <w:r w:rsidR="00D850A2" w:rsidRPr="002B4AD3">
        <w:rPr>
          <w:rFonts w:ascii="Times New Roman" w:hAnsi="Times New Roman" w:cs="Times New Roman"/>
          <w:sz w:val="28"/>
          <w:szCs w:val="28"/>
        </w:rPr>
        <w:t xml:space="preserve">15 и </w:t>
      </w:r>
      <w:r w:rsidR="00D850A2">
        <w:rPr>
          <w:rFonts w:ascii="Times New Roman" w:hAnsi="Times New Roman" w:cs="Times New Roman"/>
          <w:sz w:val="28"/>
          <w:szCs w:val="28"/>
        </w:rPr>
        <w:t>№</w:t>
      </w:r>
      <w:r w:rsidR="00D850A2" w:rsidRPr="002B4AD3">
        <w:rPr>
          <w:rFonts w:ascii="Times New Roman" w:hAnsi="Times New Roman" w:cs="Times New Roman"/>
          <w:sz w:val="28"/>
          <w:szCs w:val="28"/>
        </w:rPr>
        <w:t xml:space="preserve">23 </w:t>
      </w:r>
      <w:r w:rsidRPr="002B4AD3">
        <w:rPr>
          <w:rFonts w:ascii="Times New Roman" w:hAnsi="Times New Roman" w:cs="Times New Roman"/>
          <w:sz w:val="28"/>
          <w:szCs w:val="28"/>
        </w:rPr>
        <w:t>для размещения многоэтажного и малоэтажного жилищного строительства. Многодетным семьям предоставлен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B4AD3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B4AD3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B4AD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2B4AD3">
        <w:rPr>
          <w:rFonts w:ascii="Times New Roman" w:hAnsi="Times New Roman" w:cs="Times New Roman"/>
          <w:sz w:val="28"/>
          <w:szCs w:val="28"/>
        </w:rPr>
        <w:t xml:space="preserve"> для малоэтажного жилищного строительства на территории муниципального образования</w:t>
      </w:r>
      <w:r w:rsidR="00DA2977">
        <w:rPr>
          <w:rFonts w:ascii="Times New Roman" w:hAnsi="Times New Roman" w:cs="Times New Roman"/>
          <w:sz w:val="28"/>
          <w:szCs w:val="28"/>
        </w:rPr>
        <w:t>.</w:t>
      </w:r>
      <w:r w:rsidRPr="002B4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B1D" w:rsidRDefault="00ED6B1D" w:rsidP="00AA6B2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A6">
        <w:rPr>
          <w:rFonts w:ascii="Calibri" w:eastAsia="Calibri" w:hAnsi="Calibri" w:cs="Times New Roman"/>
          <w:sz w:val="26"/>
          <w:szCs w:val="26"/>
        </w:rPr>
        <w:lastRenderedPageBreak/>
        <w:tab/>
      </w:r>
      <w:r w:rsidRPr="008430A6">
        <w:rPr>
          <w:rFonts w:ascii="Times New Roman" w:hAnsi="Times New Roman" w:cs="Times New Roman"/>
          <w:sz w:val="28"/>
          <w:szCs w:val="28"/>
        </w:rPr>
        <w:t>Площадь земел</w:t>
      </w:r>
      <w:r w:rsidRPr="002B4AD3">
        <w:rPr>
          <w:rFonts w:ascii="Times New Roman" w:hAnsi="Times New Roman" w:cs="Times New Roman"/>
          <w:sz w:val="28"/>
          <w:szCs w:val="28"/>
        </w:rPr>
        <w:t>ьных участков, предоставленных для жилищного строительства, индивидуального строительства и комплексного освоения в целях жилищного строительства  в расчете на 10 тыс. человек населения составила 0,85 гектаров и увеличилась  по отношению к 2012 году на 0,25 гектара.</w:t>
      </w:r>
    </w:p>
    <w:p w:rsidR="00A1762E" w:rsidRDefault="00A1762E" w:rsidP="00A1762E">
      <w:pPr>
        <w:tabs>
          <w:tab w:val="left" w:pos="73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0F4E">
        <w:rPr>
          <w:rFonts w:ascii="Times New Roman" w:hAnsi="Times New Roman"/>
          <w:sz w:val="28"/>
          <w:szCs w:val="28"/>
        </w:rPr>
        <w:t xml:space="preserve">По итогам  2017 года доля протяженности автомобильных дорог общего пользования местного значения, отвечающих нормативным требованиям, </w:t>
      </w:r>
      <w:r w:rsidRPr="00262D01">
        <w:rPr>
          <w:rFonts w:ascii="Times New Roman" w:hAnsi="Times New Roman"/>
          <w:sz w:val="28"/>
          <w:szCs w:val="28"/>
        </w:rPr>
        <w:t>составила 5</w:t>
      </w:r>
      <w:r w:rsidR="00933841">
        <w:rPr>
          <w:rFonts w:ascii="Times New Roman" w:hAnsi="Times New Roman"/>
          <w:sz w:val="28"/>
          <w:szCs w:val="28"/>
        </w:rPr>
        <w:t>1</w:t>
      </w:r>
      <w:r w:rsidRPr="00262D01">
        <w:rPr>
          <w:rFonts w:ascii="Times New Roman" w:hAnsi="Times New Roman"/>
          <w:sz w:val="28"/>
          <w:szCs w:val="28"/>
        </w:rPr>
        <w:t xml:space="preserve">% и увеличилась к уровню 2012 года на </w:t>
      </w:r>
      <w:r w:rsidR="00933841">
        <w:rPr>
          <w:rFonts w:ascii="Times New Roman" w:hAnsi="Times New Roman"/>
          <w:sz w:val="28"/>
          <w:szCs w:val="28"/>
        </w:rPr>
        <w:t>8</w:t>
      </w:r>
      <w:r w:rsidRPr="00262D01">
        <w:rPr>
          <w:rFonts w:ascii="Times New Roman" w:hAnsi="Times New Roman"/>
          <w:sz w:val="28"/>
          <w:szCs w:val="28"/>
        </w:rPr>
        <w:t>,1 п.п.</w:t>
      </w:r>
    </w:p>
    <w:p w:rsidR="00C31B74" w:rsidRDefault="00C31B74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04E8" w:rsidRDefault="00C31B74" w:rsidP="00DC3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1.1.3. </w:t>
      </w:r>
      <w:r w:rsidR="009C2B82">
        <w:rPr>
          <w:rFonts w:ascii="Times New Roman" w:hAnsi="Times New Roman" w:cs="Times New Roman"/>
          <w:b/>
          <w:i/>
          <w:sz w:val="28"/>
          <w:szCs w:val="28"/>
        </w:rPr>
        <w:t>Тактическая цель</w:t>
      </w:r>
      <w:r w:rsidR="00483966" w:rsidRPr="000C6A0F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4B04E8" w:rsidRPr="000C6A0F">
        <w:rPr>
          <w:rFonts w:ascii="Times New Roman" w:hAnsi="Times New Roman" w:cs="Times New Roman"/>
          <w:b/>
          <w:i/>
          <w:sz w:val="28"/>
          <w:szCs w:val="28"/>
        </w:rPr>
        <w:t>Развитие социальной сферы. Сохранение и развитие физического, духовного здоровья жителей города Кирово-Чепецка, обеспечение совершенствования их профессиональных и личностных качеств, деловой активности, образовательного и культурного уровня</w:t>
      </w:r>
      <w:r w:rsidR="00483966" w:rsidRPr="000C6A0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A573E" w:rsidRPr="000C6A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31B74" w:rsidRPr="000C6A0F" w:rsidRDefault="00C31B74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367E" w:rsidRDefault="00251C55" w:rsidP="00AA6B2A">
      <w:pPr>
        <w:pStyle w:val="ConsPlusNormal"/>
        <w:spacing w:line="276" w:lineRule="auto"/>
        <w:ind w:firstLine="709"/>
        <w:jc w:val="both"/>
        <w:rPr>
          <w:rFonts w:ascii="Calibri" w:eastAsia="Calibri" w:hAnsi="Calibri" w:cs="Times New Roman"/>
          <w:sz w:val="26"/>
          <w:szCs w:val="26"/>
        </w:rPr>
      </w:pPr>
      <w:r w:rsidRPr="00251C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Осуществлялась реализация мероприятий, направленных на совершенствование  системы  образования, </w:t>
      </w:r>
      <w:r w:rsidR="000C5CE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</w:t>
      </w:r>
      <w:r w:rsidR="00FC29D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0C5C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культурной среды</w:t>
      </w:r>
      <w:r w:rsidRPr="00251C55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обеспечени</w:t>
      </w:r>
      <w:r w:rsidR="00FC29D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51C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условий для популяризации и ведения здорового образа жизни, занятий  физкультурой и спортом,</w:t>
      </w:r>
      <w:r w:rsidR="000C5C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51C55">
        <w:rPr>
          <w:rFonts w:ascii="Times New Roman" w:hAnsi="Times New Roman" w:cs="Times New Roman"/>
          <w:sz w:val="28"/>
          <w:szCs w:val="28"/>
        </w:rPr>
        <w:t>реализаци</w:t>
      </w:r>
      <w:r w:rsidR="00FC29DD">
        <w:rPr>
          <w:rFonts w:ascii="Times New Roman" w:hAnsi="Times New Roman" w:cs="Times New Roman"/>
          <w:sz w:val="28"/>
          <w:szCs w:val="28"/>
        </w:rPr>
        <w:t>ю</w:t>
      </w:r>
      <w:r w:rsidRPr="00251C55">
        <w:rPr>
          <w:rFonts w:ascii="Times New Roman" w:hAnsi="Times New Roman" w:cs="Times New Roman"/>
          <w:sz w:val="28"/>
          <w:szCs w:val="28"/>
        </w:rPr>
        <w:t xml:space="preserve">  молодежных  инициатив, </w:t>
      </w:r>
      <w:r w:rsidR="000C5CEC">
        <w:rPr>
          <w:rFonts w:ascii="Times New Roman" w:hAnsi="Times New Roman" w:cs="Times New Roman"/>
          <w:sz w:val="28"/>
          <w:szCs w:val="28"/>
        </w:rPr>
        <w:t>с</w:t>
      </w:r>
      <w:r w:rsidRPr="00251C55">
        <w:rPr>
          <w:rFonts w:ascii="Times New Roman" w:hAnsi="Times New Roman" w:cs="Times New Roman"/>
          <w:sz w:val="28"/>
          <w:szCs w:val="28"/>
        </w:rPr>
        <w:t>оздани</w:t>
      </w:r>
      <w:r w:rsidR="00FC29DD">
        <w:rPr>
          <w:rFonts w:ascii="Times New Roman" w:hAnsi="Times New Roman" w:cs="Times New Roman"/>
          <w:sz w:val="28"/>
          <w:szCs w:val="28"/>
        </w:rPr>
        <w:t>е</w:t>
      </w:r>
      <w:r w:rsidRPr="00251C55">
        <w:rPr>
          <w:rFonts w:ascii="Times New Roman" w:hAnsi="Times New Roman" w:cs="Times New Roman"/>
          <w:sz w:val="28"/>
          <w:szCs w:val="28"/>
        </w:rPr>
        <w:t xml:space="preserve"> доступной среды</w:t>
      </w:r>
      <w:r w:rsidR="000C5CEC">
        <w:rPr>
          <w:rFonts w:ascii="Times New Roman" w:hAnsi="Times New Roman" w:cs="Times New Roman"/>
          <w:sz w:val="28"/>
          <w:szCs w:val="28"/>
        </w:rPr>
        <w:t>, оказани</w:t>
      </w:r>
      <w:r w:rsidR="00FC29DD">
        <w:rPr>
          <w:rFonts w:ascii="Times New Roman" w:hAnsi="Times New Roman" w:cs="Times New Roman"/>
          <w:sz w:val="28"/>
          <w:szCs w:val="28"/>
        </w:rPr>
        <w:t>е</w:t>
      </w:r>
      <w:r w:rsidR="000C5CEC">
        <w:rPr>
          <w:rFonts w:ascii="Times New Roman" w:hAnsi="Times New Roman" w:cs="Times New Roman"/>
          <w:sz w:val="28"/>
          <w:szCs w:val="28"/>
        </w:rPr>
        <w:t xml:space="preserve"> содействия занятости населения</w:t>
      </w:r>
      <w:r w:rsidRPr="00251C55">
        <w:rPr>
          <w:rFonts w:ascii="Times New Roman" w:hAnsi="Times New Roman" w:cs="Times New Roman"/>
          <w:sz w:val="28"/>
          <w:szCs w:val="28"/>
        </w:rPr>
        <w:t>.</w:t>
      </w:r>
    </w:p>
    <w:p w:rsidR="00E202C3" w:rsidRPr="00E10C34" w:rsidRDefault="00E202C3" w:rsidP="00E202C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C34">
        <w:rPr>
          <w:rFonts w:ascii="Times New Roman" w:eastAsia="Calibri" w:hAnsi="Times New Roman" w:cs="Times New Roman"/>
          <w:sz w:val="28"/>
          <w:szCs w:val="28"/>
        </w:rPr>
        <w:t xml:space="preserve">По сравнению с 2012 годом доля детей в возрасте от 1 до 6 лет, получавших дошкольную образовательную услугу и (или) услугу по их содержанию в муниципальных дошкольных образовательных учреждениях, увеличилась в 2017 году на </w:t>
      </w:r>
      <w:r w:rsidR="00933841">
        <w:rPr>
          <w:rFonts w:ascii="Times New Roman" w:eastAsia="Calibri" w:hAnsi="Times New Roman" w:cs="Times New Roman"/>
          <w:sz w:val="28"/>
          <w:szCs w:val="28"/>
        </w:rPr>
        <w:t>9,9</w:t>
      </w:r>
      <w:r w:rsidRPr="00E10C34">
        <w:rPr>
          <w:rFonts w:ascii="Times New Roman" w:eastAsia="Calibri" w:hAnsi="Times New Roman" w:cs="Times New Roman"/>
          <w:sz w:val="28"/>
          <w:szCs w:val="28"/>
        </w:rPr>
        <w:t xml:space="preserve"> п.п. </w:t>
      </w:r>
      <w:r w:rsidRPr="005A1871">
        <w:rPr>
          <w:rFonts w:ascii="Times New Roman" w:eastAsia="Calibri" w:hAnsi="Times New Roman" w:cs="Times New Roman"/>
          <w:sz w:val="28"/>
          <w:szCs w:val="28"/>
        </w:rPr>
        <w:t>и составила 8</w:t>
      </w:r>
      <w:r w:rsidR="00933841">
        <w:rPr>
          <w:rFonts w:ascii="Times New Roman" w:eastAsia="Calibri" w:hAnsi="Times New Roman" w:cs="Times New Roman"/>
          <w:sz w:val="28"/>
          <w:szCs w:val="28"/>
        </w:rPr>
        <w:t>5,2</w:t>
      </w:r>
      <w:r w:rsidRPr="005A1871">
        <w:rPr>
          <w:rFonts w:ascii="Times New Roman" w:eastAsia="Calibri" w:hAnsi="Times New Roman" w:cs="Times New Roman"/>
          <w:sz w:val="28"/>
          <w:szCs w:val="28"/>
        </w:rPr>
        <w:t>%.</w:t>
      </w:r>
      <w:r w:rsidRPr="00452913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E10C34">
        <w:rPr>
          <w:rFonts w:ascii="Times New Roman" w:eastAsia="Calibri" w:hAnsi="Times New Roman" w:cs="Times New Roman"/>
          <w:sz w:val="28"/>
          <w:szCs w:val="28"/>
        </w:rPr>
        <w:t xml:space="preserve"> период с 2012 по 2017 годы  для детей дошкольного возраста было дополнительно открыто 749 мест.</w:t>
      </w:r>
      <w:r w:rsidRPr="00E10C34">
        <w:rPr>
          <w:rFonts w:ascii="Times New Roman" w:hAnsi="Times New Roman" w:cs="Times New Roman"/>
          <w:sz w:val="28"/>
          <w:szCs w:val="28"/>
        </w:rPr>
        <w:t xml:space="preserve"> </w:t>
      </w:r>
      <w:r w:rsidRPr="00E10C34">
        <w:rPr>
          <w:rFonts w:ascii="Times New Roman" w:eastAsia="Calibri" w:hAnsi="Times New Roman" w:cs="Times New Roman"/>
          <w:sz w:val="28"/>
          <w:szCs w:val="28"/>
        </w:rPr>
        <w:t>В 2013 году веден в эксплуатацию новый детский сад на 126 мест. В 2015 году после капитального ремонта открыт детский сад на 184 места. За счет оптимизации помещений в существующих дошкольных образовательных организациях открыты 439 мест. В результате проделанной работы удалось ликвидировать очередь в детские сады для детей в возрасте с 3 до 7 лет.</w:t>
      </w:r>
    </w:p>
    <w:p w:rsidR="00E202C3" w:rsidRPr="00400CB3" w:rsidRDefault="00E202C3" w:rsidP="00E202C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CB3">
        <w:rPr>
          <w:rFonts w:ascii="Times New Roman" w:eastAsia="Calibri" w:hAnsi="Times New Roman" w:cs="Times New Roman"/>
          <w:sz w:val="28"/>
          <w:szCs w:val="28"/>
        </w:rPr>
        <w:t xml:space="preserve">В рамках модернизации общего образования школы города были обеспечены современным оборудованием для организации образовательного процесса (учебные кабинеты, интерактивное оборудование и т.п.), новым технологическим оборудованием для пищеблоков, спортивным оборудованием и инвентарем. В соответствие санитарно-эпидемиологическим требованиям приведены медицинские блоки.  В МКОУ СОШ № 5 проведены работы по обеспечению доступности 1 этажа здания для маломобильных групп населения (пандус, тамбур пандуса, туалет), приобретено учебное и реабилитационное оборудование для детей с ограниченными возможностями здоровья и детей-инвалидов по зрению. В рамках социального партнерства с ведущими предприятиями города в МКОУ «Центр образования им. А.Некрасова»,  реализуются проект «Экологическое образование в условиях социального </w:t>
      </w:r>
      <w:r w:rsidRPr="00400CB3">
        <w:rPr>
          <w:rFonts w:ascii="Times New Roman" w:eastAsia="Calibri" w:hAnsi="Times New Roman" w:cs="Times New Roman"/>
          <w:sz w:val="28"/>
          <w:szCs w:val="28"/>
        </w:rPr>
        <w:lastRenderedPageBreak/>
        <w:t>партнерства» (МБОУ «Лицей»),  проект «УРАЛХИМ-вуз-школа» (МБОУ многопрофильный лицей) и проект по развитию коммуникативной компетентности школьников (МБОУ гимназия № 2), созданы условия для организации внеурочной деятельности (МКОУ СОШ № 6).</w:t>
      </w:r>
    </w:p>
    <w:p w:rsidR="00E202C3" w:rsidRPr="00DD51DD" w:rsidRDefault="00BC75FC" w:rsidP="00BC75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BC75FC">
        <w:rPr>
          <w:rFonts w:ascii="Times New Roman" w:eastAsia="Calibri" w:hAnsi="Times New Roman" w:cs="Times New Roman"/>
          <w:sz w:val="28"/>
          <w:szCs w:val="28"/>
        </w:rPr>
        <w:t>оля выпускников муниципальных общеобразовательных учреждений, не получивших аттестат о среднем общем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75FC">
        <w:rPr>
          <w:rFonts w:ascii="Times New Roman" w:eastAsia="Calibri" w:hAnsi="Times New Roman" w:cs="Times New Roman"/>
          <w:sz w:val="28"/>
          <w:szCs w:val="28"/>
        </w:rPr>
        <w:t>образовании, в общей численности выпускников муниципальных общеобразовательных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составила в</w:t>
      </w:r>
      <w:r w:rsidRPr="00D15EE4">
        <w:rPr>
          <w:rFonts w:ascii="Times New Roman" w:eastAsia="Calibri" w:hAnsi="Times New Roman" w:cs="Times New Roman"/>
          <w:sz w:val="28"/>
          <w:szCs w:val="28"/>
        </w:rPr>
        <w:t xml:space="preserve"> 2017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0,76% и по сравнению с 2012 годом сократилась на 1,34 п.п.</w:t>
      </w:r>
      <w:r w:rsidR="00094E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02C3" w:rsidRPr="00D15EE4">
        <w:rPr>
          <w:rFonts w:ascii="Times New Roman" w:eastAsia="Calibri" w:hAnsi="Times New Roman" w:cs="Times New Roman"/>
          <w:sz w:val="28"/>
          <w:szCs w:val="28"/>
        </w:rPr>
        <w:t>Доля детей в возрасте от 7 до 18 лет, занимающихся по дополнительным общеобразовательным программам естественнонаучной и технической направленностей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202C3" w:rsidRPr="00D15EE4">
        <w:rPr>
          <w:rFonts w:ascii="Times New Roman" w:eastAsia="Calibri" w:hAnsi="Times New Roman" w:cs="Times New Roman"/>
          <w:sz w:val="28"/>
          <w:szCs w:val="28"/>
        </w:rPr>
        <w:t xml:space="preserve"> составила </w:t>
      </w:r>
      <w:r w:rsidRPr="00D15EE4">
        <w:rPr>
          <w:rFonts w:ascii="Times New Roman" w:eastAsia="Calibri" w:hAnsi="Times New Roman" w:cs="Times New Roman"/>
          <w:sz w:val="28"/>
          <w:szCs w:val="28"/>
        </w:rPr>
        <w:t xml:space="preserve">в  2017 году </w:t>
      </w:r>
      <w:r w:rsidR="00E202C3" w:rsidRPr="00D15EE4">
        <w:rPr>
          <w:rFonts w:ascii="Times New Roman" w:eastAsia="Calibri" w:hAnsi="Times New Roman" w:cs="Times New Roman"/>
          <w:sz w:val="28"/>
          <w:szCs w:val="28"/>
        </w:rPr>
        <w:t>9,2% и по сравнению с 2012 годом выросла на 3,3 п.п.</w:t>
      </w:r>
    </w:p>
    <w:p w:rsidR="000C367E" w:rsidRDefault="000C367E" w:rsidP="00AA6B2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9D8">
        <w:rPr>
          <w:rFonts w:ascii="Times New Roman" w:eastAsia="Calibri" w:hAnsi="Times New Roman" w:cs="Times New Roman"/>
          <w:sz w:val="28"/>
          <w:szCs w:val="28"/>
        </w:rPr>
        <w:t xml:space="preserve">В  2017  году  уровень  фактической  обеспеченности учреждениями культуры от нормативной  потребности составил </w:t>
      </w:r>
      <w:r w:rsidR="0073128D">
        <w:rPr>
          <w:rFonts w:ascii="Times New Roman" w:eastAsia="Calibri" w:hAnsi="Times New Roman" w:cs="Times New Roman"/>
          <w:sz w:val="28"/>
          <w:szCs w:val="28"/>
        </w:rPr>
        <w:t>53,9</w:t>
      </w:r>
      <w:r w:rsidRPr="006049D8">
        <w:rPr>
          <w:rFonts w:ascii="Times New Roman" w:eastAsia="Calibri" w:hAnsi="Times New Roman" w:cs="Times New Roman"/>
          <w:sz w:val="28"/>
          <w:szCs w:val="28"/>
        </w:rPr>
        <w:t xml:space="preserve">% и  увеличился по отношению к 2012 году </w:t>
      </w:r>
      <w:r w:rsidRPr="0045291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73128D">
        <w:rPr>
          <w:rFonts w:ascii="Times New Roman" w:eastAsia="Calibri" w:hAnsi="Times New Roman" w:cs="Times New Roman"/>
          <w:sz w:val="28"/>
          <w:szCs w:val="28"/>
        </w:rPr>
        <w:t>14,1</w:t>
      </w:r>
      <w:r w:rsidRPr="00452913">
        <w:rPr>
          <w:rFonts w:ascii="Times New Roman" w:eastAsia="Calibri" w:hAnsi="Times New Roman" w:cs="Times New Roman"/>
          <w:sz w:val="28"/>
          <w:szCs w:val="28"/>
        </w:rPr>
        <w:t xml:space="preserve"> п.п. в</w:t>
      </w:r>
      <w:r w:rsidRPr="006049D8">
        <w:rPr>
          <w:rFonts w:ascii="Times New Roman" w:eastAsia="Calibri" w:hAnsi="Times New Roman" w:cs="Times New Roman"/>
          <w:sz w:val="28"/>
          <w:szCs w:val="28"/>
        </w:rPr>
        <w:t xml:space="preserve">  связи  с введением в эксплуатацию Центра культурного развития.</w:t>
      </w:r>
    </w:p>
    <w:p w:rsidR="000C367E" w:rsidRDefault="000C367E" w:rsidP="00AA6B2A">
      <w:pPr>
        <w:tabs>
          <w:tab w:val="left" w:pos="1020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У</w:t>
      </w:r>
      <w:r w:rsidRPr="00332C01">
        <w:rPr>
          <w:rFonts w:ascii="Times New Roman" w:eastAsia="Calibri" w:hAnsi="Times New Roman" w:cs="Times New Roman"/>
          <w:sz w:val="28"/>
          <w:szCs w:val="28"/>
        </w:rPr>
        <w:t>ров</w:t>
      </w:r>
      <w:r>
        <w:rPr>
          <w:rFonts w:ascii="Times New Roman" w:eastAsia="Calibri" w:hAnsi="Times New Roman" w:cs="Times New Roman"/>
          <w:sz w:val="28"/>
          <w:szCs w:val="28"/>
        </w:rPr>
        <w:t>ень</w:t>
      </w:r>
      <w:r w:rsidRPr="00332C01">
        <w:rPr>
          <w:rFonts w:ascii="Times New Roman" w:eastAsia="Calibri" w:hAnsi="Times New Roman" w:cs="Times New Roman"/>
          <w:sz w:val="28"/>
          <w:szCs w:val="28"/>
        </w:rPr>
        <w:t xml:space="preserve">  фактической  обеспеченности  от  нормативной потребности  библиотеками  </w:t>
      </w:r>
      <w:r w:rsidR="008E72F2" w:rsidRPr="00D15217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8E72F2">
        <w:rPr>
          <w:rFonts w:ascii="Times New Roman" w:eastAsia="Calibri" w:hAnsi="Times New Roman" w:cs="Times New Roman"/>
          <w:sz w:val="28"/>
          <w:szCs w:val="28"/>
        </w:rPr>
        <w:t>увеличением количества</w:t>
      </w:r>
      <w:r w:rsidR="008E72F2" w:rsidRPr="00D152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72F2">
        <w:rPr>
          <w:rFonts w:ascii="Times New Roman" w:eastAsia="Calibri" w:hAnsi="Times New Roman" w:cs="Times New Roman"/>
          <w:sz w:val="28"/>
          <w:szCs w:val="28"/>
        </w:rPr>
        <w:t xml:space="preserve">библиотечных </w:t>
      </w:r>
      <w:r w:rsidR="008E72F2" w:rsidRPr="00D15217">
        <w:rPr>
          <w:rFonts w:ascii="Times New Roman" w:eastAsia="Calibri" w:hAnsi="Times New Roman" w:cs="Times New Roman"/>
          <w:sz w:val="28"/>
          <w:szCs w:val="28"/>
        </w:rPr>
        <w:t>пунктов внестационарного обслуживания</w:t>
      </w:r>
      <w:r w:rsidR="008E72F2" w:rsidRPr="008E72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72F2" w:rsidRPr="00332C01">
        <w:rPr>
          <w:rFonts w:ascii="Times New Roman" w:eastAsia="Calibri" w:hAnsi="Times New Roman" w:cs="Times New Roman"/>
          <w:sz w:val="28"/>
          <w:szCs w:val="28"/>
        </w:rPr>
        <w:t>составил  в 201</w:t>
      </w:r>
      <w:r w:rsidR="008E72F2">
        <w:rPr>
          <w:rFonts w:ascii="Times New Roman" w:eastAsia="Calibri" w:hAnsi="Times New Roman" w:cs="Times New Roman"/>
          <w:sz w:val="28"/>
          <w:szCs w:val="28"/>
        </w:rPr>
        <w:t>7</w:t>
      </w:r>
      <w:r w:rsidR="008E72F2" w:rsidRPr="00332C01">
        <w:rPr>
          <w:rFonts w:ascii="Times New Roman" w:eastAsia="Calibri" w:hAnsi="Times New Roman" w:cs="Times New Roman"/>
          <w:sz w:val="28"/>
          <w:szCs w:val="28"/>
        </w:rPr>
        <w:t xml:space="preserve"> году 134%</w:t>
      </w:r>
      <w:r w:rsidR="008E72F2">
        <w:rPr>
          <w:rFonts w:ascii="Times New Roman" w:eastAsia="Calibri" w:hAnsi="Times New Roman" w:cs="Times New Roman"/>
          <w:sz w:val="28"/>
          <w:szCs w:val="28"/>
        </w:rPr>
        <w:t>,</w:t>
      </w:r>
      <w:r w:rsidR="008E72F2" w:rsidRPr="00332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2C01">
        <w:rPr>
          <w:rFonts w:ascii="Times New Roman" w:eastAsia="Calibri" w:hAnsi="Times New Roman" w:cs="Times New Roman"/>
          <w:sz w:val="28"/>
          <w:szCs w:val="28"/>
        </w:rPr>
        <w:t>что выше   уровня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2 года </w:t>
      </w:r>
      <w:r w:rsidRPr="00332C01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9D652F">
        <w:rPr>
          <w:rFonts w:ascii="Times New Roman" w:eastAsia="Calibri" w:hAnsi="Times New Roman" w:cs="Times New Roman"/>
          <w:sz w:val="28"/>
          <w:szCs w:val="28"/>
        </w:rPr>
        <w:t>33</w:t>
      </w:r>
      <w:r w:rsidRPr="00332C01">
        <w:rPr>
          <w:rFonts w:ascii="Times New Roman" w:eastAsia="Calibri" w:hAnsi="Times New Roman" w:cs="Times New Roman"/>
          <w:sz w:val="28"/>
          <w:szCs w:val="28"/>
        </w:rPr>
        <w:t xml:space="preserve"> п.п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7E85" w:rsidRPr="00147E85" w:rsidRDefault="00147E85" w:rsidP="00147E85">
      <w:pPr>
        <w:tabs>
          <w:tab w:val="left" w:pos="1020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Для </w:t>
      </w:r>
      <w:r w:rsidRPr="00147E85">
        <w:rPr>
          <w:rFonts w:ascii="Times New Roman" w:eastAsia="Calibri" w:hAnsi="Times New Roman" w:cs="Times New Roman"/>
          <w:sz w:val="28"/>
          <w:szCs w:val="26"/>
        </w:rPr>
        <w:t xml:space="preserve">муниципальных учреждений культуры </w:t>
      </w:r>
      <w:r>
        <w:rPr>
          <w:rFonts w:ascii="Times New Roman" w:eastAsia="Calibri" w:hAnsi="Times New Roman" w:cs="Times New Roman"/>
          <w:sz w:val="28"/>
          <w:szCs w:val="26"/>
        </w:rPr>
        <w:t>п</w:t>
      </w:r>
      <w:r w:rsidRPr="00147E85">
        <w:rPr>
          <w:rFonts w:ascii="Times New Roman" w:eastAsia="Calibri" w:hAnsi="Times New Roman" w:cs="Times New Roman"/>
          <w:sz w:val="28"/>
          <w:szCs w:val="26"/>
        </w:rPr>
        <w:t xml:space="preserve">риобретена компьютерная техника, специализированная мебель. </w:t>
      </w:r>
      <w:r>
        <w:rPr>
          <w:rFonts w:ascii="Times New Roman" w:eastAsia="Calibri" w:hAnsi="Times New Roman" w:cs="Times New Roman"/>
          <w:sz w:val="28"/>
          <w:szCs w:val="26"/>
        </w:rPr>
        <w:t>П</w:t>
      </w:r>
      <w:r w:rsidRPr="00147E85">
        <w:rPr>
          <w:rFonts w:ascii="Times New Roman" w:eastAsia="Calibri" w:hAnsi="Times New Roman" w:cs="Times New Roman"/>
          <w:sz w:val="28"/>
          <w:szCs w:val="26"/>
        </w:rPr>
        <w:t>роведены ремонты в помещениях 3-х библиотек, КРЦ «Современник», музейно-выставочного центра.</w:t>
      </w:r>
      <w:r w:rsidRPr="00147E85">
        <w:rPr>
          <w:rFonts w:ascii="Times New Roman" w:eastAsia="Calibri" w:hAnsi="Times New Roman" w:cs="Times New Roman"/>
          <w:sz w:val="28"/>
          <w:szCs w:val="26"/>
        </w:rPr>
        <w:cr/>
        <w:t xml:space="preserve">          Отреставрированы мемориал «Вечный огонь» и обелиск в микрорайоне Каринторф, на месте Усть-Чепецкого могильника (между воскресной школой и мемориалом «Вечный Огонь») установлен памятный знак, </w:t>
      </w:r>
      <w:r>
        <w:rPr>
          <w:rFonts w:ascii="Times New Roman" w:eastAsia="Calibri" w:hAnsi="Times New Roman" w:cs="Times New Roman"/>
          <w:sz w:val="28"/>
          <w:szCs w:val="26"/>
        </w:rPr>
        <w:t>п</w:t>
      </w:r>
      <w:r w:rsidRPr="00147E85">
        <w:rPr>
          <w:rFonts w:ascii="Times New Roman" w:eastAsia="Calibri" w:hAnsi="Times New Roman" w:cs="Times New Roman"/>
          <w:sz w:val="28"/>
          <w:szCs w:val="26"/>
        </w:rPr>
        <w:t>роведена паспортизация объектов культурного наследия.</w:t>
      </w:r>
    </w:p>
    <w:p w:rsidR="00147E85" w:rsidRPr="00147E85" w:rsidRDefault="00147E85" w:rsidP="00147E85">
      <w:pPr>
        <w:tabs>
          <w:tab w:val="left" w:pos="1020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147E85">
        <w:rPr>
          <w:rFonts w:ascii="Times New Roman" w:eastAsia="Calibri" w:hAnsi="Times New Roman" w:cs="Times New Roman"/>
          <w:sz w:val="28"/>
          <w:szCs w:val="26"/>
        </w:rPr>
        <w:t>В городском парке построены объекты социальной инфраструктуры: детская площадка и «Тропа сказок», волейбольная и спортивная площадки, освещённая велопешеходная дорожка, оборудована система озвучивания.</w:t>
      </w:r>
    </w:p>
    <w:p w:rsidR="000C367E" w:rsidRDefault="000C367E" w:rsidP="00AA6B2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282C">
        <w:rPr>
          <w:rFonts w:ascii="Times New Roman" w:hAnsi="Times New Roman" w:cs="Times New Roman"/>
          <w:sz w:val="28"/>
          <w:szCs w:val="28"/>
        </w:rPr>
        <w:t xml:space="preserve">С целью дополнительной мотивации граждан на систематические занятия физической культурой и спортом в городе проводятся  более 100 массовых  мероприятий  для  различных  категорий населения. </w:t>
      </w:r>
      <w:r>
        <w:rPr>
          <w:rFonts w:ascii="Times New Roman" w:hAnsi="Times New Roman" w:cs="Times New Roman"/>
          <w:sz w:val="28"/>
          <w:szCs w:val="28"/>
        </w:rPr>
        <w:t xml:space="preserve">Количество жителей, участвующих в городских массовых мероприятиях, </w:t>
      </w:r>
      <w:r w:rsidRPr="00452913">
        <w:rPr>
          <w:rFonts w:ascii="Times New Roman" w:hAnsi="Times New Roman" w:cs="Times New Roman"/>
          <w:sz w:val="28"/>
          <w:szCs w:val="28"/>
        </w:rPr>
        <w:t>увеличи</w:t>
      </w:r>
      <w:r w:rsidR="00CA19D8" w:rsidRPr="00452913">
        <w:rPr>
          <w:rFonts w:ascii="Times New Roman" w:hAnsi="Times New Roman" w:cs="Times New Roman"/>
          <w:sz w:val="28"/>
          <w:szCs w:val="28"/>
        </w:rPr>
        <w:t>лось</w:t>
      </w:r>
      <w:r w:rsidRPr="00452913">
        <w:rPr>
          <w:rFonts w:ascii="Times New Roman" w:hAnsi="Times New Roman" w:cs="Times New Roman"/>
          <w:sz w:val="28"/>
          <w:szCs w:val="28"/>
        </w:rPr>
        <w:t xml:space="preserve"> на 2</w:t>
      </w:r>
      <w:r w:rsidR="00C20301">
        <w:rPr>
          <w:rFonts w:ascii="Times New Roman" w:hAnsi="Times New Roman" w:cs="Times New Roman"/>
          <w:sz w:val="28"/>
          <w:szCs w:val="28"/>
        </w:rPr>
        <w:t>4</w:t>
      </w:r>
      <w:r w:rsidRPr="00452913">
        <w:rPr>
          <w:rFonts w:ascii="Times New Roman" w:hAnsi="Times New Roman" w:cs="Times New Roman"/>
          <w:sz w:val="28"/>
          <w:szCs w:val="28"/>
        </w:rPr>
        <w:t>%.</w:t>
      </w:r>
    </w:p>
    <w:p w:rsidR="000C367E" w:rsidRPr="00A3282C" w:rsidRDefault="000C367E" w:rsidP="00AA6B2A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82C">
        <w:rPr>
          <w:rFonts w:ascii="Times New Roman" w:hAnsi="Times New Roman" w:cs="Times New Roman"/>
          <w:sz w:val="28"/>
          <w:szCs w:val="28"/>
        </w:rPr>
        <w:t xml:space="preserve">Доля населения, систематически занимающегося физической культурой и спортом,  в  общей  численности  населения  в  2017  году  </w:t>
      </w:r>
      <w:r w:rsidRPr="009834DF"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C55100" w:rsidRPr="009834DF">
        <w:rPr>
          <w:rFonts w:ascii="Times New Roman" w:hAnsi="Times New Roman" w:cs="Times New Roman"/>
          <w:sz w:val="28"/>
          <w:szCs w:val="28"/>
        </w:rPr>
        <w:t>28,</w:t>
      </w:r>
      <w:r w:rsidR="00EB3CC2">
        <w:rPr>
          <w:rFonts w:ascii="Times New Roman" w:hAnsi="Times New Roman" w:cs="Times New Roman"/>
          <w:sz w:val="28"/>
          <w:szCs w:val="28"/>
        </w:rPr>
        <w:t>7</w:t>
      </w:r>
      <w:r w:rsidRPr="009834DF">
        <w:rPr>
          <w:rFonts w:ascii="Times New Roman" w:hAnsi="Times New Roman" w:cs="Times New Roman"/>
          <w:sz w:val="28"/>
          <w:szCs w:val="28"/>
        </w:rPr>
        <w:t>%</w:t>
      </w:r>
      <w:r w:rsidRPr="00FE1B9D">
        <w:rPr>
          <w:rFonts w:ascii="Times New Roman" w:hAnsi="Times New Roman" w:cs="Times New Roman"/>
          <w:sz w:val="28"/>
          <w:szCs w:val="28"/>
        </w:rPr>
        <w:t xml:space="preserve">  и увеличилась на </w:t>
      </w:r>
      <w:r w:rsidR="00EB3CC2">
        <w:rPr>
          <w:rFonts w:ascii="Times New Roman" w:hAnsi="Times New Roman" w:cs="Times New Roman"/>
          <w:sz w:val="28"/>
          <w:szCs w:val="28"/>
        </w:rPr>
        <w:t>7</w:t>
      </w:r>
      <w:r w:rsidRPr="00FE1B9D">
        <w:rPr>
          <w:rFonts w:ascii="Times New Roman" w:hAnsi="Times New Roman" w:cs="Times New Roman"/>
          <w:sz w:val="28"/>
          <w:szCs w:val="28"/>
        </w:rPr>
        <w:t xml:space="preserve"> </w:t>
      </w:r>
      <w:r w:rsidR="00AA3D93" w:rsidRPr="00FE1B9D">
        <w:rPr>
          <w:rFonts w:ascii="Times New Roman" w:hAnsi="Times New Roman" w:cs="Times New Roman"/>
          <w:sz w:val="28"/>
          <w:szCs w:val="28"/>
        </w:rPr>
        <w:t>п.п.</w:t>
      </w:r>
      <w:r w:rsidRPr="00FE1B9D">
        <w:rPr>
          <w:rFonts w:ascii="Times New Roman" w:hAnsi="Times New Roman" w:cs="Times New Roman"/>
          <w:sz w:val="28"/>
          <w:szCs w:val="28"/>
        </w:rPr>
        <w:t xml:space="preserve"> к уровню 2012 года. В 2015 году закончена</w:t>
      </w:r>
      <w:r w:rsidRPr="00A3282C">
        <w:rPr>
          <w:rFonts w:ascii="Times New Roman" w:hAnsi="Times New Roman" w:cs="Times New Roman"/>
          <w:sz w:val="28"/>
          <w:szCs w:val="28"/>
        </w:rPr>
        <w:t xml:space="preserve"> реконструкция лыжно-биатлонного комплекса «Перекоп».</w:t>
      </w:r>
    </w:p>
    <w:p w:rsidR="000C367E" w:rsidRDefault="000C367E" w:rsidP="00AA6B2A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82C">
        <w:rPr>
          <w:rFonts w:ascii="Times New Roman" w:hAnsi="Times New Roman" w:cs="Times New Roman"/>
          <w:sz w:val="28"/>
          <w:szCs w:val="28"/>
        </w:rPr>
        <w:t xml:space="preserve">В  рамках  реализации  проекта поддержки местных инициатив  в  2016  году  оборудована  велодорожка  в  городском  парке,  осуществлено </w:t>
      </w:r>
      <w:r w:rsidRPr="00A3282C">
        <w:rPr>
          <w:rFonts w:ascii="Times New Roman" w:hAnsi="Times New Roman" w:cs="Times New Roman"/>
          <w:sz w:val="28"/>
          <w:szCs w:val="28"/>
        </w:rPr>
        <w:lastRenderedPageBreak/>
        <w:t>благоустройство  спортивной площадки в микрорайоне «Черемушки», построена спортивная площадка  «Спортландия» в 9 микрорайоне, в  2017 году сделано ограждение  футбольного поля (стадион «Олимпия»).</w:t>
      </w:r>
    </w:p>
    <w:p w:rsidR="009E2437" w:rsidRDefault="009E2437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3965">
        <w:rPr>
          <w:rFonts w:ascii="Times New Roman" w:hAnsi="Times New Roman"/>
          <w:color w:val="000000"/>
          <w:sz w:val="28"/>
          <w:szCs w:val="28"/>
        </w:rPr>
        <w:t xml:space="preserve">Уровень общей безработицы в 2017 </w:t>
      </w:r>
      <w:r w:rsidR="005E61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3965">
        <w:rPr>
          <w:rFonts w:ascii="Times New Roman" w:hAnsi="Times New Roman"/>
          <w:color w:val="000000"/>
          <w:sz w:val="28"/>
          <w:szCs w:val="28"/>
        </w:rPr>
        <w:t xml:space="preserve">году по отношению  к 2012 году </w:t>
      </w:r>
      <w:r w:rsidR="009834DF">
        <w:rPr>
          <w:rFonts w:ascii="Times New Roman" w:hAnsi="Times New Roman"/>
          <w:color w:val="000000"/>
          <w:sz w:val="28"/>
          <w:szCs w:val="28"/>
        </w:rPr>
        <w:t>увеличился на 0,</w:t>
      </w:r>
      <w:r w:rsidR="00933841">
        <w:rPr>
          <w:rFonts w:ascii="Times New Roman" w:hAnsi="Times New Roman"/>
          <w:color w:val="000000"/>
          <w:sz w:val="28"/>
          <w:szCs w:val="28"/>
        </w:rPr>
        <w:t>4</w:t>
      </w:r>
      <w:r w:rsidR="00BE39BC">
        <w:rPr>
          <w:rFonts w:ascii="Times New Roman" w:hAnsi="Times New Roman"/>
          <w:color w:val="000000"/>
          <w:sz w:val="28"/>
          <w:szCs w:val="28"/>
        </w:rPr>
        <w:t xml:space="preserve"> п.п. </w:t>
      </w:r>
      <w:r w:rsidRPr="00C73965">
        <w:rPr>
          <w:rFonts w:ascii="Times New Roman" w:hAnsi="Times New Roman"/>
          <w:color w:val="000000"/>
          <w:sz w:val="28"/>
          <w:szCs w:val="28"/>
        </w:rPr>
        <w:t xml:space="preserve">и составил </w:t>
      </w:r>
      <w:r w:rsidR="009D652F">
        <w:rPr>
          <w:rFonts w:ascii="Times New Roman" w:hAnsi="Times New Roman"/>
          <w:color w:val="000000"/>
          <w:sz w:val="28"/>
          <w:szCs w:val="28"/>
        </w:rPr>
        <w:t>6,0</w:t>
      </w:r>
      <w:r w:rsidRPr="00C73965">
        <w:rPr>
          <w:rFonts w:ascii="Times New Roman" w:hAnsi="Times New Roman"/>
          <w:color w:val="000000"/>
          <w:sz w:val="28"/>
          <w:szCs w:val="28"/>
        </w:rPr>
        <w:t xml:space="preserve">%.Уровень зарегистрированной безработицы </w:t>
      </w:r>
      <w:r w:rsidR="0035258E">
        <w:rPr>
          <w:rFonts w:ascii="Times New Roman" w:hAnsi="Times New Roman"/>
          <w:color w:val="000000"/>
          <w:sz w:val="28"/>
          <w:szCs w:val="28"/>
        </w:rPr>
        <w:t xml:space="preserve">также </w:t>
      </w:r>
      <w:r w:rsidR="009834DF" w:rsidRPr="009834DF">
        <w:rPr>
          <w:rFonts w:ascii="Times New Roman" w:hAnsi="Times New Roman"/>
          <w:color w:val="000000"/>
          <w:sz w:val="28"/>
          <w:szCs w:val="28"/>
        </w:rPr>
        <w:t xml:space="preserve">увеличился </w:t>
      </w:r>
      <w:r w:rsidR="0035258E">
        <w:rPr>
          <w:rFonts w:ascii="Times New Roman" w:hAnsi="Times New Roman"/>
          <w:color w:val="000000"/>
          <w:sz w:val="28"/>
          <w:szCs w:val="28"/>
        </w:rPr>
        <w:t>на 0,</w:t>
      </w:r>
      <w:r w:rsidR="00933841">
        <w:rPr>
          <w:rFonts w:ascii="Times New Roman" w:hAnsi="Times New Roman"/>
          <w:color w:val="000000"/>
          <w:sz w:val="28"/>
          <w:szCs w:val="28"/>
        </w:rPr>
        <w:t>2</w:t>
      </w:r>
      <w:r w:rsidR="0035258E">
        <w:rPr>
          <w:rFonts w:ascii="Times New Roman" w:hAnsi="Times New Roman"/>
          <w:color w:val="000000"/>
          <w:sz w:val="28"/>
          <w:szCs w:val="28"/>
        </w:rPr>
        <w:t xml:space="preserve"> п.п. </w:t>
      </w:r>
      <w:r w:rsidRPr="009834DF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9D652F">
        <w:rPr>
          <w:rFonts w:ascii="Times New Roman" w:hAnsi="Times New Roman"/>
          <w:color w:val="000000"/>
          <w:sz w:val="28"/>
          <w:szCs w:val="28"/>
        </w:rPr>
        <w:t>1,0</w:t>
      </w:r>
      <w:r w:rsidR="009338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34DF">
        <w:rPr>
          <w:rFonts w:ascii="Times New Roman" w:hAnsi="Times New Roman"/>
          <w:color w:val="000000"/>
          <w:sz w:val="28"/>
          <w:szCs w:val="28"/>
        </w:rPr>
        <w:t>% до 1,</w:t>
      </w:r>
      <w:r w:rsidR="00F10D7C">
        <w:rPr>
          <w:rFonts w:ascii="Times New Roman" w:hAnsi="Times New Roman"/>
          <w:color w:val="000000"/>
          <w:sz w:val="28"/>
          <w:szCs w:val="28"/>
        </w:rPr>
        <w:t>2</w:t>
      </w:r>
      <w:r w:rsidRPr="009834DF">
        <w:rPr>
          <w:rFonts w:ascii="Times New Roman" w:hAnsi="Times New Roman"/>
          <w:color w:val="000000"/>
          <w:sz w:val="28"/>
          <w:szCs w:val="28"/>
        </w:rPr>
        <w:t>%.</w:t>
      </w:r>
    </w:p>
    <w:p w:rsidR="00C31B74" w:rsidRDefault="00C31B74" w:rsidP="00AA6B2A">
      <w:pPr>
        <w:spacing w:after="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highlight w:val="yellow"/>
        </w:rPr>
      </w:pPr>
    </w:p>
    <w:p w:rsidR="00C14D8F" w:rsidRDefault="00C31B74" w:rsidP="00DC39B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27DF0">
        <w:rPr>
          <w:rFonts w:ascii="Times New Roman" w:hAnsi="Times New Roman"/>
          <w:b/>
          <w:i/>
          <w:color w:val="000000"/>
          <w:sz w:val="28"/>
          <w:szCs w:val="28"/>
        </w:rPr>
        <w:t xml:space="preserve">1.1.4. </w:t>
      </w:r>
      <w:r w:rsidR="00B35DCF">
        <w:rPr>
          <w:rFonts w:ascii="Times New Roman" w:hAnsi="Times New Roman"/>
          <w:b/>
          <w:i/>
          <w:color w:val="000000"/>
          <w:sz w:val="28"/>
          <w:szCs w:val="28"/>
        </w:rPr>
        <w:t>Тактическая цель</w:t>
      </w:r>
      <w:r w:rsidR="00C14D8F" w:rsidRPr="00427DF0">
        <w:rPr>
          <w:rFonts w:ascii="Times New Roman" w:hAnsi="Times New Roman"/>
          <w:b/>
          <w:i/>
          <w:color w:val="000000"/>
          <w:sz w:val="28"/>
          <w:szCs w:val="28"/>
        </w:rPr>
        <w:t xml:space="preserve"> «Обеспечение безопасности на территории города Кирово-Чепецка, мобилизационной готовности населения и организаций муниципалитета, эффективное функционирование систем прогнозирования, предотвращения, реагирования и ликвидации последствий чрезвычайных ситуаций и охрана окружающей среды».</w:t>
      </w:r>
    </w:p>
    <w:p w:rsidR="002D0574" w:rsidRDefault="002D0574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0574" w:rsidRDefault="002D0574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Осуществлялась реализация мероприятий по п</w:t>
      </w:r>
      <w:r w:rsidRPr="002D0574">
        <w:rPr>
          <w:rFonts w:ascii="Times New Roman" w:hAnsi="Times New Roman"/>
          <w:color w:val="000000"/>
          <w:sz w:val="28"/>
          <w:szCs w:val="28"/>
        </w:rPr>
        <w:t>рофилактик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D0574">
        <w:rPr>
          <w:rFonts w:ascii="Times New Roman" w:hAnsi="Times New Roman"/>
          <w:color w:val="000000"/>
          <w:sz w:val="28"/>
          <w:szCs w:val="28"/>
        </w:rPr>
        <w:t xml:space="preserve"> терроризма, экстремизма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2D0574">
        <w:rPr>
          <w:rFonts w:ascii="Times New Roman" w:hAnsi="Times New Roman"/>
          <w:color w:val="000000"/>
          <w:sz w:val="28"/>
          <w:szCs w:val="28"/>
        </w:rPr>
        <w:t xml:space="preserve"> правонарушений</w:t>
      </w:r>
      <w:r>
        <w:rPr>
          <w:rFonts w:ascii="Times New Roman" w:hAnsi="Times New Roman"/>
          <w:color w:val="000000"/>
          <w:sz w:val="28"/>
          <w:szCs w:val="28"/>
        </w:rPr>
        <w:t>, о</w:t>
      </w:r>
      <w:r w:rsidRPr="002D0574">
        <w:rPr>
          <w:rFonts w:ascii="Times New Roman" w:hAnsi="Times New Roman"/>
          <w:color w:val="000000"/>
          <w:sz w:val="28"/>
          <w:szCs w:val="28"/>
        </w:rPr>
        <w:t>беспечени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2D0574">
        <w:rPr>
          <w:rFonts w:ascii="Times New Roman" w:hAnsi="Times New Roman"/>
          <w:color w:val="000000"/>
          <w:sz w:val="28"/>
          <w:szCs w:val="28"/>
        </w:rPr>
        <w:t xml:space="preserve"> первичных мер пожарной безопасности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D0574">
        <w:rPr>
          <w:rFonts w:ascii="Times New Roman" w:hAnsi="Times New Roman"/>
          <w:color w:val="000000"/>
          <w:sz w:val="28"/>
          <w:szCs w:val="28"/>
        </w:rPr>
        <w:t>участи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2D0574">
        <w:rPr>
          <w:rFonts w:ascii="Times New Roman" w:hAnsi="Times New Roman"/>
          <w:color w:val="000000"/>
          <w:sz w:val="28"/>
          <w:szCs w:val="28"/>
        </w:rPr>
        <w:t xml:space="preserve"> в предупреждении и ликвидации последствий чрезвычайных ситуаций</w:t>
      </w:r>
      <w:r w:rsidR="00DC31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C310A" w:rsidRPr="00DC310A">
        <w:rPr>
          <w:rFonts w:ascii="Times New Roman" w:hAnsi="Times New Roman"/>
          <w:color w:val="000000"/>
          <w:sz w:val="28"/>
          <w:szCs w:val="28"/>
        </w:rPr>
        <w:t>организаци</w:t>
      </w:r>
      <w:r w:rsidR="00DC310A">
        <w:rPr>
          <w:rFonts w:ascii="Times New Roman" w:hAnsi="Times New Roman"/>
          <w:color w:val="000000"/>
          <w:sz w:val="28"/>
          <w:szCs w:val="28"/>
        </w:rPr>
        <w:t>и</w:t>
      </w:r>
      <w:r w:rsidR="00DC310A" w:rsidRPr="00DC310A">
        <w:rPr>
          <w:rFonts w:ascii="Times New Roman" w:hAnsi="Times New Roman"/>
          <w:color w:val="000000"/>
          <w:sz w:val="28"/>
          <w:szCs w:val="28"/>
        </w:rPr>
        <w:t xml:space="preserve"> деятельности аварийно-спасательных</w:t>
      </w:r>
      <w:r w:rsidR="00DC310A">
        <w:rPr>
          <w:rFonts w:ascii="Times New Roman" w:hAnsi="Times New Roman"/>
          <w:color w:val="000000"/>
          <w:sz w:val="28"/>
          <w:szCs w:val="28"/>
        </w:rPr>
        <w:t xml:space="preserve"> формирований</w:t>
      </w:r>
      <w:r w:rsidR="005B7A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5C59">
        <w:rPr>
          <w:rFonts w:ascii="Times New Roman" w:hAnsi="Times New Roman"/>
          <w:color w:val="000000"/>
          <w:sz w:val="28"/>
          <w:szCs w:val="28"/>
        </w:rPr>
        <w:t xml:space="preserve">повышению уровня информатизации органов местного самоуправления, отвечающих за решение вопросов общественной безопасности, проведение </w:t>
      </w:r>
      <w:r w:rsidR="005B7ADF">
        <w:rPr>
          <w:rFonts w:ascii="Times New Roman" w:hAnsi="Times New Roman"/>
          <w:color w:val="000000"/>
          <w:sz w:val="28"/>
          <w:szCs w:val="28"/>
        </w:rPr>
        <w:t>экологических мероприятий</w:t>
      </w:r>
      <w:r w:rsidRPr="002D057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65967" w:rsidRPr="00A65967" w:rsidRDefault="00A65967" w:rsidP="00A659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5967">
        <w:rPr>
          <w:rFonts w:ascii="Times New Roman" w:hAnsi="Times New Roman"/>
          <w:sz w:val="28"/>
          <w:szCs w:val="28"/>
        </w:rPr>
        <w:t xml:space="preserve">Для предупреждения и ликвидации чрезвычайных ситуаций (далее – ЧС) на базе  МКУ «Кирово-Чепецкое городское управление гражданской защиты»  для  координации действий  круглосуточно функционирует  </w:t>
      </w:r>
      <w:r>
        <w:rPr>
          <w:rFonts w:ascii="Times New Roman" w:hAnsi="Times New Roman"/>
          <w:sz w:val="28"/>
          <w:szCs w:val="28"/>
        </w:rPr>
        <w:t xml:space="preserve">единая дежурная диспетчерская служба </w:t>
      </w:r>
      <w:r w:rsidRPr="00A65967">
        <w:rPr>
          <w:rFonts w:ascii="Times New Roman" w:hAnsi="Times New Roman"/>
          <w:sz w:val="28"/>
          <w:szCs w:val="28"/>
        </w:rPr>
        <w:t>города Кирово-Чепецка и поисково-спасательный отряд (22 человека). На водных объектах города в летнее и зимнее время проведено более 115 профилактических мероприятий. В течение года обеспечено 100 % оказание помощи людям, попавшим в экстремальные ситуации. Организовано своевременное прибытие на место вызова сотрудников поисково-спасательн</w:t>
      </w:r>
      <w:r>
        <w:rPr>
          <w:rFonts w:ascii="Times New Roman" w:hAnsi="Times New Roman"/>
          <w:sz w:val="28"/>
          <w:szCs w:val="28"/>
        </w:rPr>
        <w:t>ого</w:t>
      </w:r>
      <w:r w:rsidRPr="00A65967">
        <w:rPr>
          <w:rFonts w:ascii="Times New Roman" w:hAnsi="Times New Roman"/>
          <w:sz w:val="28"/>
          <w:szCs w:val="28"/>
        </w:rPr>
        <w:t xml:space="preserve"> отряд</w:t>
      </w:r>
      <w:r>
        <w:rPr>
          <w:rFonts w:ascii="Times New Roman" w:hAnsi="Times New Roman"/>
          <w:sz w:val="28"/>
          <w:szCs w:val="28"/>
        </w:rPr>
        <w:t>а</w:t>
      </w:r>
      <w:r w:rsidRPr="00A65967">
        <w:rPr>
          <w:rFonts w:ascii="Times New Roman" w:hAnsi="Times New Roman"/>
          <w:sz w:val="28"/>
          <w:szCs w:val="28"/>
        </w:rPr>
        <w:t xml:space="preserve"> в случае ЧС. </w:t>
      </w:r>
    </w:p>
    <w:p w:rsidR="00A65967" w:rsidRPr="00A65967" w:rsidRDefault="00A65967" w:rsidP="00A659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5967">
        <w:rPr>
          <w:rFonts w:ascii="Times New Roman" w:hAnsi="Times New Roman"/>
          <w:sz w:val="28"/>
          <w:szCs w:val="28"/>
        </w:rPr>
        <w:t>В  целях профилактики правонарушений на территории города функционирует городская наружная система видеонаблюдения  (13 камер в общественных местах) с  выводом видеосигнала на дежурную часть полиции. В 2017 году обеспечено  бесперебойное функционирование городской системы видеонаблюдения.</w:t>
      </w:r>
    </w:p>
    <w:p w:rsidR="00A65967" w:rsidRPr="00A65967" w:rsidRDefault="00A65967" w:rsidP="00A659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5967">
        <w:rPr>
          <w:rFonts w:ascii="Times New Roman" w:hAnsi="Times New Roman"/>
          <w:sz w:val="28"/>
          <w:szCs w:val="28"/>
        </w:rPr>
        <w:t>Для о</w:t>
      </w:r>
      <w:r w:rsidR="00B35DCF">
        <w:rPr>
          <w:rFonts w:ascii="Times New Roman" w:hAnsi="Times New Roman"/>
          <w:sz w:val="28"/>
          <w:szCs w:val="28"/>
        </w:rPr>
        <w:t xml:space="preserve">рганизации </w:t>
      </w:r>
      <w:r w:rsidRPr="00A65967">
        <w:rPr>
          <w:rFonts w:ascii="Times New Roman" w:hAnsi="Times New Roman"/>
          <w:sz w:val="28"/>
          <w:szCs w:val="28"/>
        </w:rPr>
        <w:t xml:space="preserve"> </w:t>
      </w:r>
      <w:r w:rsidR="00B35DCF">
        <w:rPr>
          <w:rFonts w:ascii="Times New Roman" w:hAnsi="Times New Roman"/>
          <w:sz w:val="28"/>
          <w:szCs w:val="28"/>
        </w:rPr>
        <w:t xml:space="preserve">деятельности </w:t>
      </w:r>
      <w:r w:rsidRPr="00A65967">
        <w:rPr>
          <w:rFonts w:ascii="Times New Roman" w:hAnsi="Times New Roman"/>
          <w:sz w:val="28"/>
          <w:szCs w:val="28"/>
        </w:rPr>
        <w:t xml:space="preserve">в сфере охраны общественного порядка </w:t>
      </w:r>
      <w:r w:rsidR="00433D1B">
        <w:rPr>
          <w:rFonts w:ascii="Times New Roman" w:hAnsi="Times New Roman"/>
          <w:sz w:val="28"/>
          <w:szCs w:val="28"/>
        </w:rPr>
        <w:t xml:space="preserve">за счёт средств городского бюджета </w:t>
      </w:r>
      <w:r w:rsidRPr="00A65967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="00433D1B">
        <w:rPr>
          <w:rFonts w:ascii="Times New Roman" w:hAnsi="Times New Roman"/>
          <w:sz w:val="28"/>
          <w:szCs w:val="28"/>
        </w:rPr>
        <w:t>осуществлялась деятельность</w:t>
      </w:r>
      <w:r w:rsidR="00983DE1">
        <w:rPr>
          <w:rFonts w:ascii="Times New Roman" w:hAnsi="Times New Roman"/>
          <w:sz w:val="28"/>
          <w:szCs w:val="28"/>
        </w:rPr>
        <w:t xml:space="preserve"> добровольной народной дружины</w:t>
      </w:r>
      <w:r w:rsidRPr="00A65967">
        <w:rPr>
          <w:rFonts w:ascii="Times New Roman" w:hAnsi="Times New Roman"/>
          <w:sz w:val="28"/>
          <w:szCs w:val="28"/>
        </w:rPr>
        <w:t>.</w:t>
      </w:r>
    </w:p>
    <w:p w:rsidR="00A65967" w:rsidRPr="00A65967" w:rsidRDefault="00A65967" w:rsidP="00A659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5967">
        <w:rPr>
          <w:rFonts w:ascii="Times New Roman" w:hAnsi="Times New Roman"/>
          <w:sz w:val="28"/>
          <w:szCs w:val="28"/>
        </w:rPr>
        <w:t>В целях  наглядной профилактики правонарушений изготовлена печатная продукция антинаркотической, антитеррористической направленности.</w:t>
      </w:r>
    </w:p>
    <w:p w:rsidR="005B7ADF" w:rsidRPr="00DF5C59" w:rsidRDefault="005B7ADF" w:rsidP="00DF5C5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t xml:space="preserve">В области развития </w:t>
      </w:r>
      <w:r w:rsidRPr="00DF5C59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информационно-коммуникационных технологий в городе Кирово-Чепецке</w:t>
      </w:r>
      <w:r w:rsidRPr="00DF5C59">
        <w:rPr>
          <w:rFonts w:ascii="Times New Roman" w:hAnsi="Times New Roman"/>
          <w:sz w:val="28"/>
          <w:szCs w:val="28"/>
        </w:rPr>
        <w:t xml:space="preserve"> достигнуты следующие результаты:</w:t>
      </w:r>
    </w:p>
    <w:p w:rsidR="005B7ADF" w:rsidRPr="00DF5C59" w:rsidRDefault="00DF5C59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lastRenderedPageBreak/>
        <w:t>34</w:t>
      </w:r>
      <w:r w:rsidR="005B7ADF" w:rsidRPr="00DF5C59">
        <w:rPr>
          <w:rFonts w:ascii="Times New Roman" w:hAnsi="Times New Roman"/>
          <w:sz w:val="28"/>
          <w:szCs w:val="28"/>
        </w:rPr>
        <w:t xml:space="preserve"> муниципальных учреждени</w:t>
      </w:r>
      <w:r w:rsidR="00434202">
        <w:rPr>
          <w:rFonts w:ascii="Times New Roman" w:hAnsi="Times New Roman"/>
          <w:sz w:val="28"/>
          <w:szCs w:val="28"/>
        </w:rPr>
        <w:t>я</w:t>
      </w:r>
      <w:r w:rsidR="005B7ADF" w:rsidRPr="00DF5C59">
        <w:rPr>
          <w:rFonts w:ascii="Times New Roman" w:hAnsi="Times New Roman"/>
          <w:sz w:val="28"/>
          <w:szCs w:val="28"/>
        </w:rPr>
        <w:t xml:space="preserve"> и предприяти</w:t>
      </w:r>
      <w:r w:rsidR="00434202">
        <w:rPr>
          <w:rFonts w:ascii="Times New Roman" w:hAnsi="Times New Roman"/>
          <w:sz w:val="28"/>
          <w:szCs w:val="28"/>
        </w:rPr>
        <w:t>я</w:t>
      </w:r>
      <w:r w:rsidRPr="00DF5C59">
        <w:rPr>
          <w:rFonts w:ascii="Times New Roman" w:hAnsi="Times New Roman"/>
          <w:sz w:val="28"/>
          <w:szCs w:val="28"/>
        </w:rPr>
        <w:t xml:space="preserve"> </w:t>
      </w:r>
      <w:r w:rsidR="005B7ADF" w:rsidRPr="00DF5C59">
        <w:rPr>
          <w:rFonts w:ascii="Times New Roman" w:hAnsi="Times New Roman"/>
          <w:sz w:val="28"/>
          <w:szCs w:val="28"/>
        </w:rPr>
        <w:t>подключены к городской оптоволоконной сети;</w:t>
      </w:r>
    </w:p>
    <w:p w:rsidR="005B7ADF" w:rsidRPr="00DF5C59" w:rsidRDefault="005B7ADF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t xml:space="preserve">доля электронного документооборота между органами местного самоуправления, муниципальными учреждениями и организациями города Кирово-Чепецка </w:t>
      </w:r>
      <w:r w:rsidR="00DF5C59" w:rsidRPr="00DF5C59">
        <w:rPr>
          <w:rFonts w:ascii="Times New Roman" w:hAnsi="Times New Roman"/>
          <w:sz w:val="28"/>
          <w:szCs w:val="28"/>
        </w:rPr>
        <w:t>составила</w:t>
      </w:r>
      <w:r w:rsidRPr="00DF5C59">
        <w:rPr>
          <w:rFonts w:ascii="Times New Roman" w:hAnsi="Times New Roman"/>
          <w:sz w:val="28"/>
          <w:szCs w:val="28"/>
        </w:rPr>
        <w:t xml:space="preserve"> 47%;</w:t>
      </w:r>
    </w:p>
    <w:p w:rsidR="005B7ADF" w:rsidRPr="00DF5C59" w:rsidRDefault="00DF5C59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t>вновь созданы 2</w:t>
      </w:r>
      <w:r w:rsidR="005B7ADF" w:rsidRPr="00DF5C59">
        <w:rPr>
          <w:rFonts w:ascii="Times New Roman" w:hAnsi="Times New Roman"/>
          <w:sz w:val="28"/>
          <w:szCs w:val="28"/>
        </w:rPr>
        <w:t xml:space="preserve"> информационных сервис</w:t>
      </w:r>
      <w:r w:rsidRPr="00DF5C59">
        <w:rPr>
          <w:rFonts w:ascii="Times New Roman" w:hAnsi="Times New Roman"/>
          <w:sz w:val="28"/>
          <w:szCs w:val="28"/>
        </w:rPr>
        <w:t>а</w:t>
      </w:r>
      <w:r w:rsidR="005B7ADF" w:rsidRPr="00DF5C59">
        <w:rPr>
          <w:rFonts w:ascii="Times New Roman" w:hAnsi="Times New Roman"/>
          <w:sz w:val="28"/>
          <w:szCs w:val="28"/>
        </w:rPr>
        <w:t>;</w:t>
      </w:r>
    </w:p>
    <w:p w:rsidR="005B7ADF" w:rsidRPr="00DF5C59" w:rsidRDefault="005B7ADF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t xml:space="preserve">объем сохраненной (архивной) информации для быстрого восстановления информационных систем </w:t>
      </w:r>
      <w:r w:rsidR="00DF5C59" w:rsidRPr="00DF5C59">
        <w:rPr>
          <w:rFonts w:ascii="Times New Roman" w:hAnsi="Times New Roman"/>
          <w:sz w:val="28"/>
          <w:szCs w:val="28"/>
        </w:rPr>
        <w:t>составил</w:t>
      </w:r>
      <w:r w:rsidRPr="00DF5C59">
        <w:rPr>
          <w:rFonts w:ascii="Times New Roman" w:hAnsi="Times New Roman"/>
          <w:sz w:val="28"/>
          <w:szCs w:val="28"/>
        </w:rPr>
        <w:t xml:space="preserve"> более 600 Гбт;</w:t>
      </w:r>
    </w:p>
    <w:p w:rsidR="005B7ADF" w:rsidRPr="00DF5C59" w:rsidRDefault="00DF5C59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5C59">
        <w:rPr>
          <w:rFonts w:ascii="Times New Roman" w:hAnsi="Times New Roman"/>
          <w:sz w:val="28"/>
          <w:szCs w:val="28"/>
        </w:rPr>
        <w:t xml:space="preserve">более 20 </w:t>
      </w:r>
      <w:r w:rsidR="005B7ADF" w:rsidRPr="00DF5C59">
        <w:rPr>
          <w:rFonts w:ascii="Times New Roman" w:hAnsi="Times New Roman"/>
          <w:sz w:val="28"/>
          <w:szCs w:val="28"/>
        </w:rPr>
        <w:t xml:space="preserve">муниципальных и государственных услуг </w:t>
      </w:r>
      <w:r w:rsidRPr="00DF5C59">
        <w:rPr>
          <w:rFonts w:ascii="Times New Roman" w:hAnsi="Times New Roman"/>
          <w:sz w:val="28"/>
          <w:szCs w:val="28"/>
        </w:rPr>
        <w:t xml:space="preserve">предоставляются </w:t>
      </w:r>
      <w:r w:rsidR="005B7ADF" w:rsidRPr="00DF5C59">
        <w:rPr>
          <w:rFonts w:ascii="Times New Roman" w:hAnsi="Times New Roman"/>
          <w:sz w:val="28"/>
          <w:szCs w:val="28"/>
        </w:rPr>
        <w:t>с использованием муниципальных информационн</w:t>
      </w:r>
      <w:r w:rsidRPr="00DF5C59">
        <w:rPr>
          <w:rFonts w:ascii="Times New Roman" w:hAnsi="Times New Roman"/>
          <w:sz w:val="28"/>
          <w:szCs w:val="28"/>
        </w:rPr>
        <w:t>о-телекоммуникационных ресурсов.</w:t>
      </w:r>
    </w:p>
    <w:p w:rsidR="005B7ADF" w:rsidRPr="00DF5C59" w:rsidRDefault="00DF5C59" w:rsidP="00DF5C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7ADF" w:rsidRPr="00DF5C59">
        <w:rPr>
          <w:rFonts w:ascii="Times New Roman" w:hAnsi="Times New Roman"/>
          <w:sz w:val="28"/>
          <w:szCs w:val="28"/>
        </w:rPr>
        <w:t>овышение    уровня    открытости    информации    о    деятельности    органов    местного самоуправления достигается в рамках информационного сопровождения и изменения структуры официального сайта муниципального образования «Город Кирово-Чепецка» Кировской области, работы по информационному наполнению государственных информационных систем (ГИС «ЖКХ»</w:t>
      </w:r>
      <w:r w:rsidR="009F3619">
        <w:rPr>
          <w:rFonts w:ascii="Times New Roman" w:hAnsi="Times New Roman"/>
          <w:sz w:val="28"/>
          <w:szCs w:val="28"/>
        </w:rPr>
        <w:t xml:space="preserve">, ГИС «Экология», </w:t>
      </w:r>
      <w:r w:rsidR="005B7ADF" w:rsidRPr="00DF5C59">
        <w:rPr>
          <w:rFonts w:ascii="Times New Roman" w:hAnsi="Times New Roman"/>
          <w:sz w:val="28"/>
          <w:szCs w:val="28"/>
        </w:rPr>
        <w:t>ГАС «Управление», ЕГИССО и т.</w:t>
      </w:r>
      <w:r w:rsidR="00E0220A">
        <w:rPr>
          <w:rFonts w:ascii="Times New Roman" w:hAnsi="Times New Roman"/>
          <w:sz w:val="28"/>
          <w:szCs w:val="28"/>
        </w:rPr>
        <w:t>д.</w:t>
      </w:r>
      <w:r w:rsidR="005B7ADF" w:rsidRPr="00DF5C59">
        <w:rPr>
          <w:rFonts w:ascii="Times New Roman" w:hAnsi="Times New Roman"/>
          <w:sz w:val="28"/>
          <w:szCs w:val="28"/>
        </w:rPr>
        <w:t>).</w:t>
      </w:r>
    </w:p>
    <w:p w:rsidR="00DC310A" w:rsidRDefault="00DC310A" w:rsidP="00DC31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сфере охраны окружающей среды проводились мероприятия </w:t>
      </w:r>
      <w:r w:rsidR="002D0574" w:rsidRPr="002D0574">
        <w:rPr>
          <w:rFonts w:ascii="Times New Roman" w:hAnsi="Times New Roman"/>
          <w:color w:val="000000"/>
          <w:sz w:val="28"/>
          <w:szCs w:val="28"/>
        </w:rPr>
        <w:t>экологической направленности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310A" w:rsidRPr="00DC310A" w:rsidRDefault="00DC5B93" w:rsidP="00DC310A">
      <w:pPr>
        <w:spacing w:after="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DC310A" w:rsidRPr="00DC310A">
        <w:rPr>
          <w:rFonts w:ascii="Times New Roman" w:eastAsia="Times New Roman" w:hAnsi="Times New Roman" w:cs="Times New Roman"/>
          <w:sz w:val="28"/>
          <w:szCs w:val="24"/>
          <w:lang w:eastAsia="ru-RU"/>
        </w:rPr>
        <w:t>роизведен тампонаж</w:t>
      </w:r>
      <w:r w:rsidR="00DC31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3-х</w:t>
      </w:r>
      <w:r w:rsidR="00DC310A" w:rsidRPr="00DC31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потенциально экологически опасных водозаборных скважин</w:t>
      </w:r>
      <w:r w:rsidR="00DC310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C310A" w:rsidRPr="00DC310A" w:rsidRDefault="00DC310A" w:rsidP="00DC31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310A">
        <w:rPr>
          <w:rFonts w:ascii="Times New Roman" w:hAnsi="Times New Roman"/>
          <w:color w:val="000000"/>
          <w:sz w:val="28"/>
          <w:szCs w:val="28"/>
        </w:rPr>
        <w:t xml:space="preserve">После ликвидации наиболее крупных несанкционированных свалок на территории города Кирово-Чепецка </w:t>
      </w:r>
      <w:r w:rsidR="00AF5E60" w:rsidRPr="00DC310A">
        <w:rPr>
          <w:rFonts w:ascii="Times New Roman" w:hAnsi="Times New Roman"/>
          <w:color w:val="000000"/>
          <w:sz w:val="28"/>
          <w:szCs w:val="28"/>
        </w:rPr>
        <w:t>общим объемом 4200 м.куб.</w:t>
      </w:r>
      <w:r w:rsidR="00AF5E60">
        <w:rPr>
          <w:rFonts w:ascii="Times New Roman" w:hAnsi="Times New Roman"/>
          <w:color w:val="000000"/>
          <w:sz w:val="28"/>
          <w:szCs w:val="28"/>
        </w:rPr>
        <w:t>к</w:t>
      </w:r>
      <w:r w:rsidRPr="00DC310A">
        <w:rPr>
          <w:rFonts w:ascii="Times New Roman" w:hAnsi="Times New Roman"/>
          <w:color w:val="000000"/>
          <w:sz w:val="28"/>
          <w:szCs w:val="28"/>
        </w:rPr>
        <w:t xml:space="preserve"> 2013 году удалось сократить объемы ликвидируемых несанкционированных свалок до 1</w:t>
      </w:r>
      <w:r w:rsidR="00AF5E60">
        <w:rPr>
          <w:rFonts w:ascii="Times New Roman" w:hAnsi="Times New Roman"/>
          <w:color w:val="000000"/>
          <w:sz w:val="28"/>
          <w:szCs w:val="28"/>
        </w:rPr>
        <w:t>46</w:t>
      </w:r>
      <w:r w:rsidRPr="00DC310A">
        <w:rPr>
          <w:rFonts w:ascii="Times New Roman" w:hAnsi="Times New Roman"/>
          <w:color w:val="000000"/>
          <w:sz w:val="28"/>
          <w:szCs w:val="28"/>
        </w:rPr>
        <w:t xml:space="preserve">0 м.куб. в год. </w:t>
      </w:r>
    </w:p>
    <w:p w:rsidR="00DC310A" w:rsidRPr="00DC310A" w:rsidRDefault="00DC310A" w:rsidP="00DC31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C310A">
        <w:rPr>
          <w:rFonts w:ascii="Times New Roman" w:hAnsi="Times New Roman"/>
          <w:color w:val="000000"/>
          <w:sz w:val="28"/>
          <w:szCs w:val="28"/>
        </w:rPr>
        <w:t>роведены общественные обсуждения (в форме слушаний) технического задания на проведение оценки воздействия на окружающую среду и материалов</w:t>
      </w:r>
      <w:r w:rsidR="009F3619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DC310A">
        <w:rPr>
          <w:rFonts w:ascii="Times New Roman" w:hAnsi="Times New Roman"/>
          <w:color w:val="000000"/>
          <w:sz w:val="28"/>
          <w:szCs w:val="28"/>
        </w:rPr>
        <w:t xml:space="preserve"> деятельности по выводу из эксплуатации радиационных источников Кирово-Чепецкого отделения филиала «Приволжский территориальный округ» ФГУП «РосРАО».</w:t>
      </w:r>
    </w:p>
    <w:p w:rsidR="002D0574" w:rsidRDefault="00DC310A" w:rsidP="00DC310A">
      <w:pPr>
        <w:spacing w:after="0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DC310A">
        <w:rPr>
          <w:rFonts w:ascii="Times New Roman" w:hAnsi="Times New Roman"/>
          <w:color w:val="000000"/>
          <w:sz w:val="28"/>
          <w:szCs w:val="28"/>
        </w:rPr>
        <w:t>азработана концепция санитарной чистки парковых зон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DC310A">
        <w:rPr>
          <w:rFonts w:ascii="Times New Roman" w:hAnsi="Times New Roman"/>
          <w:color w:val="000000"/>
          <w:sz w:val="28"/>
          <w:szCs w:val="28"/>
        </w:rPr>
        <w:t xml:space="preserve">  из 8 парковых зон города в 3</w:t>
      </w:r>
      <w:r>
        <w:rPr>
          <w:rFonts w:ascii="Times New Roman" w:hAnsi="Times New Roman"/>
          <w:color w:val="000000"/>
          <w:sz w:val="28"/>
          <w:szCs w:val="28"/>
        </w:rPr>
        <w:t xml:space="preserve">-х </w:t>
      </w:r>
      <w:r w:rsidRPr="00DC310A">
        <w:rPr>
          <w:rFonts w:ascii="Times New Roman" w:hAnsi="Times New Roman"/>
          <w:color w:val="000000"/>
          <w:sz w:val="28"/>
          <w:szCs w:val="28"/>
        </w:rPr>
        <w:t>начата санитарная чистка.</w:t>
      </w:r>
    </w:p>
    <w:p w:rsidR="00C31B74" w:rsidRPr="002D0574" w:rsidRDefault="000B5643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DC310A" w:rsidRPr="00DC310A">
        <w:rPr>
          <w:rFonts w:ascii="Times New Roman" w:hAnsi="Times New Roman"/>
          <w:color w:val="000000"/>
          <w:sz w:val="28"/>
          <w:szCs w:val="28"/>
        </w:rPr>
        <w:t xml:space="preserve">роведена обработка борщевика Сосновского механическим и химическим методами вдоль улично-дорожной сети и в местах общего пользования. </w:t>
      </w:r>
    </w:p>
    <w:p w:rsidR="00FB1DAC" w:rsidRDefault="00FB1DAC" w:rsidP="00CC26C9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D74" w:rsidRPr="005E6C0F" w:rsidRDefault="007B3AA6" w:rsidP="003A07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E43D74" w:rsidRPr="005E6C0F">
        <w:rPr>
          <w:rFonts w:ascii="Times New Roman" w:hAnsi="Times New Roman" w:cs="Times New Roman"/>
          <w:b/>
          <w:sz w:val="28"/>
          <w:szCs w:val="28"/>
        </w:rPr>
        <w:t>Анализ сильных, слабых сторон, возможностей и угроз</w:t>
      </w:r>
    </w:p>
    <w:p w:rsidR="00E43D74" w:rsidRDefault="00E43D74" w:rsidP="003A07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C0F">
        <w:rPr>
          <w:rFonts w:ascii="Times New Roman" w:hAnsi="Times New Roman" w:cs="Times New Roman"/>
          <w:b/>
          <w:sz w:val="28"/>
          <w:szCs w:val="28"/>
        </w:rPr>
        <w:t>(SWOT-анализ) города Кирово-Чепецка</w:t>
      </w:r>
      <w:r w:rsidR="007B3AA6">
        <w:rPr>
          <w:rFonts w:ascii="Times New Roman" w:hAnsi="Times New Roman" w:cs="Times New Roman"/>
          <w:b/>
          <w:sz w:val="28"/>
          <w:szCs w:val="28"/>
        </w:rPr>
        <w:t>.</w:t>
      </w:r>
    </w:p>
    <w:p w:rsidR="00EB0030" w:rsidRDefault="00EB0030" w:rsidP="00AA6B2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030" w:rsidRDefault="00EB0030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0030">
        <w:rPr>
          <w:rFonts w:ascii="Times New Roman" w:hAnsi="Times New Roman"/>
          <w:color w:val="000000"/>
          <w:sz w:val="28"/>
          <w:szCs w:val="28"/>
        </w:rPr>
        <w:t>В  ходе  стратегической  диагностики  проведен  SWOT-анализ  социально-экономического развития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Pr="00EB0030">
        <w:rPr>
          <w:rFonts w:ascii="Times New Roman" w:hAnsi="Times New Roman"/>
          <w:color w:val="000000"/>
          <w:sz w:val="28"/>
          <w:szCs w:val="28"/>
        </w:rPr>
        <w:t xml:space="preserve">, по </w:t>
      </w:r>
      <w:r w:rsidRPr="00EB0030"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результатам которого выявлены сильные и слабые стороны, возможности и угрозы, определяющие перспективы развития </w:t>
      </w:r>
      <w:r>
        <w:rPr>
          <w:rFonts w:ascii="Times New Roman" w:hAnsi="Times New Roman"/>
          <w:color w:val="000000"/>
          <w:sz w:val="28"/>
          <w:szCs w:val="28"/>
        </w:rPr>
        <w:t xml:space="preserve">города Кирово-Чепецка </w:t>
      </w:r>
      <w:r w:rsidRPr="00EB0030">
        <w:rPr>
          <w:rFonts w:ascii="Times New Roman" w:hAnsi="Times New Roman"/>
          <w:color w:val="000000"/>
          <w:sz w:val="28"/>
          <w:szCs w:val="28"/>
        </w:rPr>
        <w:t>на период до 203</w:t>
      </w:r>
      <w:r w:rsidR="00865A9B">
        <w:rPr>
          <w:rFonts w:ascii="Times New Roman" w:hAnsi="Times New Roman"/>
          <w:color w:val="000000"/>
          <w:sz w:val="28"/>
          <w:szCs w:val="28"/>
        </w:rPr>
        <w:t>0</w:t>
      </w:r>
      <w:r w:rsidRPr="00EB0030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DC39B4" w:rsidRDefault="00DC39B4" w:rsidP="00AA6B2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36"/>
        <w:gridCol w:w="5184"/>
      </w:tblGrid>
      <w:tr w:rsidR="001A2F7C" w:rsidRPr="008E66C1" w:rsidTr="00F42D94">
        <w:trPr>
          <w:trHeight w:val="27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СИЛЬНЫЕ СТОРОНЫ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СЛАБЫЕ СТОРОНЫ</w:t>
            </w:r>
          </w:p>
        </w:tc>
      </w:tr>
      <w:tr w:rsidR="001A2F7C" w:rsidRPr="008E66C1" w:rsidTr="00F42D94">
        <w:trPr>
          <w:trHeight w:val="353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Географическое положение</w:t>
            </w:r>
          </w:p>
        </w:tc>
      </w:tr>
      <w:tr w:rsidR="001A2F7C" w:rsidRPr="008E66C1" w:rsidTr="0026074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"/>
              <w:numPr>
                <w:ilvl w:val="0"/>
                <w:numId w:val="3"/>
              </w:numPr>
              <w:spacing w:after="0"/>
              <w:ind w:left="0" w:hanging="720"/>
              <w:rPr>
                <w:b/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выгодное географическое положение, близость к областному центру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 маятниковая миграция трудоспособного населения в областной центр в целях трудоустройства</w:t>
            </w:r>
          </w:p>
        </w:tc>
      </w:tr>
      <w:tr w:rsidR="001A2F7C" w:rsidRPr="008E66C1" w:rsidTr="00F42D94">
        <w:trPr>
          <w:trHeight w:val="307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Демографическая ситуация, уровень жизни населения, занятость</w:t>
            </w:r>
          </w:p>
        </w:tc>
      </w:tr>
      <w:tr w:rsidR="001A2F7C" w:rsidRPr="008E66C1" w:rsidTr="00EA6F94">
        <w:trPr>
          <w:trHeight w:val="56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высокий профессиональный, образовательный и культурный уровень населения;</w:t>
            </w:r>
          </w:p>
          <w:p w:rsidR="001A2F7C" w:rsidRPr="008E66C1" w:rsidRDefault="001A2F7C" w:rsidP="0026074D">
            <w:pPr>
              <w:pStyle w:val="2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ежегодный рост среднемесячной номинальной заработной платы и среднедушевых доходов;</w:t>
            </w:r>
          </w:p>
          <w:p w:rsidR="001A2F7C" w:rsidRPr="008E66C1" w:rsidRDefault="001A2F7C" w:rsidP="0026074D">
            <w:pPr>
              <w:pStyle w:val="2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 реализация мероприятий, направленных на снижение напряжённости на рынке труда </w:t>
            </w:r>
          </w:p>
          <w:p w:rsidR="001A2F7C" w:rsidRPr="008E66C1" w:rsidRDefault="001A2F7C" w:rsidP="0026074D">
            <w:pPr>
              <w:pStyle w:val="2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отрицательный естественный прирост и старение населения;</w:t>
            </w:r>
          </w:p>
          <w:p w:rsidR="001A2F7C" w:rsidRPr="008E66C1" w:rsidRDefault="001A2F7C" w:rsidP="0026074D">
            <w:pPr>
              <w:pStyle w:val="22"/>
              <w:spacing w:after="0" w:line="276" w:lineRule="auto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отток наиболее активной и талантливой молодёжи;</w:t>
            </w:r>
          </w:p>
          <w:p w:rsidR="001A2F7C" w:rsidRPr="008E66C1" w:rsidRDefault="001A2F7C" w:rsidP="0026074D">
            <w:pPr>
              <w:pStyle w:val="22"/>
              <w:spacing w:after="0" w:line="276" w:lineRule="auto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увеличение уровня безработицы;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недостаток кадров необходимой квалификации (в т.ч. инженерных кадров, способных обеспечить развитие инновационной экономики);</w:t>
            </w:r>
          </w:p>
          <w:p w:rsidR="001A2F7C" w:rsidRPr="00EA6F94" w:rsidRDefault="001A2F7C" w:rsidP="0026074D">
            <w:pPr>
              <w:pStyle w:val="22"/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отсутствие организаций, имеющих постоянные рабочие места для инвалидов</w:t>
            </w:r>
          </w:p>
        </w:tc>
      </w:tr>
      <w:tr w:rsidR="001A2F7C" w:rsidRPr="008E66C1" w:rsidTr="0026074D">
        <w:trPr>
          <w:trHeight w:val="537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390941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Экономическое развитие, инвестиции, предпринимательство, муниципальное управление</w:t>
            </w:r>
          </w:p>
        </w:tc>
      </w:tr>
      <w:tr w:rsidR="001A2F7C" w:rsidRPr="008E66C1" w:rsidTr="0026074D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наличие устойчиво функционирующих предприятий, обеспечивающих стабильное поступление налогов в бюджет и рабочие места для населения;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наличие инфраструктуры поддержки предпринимательства;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рост оборота малых предприятий;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производство изделий народных художественных промыслов федерального значения;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 наличие регламентов предоставления муниципальных услуг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недостаток собственной доходной базы и инвестиций для реализации городских проектов;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сокращение количества субъектов малого и среднего предпринимательства;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увеличение недоимки по налоговым и неналоговым доходам;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низкая доля предоставления муниципальных услуг в электронном виде;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низкий уровень гражданской активности населения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</w:tc>
      </w:tr>
      <w:tr w:rsidR="001A2F7C" w:rsidRPr="008E66C1" w:rsidTr="0026074D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Развитие социальной сферы</w:t>
            </w:r>
          </w:p>
        </w:tc>
      </w:tr>
      <w:tr w:rsidR="001A2F7C" w:rsidRPr="008E66C1" w:rsidTr="0026074D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наличие организаций </w:t>
            </w:r>
            <w:r w:rsidRPr="008E66C1">
              <w:rPr>
                <w:sz w:val="28"/>
                <w:szCs w:val="28"/>
              </w:rPr>
              <w:lastRenderedPageBreak/>
              <w:t>дополнительного образования спортивной направленности;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высокий уровень муниципальной системы образования;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отсутствие очереди в образовательные организации дошкольного образования для детей с 3-х до 7-ми лет;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развитая библиотечная сеть;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музейно-выставочный центр – один из лучших в регионе; 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самостоятельность, практичность и мобильность молодёжи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lastRenderedPageBreak/>
              <w:t xml:space="preserve">– низкая доля населения, систематически </w:t>
            </w:r>
            <w:r w:rsidRPr="008E66C1">
              <w:rPr>
                <w:sz w:val="28"/>
                <w:szCs w:val="28"/>
              </w:rPr>
              <w:lastRenderedPageBreak/>
              <w:t>занимающегося физкультурой и спортом;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недостаточное развитие материально-технической базы учреждений социальной сферы;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нехватка мест для детей до 3-х лет в  образовательных организациях дошкольного образования;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износ основных фондов учреждений культуры;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</w:t>
            </w:r>
            <w:r w:rsidR="009F0B52">
              <w:rPr>
                <w:sz w:val="28"/>
                <w:szCs w:val="28"/>
              </w:rPr>
              <w:t xml:space="preserve"> </w:t>
            </w:r>
            <w:r w:rsidRPr="008E66C1">
              <w:rPr>
                <w:sz w:val="28"/>
                <w:szCs w:val="28"/>
              </w:rPr>
              <w:t>низкая вовлечённость молодёжи в общественную жизнь;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отсутствие инфраструктуры молодёжной политики</w:t>
            </w:r>
          </w:p>
        </w:tc>
      </w:tr>
      <w:tr w:rsidR="001A2F7C" w:rsidRPr="008E66C1" w:rsidTr="0026074D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B4" w:rsidRDefault="001A2F7C" w:rsidP="00104EB4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lastRenderedPageBreak/>
              <w:t xml:space="preserve">Жилищно-коммунальное хозяйство, дорожная инфраструктура, </w:t>
            </w:r>
          </w:p>
          <w:p w:rsidR="001A2F7C" w:rsidRPr="008E66C1" w:rsidRDefault="001A2F7C" w:rsidP="00104EB4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экология</w:t>
            </w:r>
            <w:r w:rsidR="00390941">
              <w:rPr>
                <w:b/>
                <w:sz w:val="28"/>
                <w:szCs w:val="28"/>
              </w:rPr>
              <w:t>, безопасность</w:t>
            </w:r>
            <w:r w:rsidR="00437844">
              <w:rPr>
                <w:b/>
                <w:sz w:val="28"/>
                <w:szCs w:val="28"/>
              </w:rPr>
              <w:t xml:space="preserve"> жизнедеятельности</w:t>
            </w:r>
          </w:p>
        </w:tc>
      </w:tr>
      <w:tr w:rsidR="001A2F7C" w:rsidRPr="008E66C1" w:rsidTr="0026074D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F7C" w:rsidRPr="0026074D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– </w:t>
            </w: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наличие стратегических документов в сфере градостроительства и землепользования;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достаточный резерв мощности коммунальной инфраструктуры для</w:t>
            </w: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 обеспечения роста жилищного и производственного строительства, увеличения объемов промышленного производства;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высокий уровень обеспеченности жилищного фонда инженерным оборудованием;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бесперебойное обеспечение потребителей коммунальными услугами;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создание конкурентной среды в сфере жилищно-коммунального хозяйства;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наличие высокой транспортной доступности;</w:t>
            </w:r>
          </w:p>
          <w:p w:rsidR="001A2F7C" w:rsidRPr="009144C1" w:rsidRDefault="001A2F7C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проведение технической инвентаризации и государственной регистрации права собственности на улично-дорожную сеть</w:t>
            </w:r>
            <w:r w:rsidR="00A119DD"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A119DD" w:rsidRPr="009144C1" w:rsidRDefault="00A119DD" w:rsidP="0026074D">
            <w:pPr>
              <w:pStyle w:val="22"/>
              <w:numPr>
                <w:ilvl w:val="0"/>
                <w:numId w:val="3"/>
              </w:numPr>
              <w:spacing w:after="0" w:line="276" w:lineRule="auto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lastRenderedPageBreak/>
              <w:t>– проведение мониторинга состояния атмосферного воздуха</w:t>
            </w:r>
            <w:r w:rsidR="00F24807"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F24807" w:rsidRPr="009144C1" w:rsidRDefault="00F24807" w:rsidP="00F24807">
            <w:pPr>
              <w:pStyle w:val="22"/>
              <w:spacing w:after="0" w:line="27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– наличие резерва материальных средств для предотвращения и ликвидации последствий </w:t>
            </w:r>
            <w:r w:rsid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ЧС</w:t>
            </w:r>
          </w:p>
          <w:p w:rsidR="001A2F7C" w:rsidRPr="009144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F7C" w:rsidRPr="0026074D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lastRenderedPageBreak/>
              <w:t>– ограниченность территории муниципального образования;</w:t>
            </w:r>
          </w:p>
          <w:p w:rsidR="001A2F7C" w:rsidRPr="0026074D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наличие ветхого и аварийного жилого фонда;</w:t>
            </w:r>
          </w:p>
          <w:p w:rsidR="001A2F7C" w:rsidRPr="0026074D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наличие граждан, нуждающихся в улучшении жилищных условий;</w:t>
            </w:r>
          </w:p>
          <w:p w:rsidR="001A2F7C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несоответствие минимальному перечню видов работ по благоустройству большинства дворовых территорий;</w:t>
            </w:r>
          </w:p>
          <w:p w:rsidR="001A2F7C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высокий износ основных фондов предприятий, коммуникаций, жилого фонда, объектов благоустройства;</w:t>
            </w:r>
          </w:p>
          <w:p w:rsidR="001A2F7C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необеспеченность земельных участков, предоставленных многодетным семьям, системами коммунальной и дорожной инфраструктуры;</w:t>
            </w:r>
          </w:p>
          <w:p w:rsidR="001A2F7C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рост нагрузки на улично-дорожную сеть;</w:t>
            </w:r>
          </w:p>
          <w:p w:rsidR="001A2F7C" w:rsidRPr="009144C1" w:rsidRDefault="001A2F7C" w:rsidP="00104EB4">
            <w:pPr>
              <w:pStyle w:val="ConsPlusNormal"/>
              <w:widowControl/>
              <w:tabs>
                <w:tab w:val="left" w:pos="720"/>
              </w:tabs>
              <w:spacing w:line="271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  <w:t>– отсутствие постоянного автомобильного сообщения с мкр. Каринторф через реку Чепца;</w:t>
            </w:r>
          </w:p>
          <w:p w:rsidR="000E0B70" w:rsidRPr="009144C1" w:rsidRDefault="000E0B70" w:rsidP="00104EB4">
            <w:pPr>
              <w:pStyle w:val="ConsPlusNormal"/>
              <w:widowControl/>
              <w:tabs>
                <w:tab w:val="left" w:pos="720"/>
              </w:tabs>
              <w:spacing w:line="271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  <w:t>– низкий уровень экологической культуры населения;</w:t>
            </w:r>
          </w:p>
          <w:p w:rsidR="001A2F7C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lastRenderedPageBreak/>
              <w:t>– отсутствие регионального оператора по внедрению  новой схемы обращения с отходами;</w:t>
            </w:r>
          </w:p>
          <w:p w:rsidR="00EA6F94" w:rsidRPr="009144C1" w:rsidRDefault="00EA6F94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загрязнение поверхностных и подземных вод;</w:t>
            </w:r>
          </w:p>
          <w:p w:rsidR="00104EB4" w:rsidRPr="009144C1" w:rsidRDefault="001A2F7C" w:rsidP="00104EB4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невовлечение в хозяйственный оборот  земельных участков, ранее используемых  в производственных целях (шламохранилище, золоотвал, радиационные  опасные объекты ФГУП «РосРАО»)</w:t>
            </w:r>
            <w:r w:rsidR="00104EB4"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104EB4" w:rsidRPr="009144C1" w:rsidRDefault="00104EB4" w:rsidP="00F24807">
            <w:pPr>
              <w:pStyle w:val="22"/>
              <w:tabs>
                <w:tab w:val="left" w:pos="720"/>
              </w:tabs>
              <w:spacing w:after="0" w:line="271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– отсутствие системного подхода </w:t>
            </w:r>
            <w:r w:rsidR="00F24807"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к обеспечению </w:t>
            </w:r>
            <w:r w:rsidRPr="009144C1">
              <w:rPr>
                <w:bCs/>
                <w:sz w:val="28"/>
                <w:szCs w:val="28"/>
                <w:shd w:val="clear" w:color="auto" w:fill="FFFFFF"/>
                <w:lang w:eastAsia="zh-CN"/>
              </w:rPr>
              <w:t>безопасности</w:t>
            </w:r>
          </w:p>
        </w:tc>
      </w:tr>
      <w:tr w:rsidR="001A2F7C" w:rsidRPr="008E66C1" w:rsidTr="0026074D">
        <w:trPr>
          <w:trHeight w:val="472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lastRenderedPageBreak/>
              <w:t>ВОЗМОЖНОСТИ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УГРОЗЫ И ОГРАНИЧЕНИЯ</w:t>
            </w:r>
          </w:p>
        </w:tc>
      </w:tr>
      <w:tr w:rsidR="001A2F7C" w:rsidRPr="008E66C1" w:rsidTr="0026074D">
        <w:trPr>
          <w:trHeight w:val="472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Демографическая ситуация, уровень жизни населения, занятость</w:t>
            </w:r>
          </w:p>
        </w:tc>
      </w:tr>
      <w:tr w:rsidR="001A2F7C" w:rsidRPr="008E66C1" w:rsidTr="00F42D94">
        <w:trPr>
          <w:trHeight w:val="1238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5B0" w:rsidRPr="008E66C1" w:rsidRDefault="001A2F7C" w:rsidP="00894B10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принятие мер, направленных на улучшение демографической ситуации и социальную поддержку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5B0" w:rsidRPr="008E66C1" w:rsidRDefault="001A2F7C" w:rsidP="001A299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риск возникновения напряжённости на рынке труда вследствие сохранения  моноструктурности экономики</w:t>
            </w:r>
          </w:p>
        </w:tc>
      </w:tr>
      <w:tr w:rsidR="001A2F7C" w:rsidRPr="008E66C1" w:rsidTr="00894B10">
        <w:trPr>
          <w:trHeight w:val="846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F045B0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Экономическое развитие, инвестиции, предпринимательство, муниципальное управление</w:t>
            </w:r>
          </w:p>
        </w:tc>
      </w:tr>
      <w:tr w:rsidR="001A2F7C" w:rsidRPr="008E66C1" w:rsidTr="00F42D94">
        <w:trPr>
          <w:trHeight w:val="6908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 повышение инвестиционной привлекательности города;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 получение статуса территории опережающего  развития (далее – ТОСЭР); 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развитие малого и среднего бизнеса; 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развитие муниципально-частного партнерства;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участие в реализации государственных  программ;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формирование заказа на подготовку кадров, создание системы формирования  инженерного мышления, системы профориентации;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 внедрение методов проектного управления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конкуренция между населёнными пунктами в привлечении инвестиций; 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моноструктурность экономики;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отставание уровня заработной платы от уровня областного центра;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наличие «теневого» сектора экономики;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регистрация юридических лиц и индивидуальных предпринимателей, функционирующих на территории города, в других регионах;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 xml:space="preserve">– ограниченность  земельных участков для промышленных площадок в границах санитарно-защитных  зон действующих предприятий 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</w:tc>
      </w:tr>
      <w:tr w:rsidR="001A2F7C" w:rsidRPr="008E66C1" w:rsidTr="00844157">
        <w:trPr>
          <w:trHeight w:val="532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lastRenderedPageBreak/>
              <w:t>Развитие социальной сферы</w:t>
            </w:r>
          </w:p>
        </w:tc>
      </w:tr>
      <w:tr w:rsidR="001A2F7C" w:rsidRPr="008E66C1" w:rsidTr="009144C1">
        <w:trPr>
          <w:trHeight w:val="5546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7C" w:rsidRPr="001A299D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8E66C1">
              <w:rPr>
                <w:sz w:val="28"/>
                <w:szCs w:val="28"/>
              </w:rPr>
              <w:t xml:space="preserve">– </w:t>
            </w:r>
            <w:r w:rsidRPr="001A299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t xml:space="preserve">строительство новых спортивных объектов; </w:t>
            </w:r>
          </w:p>
          <w:p w:rsidR="001A2F7C" w:rsidRPr="001A299D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1A299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t>–  совершенствование  муниципальной системы образования в соответствии с новыми трендами и тенденциями развития мирового сообщества;</w:t>
            </w:r>
          </w:p>
          <w:p w:rsidR="001A2F7C" w:rsidRPr="001A299D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1A299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t>–  увеличение количества и разнообразия культурных событий и мероприятий;</w:t>
            </w:r>
          </w:p>
          <w:p w:rsidR="001A2F7C" w:rsidRPr="001A299D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1A299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t>– широкое применение интерактивных и мультимедийных сервисов в учреждениях культуры;</w:t>
            </w:r>
          </w:p>
          <w:p w:rsidR="001A2F7C" w:rsidRPr="008E66C1" w:rsidRDefault="001A2F7C" w:rsidP="0026074D">
            <w:pPr>
              <w:pStyle w:val="1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1A299D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zh-CN"/>
              </w:rPr>
              <w:t>– использование и развитие потенциала молодёжи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отсутствие развитой социальной инфраструктуры для инвалидов и других маломобильных групп населения;</w:t>
            </w: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отсутствие  образовательных организаций высшего профессионального образования на территории города;</w:t>
            </w:r>
          </w:p>
          <w:p w:rsidR="001A2F7C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E66C1">
              <w:rPr>
                <w:sz w:val="28"/>
                <w:szCs w:val="28"/>
              </w:rPr>
              <w:t>– деструктивное информационное воздействие на молодежь</w:t>
            </w:r>
          </w:p>
          <w:p w:rsidR="00894B10" w:rsidRPr="008E66C1" w:rsidRDefault="00894B10" w:rsidP="0026074D">
            <w:pPr>
              <w:pStyle w:val="22"/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</w:p>
          <w:p w:rsidR="001A2F7C" w:rsidRPr="008E66C1" w:rsidRDefault="001A2F7C" w:rsidP="0026074D">
            <w:pPr>
              <w:pStyle w:val="22"/>
              <w:tabs>
                <w:tab w:val="left" w:pos="720"/>
              </w:tabs>
              <w:spacing w:after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A2F7C" w:rsidRPr="008E66C1" w:rsidTr="002777BC">
        <w:trPr>
          <w:trHeight w:val="563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5" w:rsidRDefault="001A2F7C" w:rsidP="00F75E65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 xml:space="preserve">Жилищно-коммунальное хозяйство, дорожная инфраструктура, </w:t>
            </w:r>
          </w:p>
          <w:p w:rsidR="001A2F7C" w:rsidRPr="008E66C1" w:rsidRDefault="001A2F7C" w:rsidP="00F75E65">
            <w:pPr>
              <w:pStyle w:val="22"/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E66C1">
              <w:rPr>
                <w:b/>
                <w:sz w:val="28"/>
                <w:szCs w:val="28"/>
              </w:rPr>
              <w:t>экология</w:t>
            </w:r>
            <w:r w:rsidR="00F75E65">
              <w:rPr>
                <w:b/>
                <w:sz w:val="28"/>
                <w:szCs w:val="28"/>
              </w:rPr>
              <w:t>, безопасность жизнедеятельност</w:t>
            </w:r>
            <w:r w:rsidR="00437844">
              <w:rPr>
                <w:b/>
                <w:sz w:val="28"/>
                <w:szCs w:val="28"/>
              </w:rPr>
              <w:t>и</w:t>
            </w:r>
          </w:p>
        </w:tc>
      </w:tr>
      <w:tr w:rsidR="0026074D" w:rsidRPr="008E66C1" w:rsidTr="0026074D">
        <w:trPr>
          <w:trHeight w:val="472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>–  разработка концепции по созданию агломерации городов Киров, Кирово-Чепецк, Слободской и соответствующих районов;</w:t>
            </w:r>
          </w:p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>–   комплексное освоение территорий, предназначенных для жилищного строительства;</w:t>
            </w:r>
          </w:p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 xml:space="preserve">– повышение качества и комфорта  городской среды; </w:t>
            </w:r>
          </w:p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>– муниципально-частное партнёрство в сфере жилищно-коммунального хозяйства;</w:t>
            </w:r>
          </w:p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>–  строительство, реконструкция и ремонт автомобильных дорог;</w:t>
            </w:r>
          </w:p>
          <w:p w:rsidR="0026074D" w:rsidRPr="001A2F7C" w:rsidRDefault="0026074D" w:rsidP="005F4826">
            <w:pPr>
              <w:pStyle w:val="24"/>
              <w:spacing w:before="0"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</w:rPr>
              <w:t>– развитие транспортно-логистического комплекса;</w:t>
            </w:r>
          </w:p>
          <w:p w:rsidR="0026074D" w:rsidRDefault="0026074D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1A2F7C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реализация проектов в сфере экологии</w:t>
            </w:r>
            <w:r w:rsidR="00461294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461294" w:rsidRDefault="00461294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– </w:t>
            </w:r>
            <w:r w:rsidRPr="00461294">
              <w:rPr>
                <w:bCs/>
                <w:sz w:val="28"/>
                <w:szCs w:val="28"/>
                <w:shd w:val="clear" w:color="auto" w:fill="FFFFFF"/>
                <w:lang w:eastAsia="zh-CN"/>
              </w:rPr>
              <w:t>формирование  ответственного  отношения  природопользователей  к  окружающей среде</w:t>
            </w:r>
            <w:r w:rsidR="00F17E66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F17E66" w:rsidRPr="008E66C1" w:rsidRDefault="00F17E66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повышение уровня безопасности</w:t>
            </w:r>
            <w:r w:rsidR="005F4826"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 жизнедеятельности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4D" w:rsidRPr="00B22B96" w:rsidRDefault="0026074D" w:rsidP="005F4826">
            <w:pPr>
              <w:pStyle w:val="24"/>
              <w:spacing w:before="0" w:after="0" w:line="266" w:lineRule="auto"/>
              <w:ind w:firstLine="34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26074D">
              <w:rPr>
                <w:sz w:val="28"/>
                <w:szCs w:val="28"/>
              </w:rPr>
              <w:t xml:space="preserve">–  отсутствие правого </w:t>
            </w:r>
            <w:r w:rsidRPr="00B22B96">
              <w:rPr>
                <w:bCs/>
                <w:sz w:val="28"/>
                <w:szCs w:val="28"/>
                <w:shd w:val="clear" w:color="auto" w:fill="FFFFFF"/>
              </w:rPr>
              <w:t>регулирования статуса агломераций, а также процессов их развития;</w:t>
            </w:r>
          </w:p>
          <w:p w:rsidR="0026074D" w:rsidRPr="00B22B96" w:rsidRDefault="0026074D" w:rsidP="005F4826">
            <w:pPr>
              <w:pStyle w:val="24"/>
              <w:spacing w:before="0" w:after="0" w:line="266" w:lineRule="auto"/>
              <w:ind w:firstLine="34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B22B96">
              <w:rPr>
                <w:bCs/>
                <w:sz w:val="28"/>
                <w:szCs w:val="28"/>
                <w:shd w:val="clear" w:color="auto" w:fill="FFFFFF"/>
              </w:rPr>
              <w:t>– несоответствие городской среды потребностям населения;</w:t>
            </w:r>
          </w:p>
          <w:p w:rsidR="0026074D" w:rsidRPr="00B22B96" w:rsidRDefault="0026074D" w:rsidP="005F4826">
            <w:pPr>
              <w:pStyle w:val="24"/>
              <w:spacing w:before="0" w:after="0" w:line="266" w:lineRule="auto"/>
              <w:ind w:firstLine="34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B22B96">
              <w:rPr>
                <w:bCs/>
                <w:sz w:val="28"/>
                <w:szCs w:val="28"/>
                <w:shd w:val="clear" w:color="auto" w:fill="FFFFFF"/>
              </w:rPr>
              <w:t>–  аварии на коммунальных сетях в связи с их износом;</w:t>
            </w:r>
          </w:p>
          <w:p w:rsidR="0026074D" w:rsidRPr="0026074D" w:rsidRDefault="0026074D" w:rsidP="005F4826">
            <w:pPr>
              <w:pStyle w:val="24"/>
              <w:spacing w:before="0" w:after="0" w:line="266" w:lineRule="auto"/>
              <w:ind w:firstLine="34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B22B96">
              <w:rPr>
                <w:bCs/>
                <w:sz w:val="28"/>
                <w:szCs w:val="28"/>
                <w:shd w:val="clear" w:color="auto" w:fill="FFFFFF"/>
              </w:rPr>
              <w:t>– наличие инфраструктурных</w:t>
            </w:r>
            <w:r w:rsidRPr="0026074D">
              <w:rPr>
                <w:sz w:val="28"/>
                <w:szCs w:val="28"/>
              </w:rPr>
              <w:t xml:space="preserve"> </w:t>
            </w:r>
            <w:r w:rsidRPr="0026074D">
              <w:rPr>
                <w:bCs/>
                <w:sz w:val="28"/>
                <w:szCs w:val="28"/>
                <w:shd w:val="clear" w:color="auto" w:fill="FFFFFF"/>
              </w:rPr>
              <w:t>ограничений – «транспортный капкан»;</w:t>
            </w:r>
          </w:p>
          <w:p w:rsidR="0026074D" w:rsidRPr="0026074D" w:rsidRDefault="0026074D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 угрозы безопасности дорожного движения в связи с ростом автомобилизации населения;</w:t>
            </w:r>
          </w:p>
          <w:p w:rsidR="0026074D" w:rsidRDefault="0026074D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 w:rsidRPr="0026074D"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наличие экологически опасных производств</w:t>
            </w:r>
            <w:r w:rsidR="005950F6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5950F6" w:rsidRDefault="005950F6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Cs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eastAsia="zh-CN"/>
              </w:rPr>
              <w:t>– высокий уровень накопленного экологического ущерба</w:t>
            </w:r>
            <w:r w:rsidR="00F17E66">
              <w:rPr>
                <w:bCs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26074D" w:rsidRDefault="00F17E66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eastAsia="zh-CN"/>
              </w:rPr>
              <w:t xml:space="preserve">– </w:t>
            </w:r>
            <w:r>
              <w:t xml:space="preserve"> </w:t>
            </w:r>
            <w:r w:rsidRPr="00F17E66">
              <w:rPr>
                <w:bCs/>
                <w:sz w:val="28"/>
                <w:szCs w:val="28"/>
                <w:shd w:val="clear" w:color="auto" w:fill="FFFFFF"/>
                <w:lang w:eastAsia="zh-CN"/>
              </w:rPr>
              <w:t>недостаточная  обеспеченность  городского  пространства  элементами  безопасной среды</w:t>
            </w:r>
          </w:p>
          <w:p w:rsidR="0026074D" w:rsidRDefault="0026074D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/>
                <w:sz w:val="28"/>
                <w:szCs w:val="28"/>
              </w:rPr>
            </w:pPr>
          </w:p>
          <w:p w:rsidR="005F4826" w:rsidRDefault="005F4826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/>
                <w:sz w:val="28"/>
                <w:szCs w:val="28"/>
              </w:rPr>
            </w:pPr>
          </w:p>
          <w:p w:rsidR="00F75E65" w:rsidRDefault="00F75E65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/>
                <w:sz w:val="28"/>
                <w:szCs w:val="28"/>
              </w:rPr>
            </w:pPr>
          </w:p>
          <w:p w:rsidR="00F75E65" w:rsidRPr="008E66C1" w:rsidRDefault="00F75E65" w:rsidP="005F4826">
            <w:pPr>
              <w:pStyle w:val="22"/>
              <w:tabs>
                <w:tab w:val="left" w:pos="720"/>
              </w:tabs>
              <w:spacing w:after="0" w:line="26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725D7" w:rsidRP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lastRenderedPageBreak/>
        <w:t xml:space="preserve">Результаты SWOT-анализа позволяют </w:t>
      </w:r>
      <w:r w:rsidR="00256169">
        <w:rPr>
          <w:bCs/>
          <w:sz w:val="28"/>
          <w:szCs w:val="28"/>
          <w:shd w:val="clear" w:color="auto" w:fill="FFFFFF"/>
        </w:rPr>
        <w:t xml:space="preserve">выделить ряд основных проблем, ограничивающих </w:t>
      </w:r>
      <w:r w:rsidRPr="00B725D7">
        <w:rPr>
          <w:bCs/>
          <w:sz w:val="28"/>
          <w:szCs w:val="28"/>
          <w:shd w:val="clear" w:color="auto" w:fill="FFFFFF"/>
        </w:rPr>
        <w:t>развитие города Кирово-Чепецка</w:t>
      </w:r>
      <w:r w:rsidR="00CE4ED2">
        <w:rPr>
          <w:bCs/>
          <w:sz w:val="28"/>
          <w:szCs w:val="28"/>
          <w:shd w:val="clear" w:color="auto" w:fill="FFFFFF"/>
        </w:rPr>
        <w:t>, на решение которых буд</w:t>
      </w:r>
      <w:r w:rsidR="009D5B49">
        <w:rPr>
          <w:bCs/>
          <w:sz w:val="28"/>
          <w:szCs w:val="28"/>
          <w:shd w:val="clear" w:color="auto" w:fill="FFFFFF"/>
        </w:rPr>
        <w:t>е</w:t>
      </w:r>
      <w:r w:rsidR="00CE4ED2">
        <w:rPr>
          <w:bCs/>
          <w:sz w:val="28"/>
          <w:szCs w:val="28"/>
          <w:shd w:val="clear" w:color="auto" w:fill="FFFFFF"/>
        </w:rPr>
        <w:t>т направлена реализация Стратегии</w:t>
      </w:r>
      <w:r w:rsidRPr="00B725D7">
        <w:rPr>
          <w:bCs/>
          <w:sz w:val="28"/>
          <w:szCs w:val="28"/>
          <w:shd w:val="clear" w:color="auto" w:fill="FFFFFF"/>
        </w:rPr>
        <w:t>:</w:t>
      </w:r>
    </w:p>
    <w:p w:rsidR="00B725D7" w:rsidRP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t>–  демографическая ситуация является неблагоприятной, население города стабильно снижается. Ситуация усугубляется миграционным оттоком, в котором преобладают лица молодых трудоспособных возрастов;</w:t>
      </w:r>
    </w:p>
    <w:p w:rsidR="00B725D7" w:rsidRP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t xml:space="preserve">–  для рынка труда характерны: недостаток квалифицированных кадров, в том числе инженерного профиля, чему </w:t>
      </w:r>
      <w:r w:rsidR="004344C3" w:rsidRPr="00B725D7">
        <w:rPr>
          <w:bCs/>
          <w:sz w:val="28"/>
          <w:szCs w:val="28"/>
          <w:shd w:val="clear" w:color="auto" w:fill="FFFFFF"/>
        </w:rPr>
        <w:t>способствует,</w:t>
      </w:r>
      <w:r w:rsidRPr="00B725D7">
        <w:rPr>
          <w:bCs/>
          <w:sz w:val="28"/>
          <w:szCs w:val="28"/>
          <w:shd w:val="clear" w:color="auto" w:fill="FFFFFF"/>
        </w:rPr>
        <w:t xml:space="preserve"> </w:t>
      </w:r>
      <w:r w:rsidR="004344C3">
        <w:rPr>
          <w:bCs/>
          <w:sz w:val="28"/>
          <w:szCs w:val="28"/>
          <w:shd w:val="clear" w:color="auto" w:fill="FFFFFF"/>
        </w:rPr>
        <w:t xml:space="preserve">в том числе </w:t>
      </w:r>
      <w:r w:rsidRPr="00B725D7">
        <w:rPr>
          <w:bCs/>
          <w:sz w:val="28"/>
          <w:szCs w:val="28"/>
          <w:shd w:val="clear" w:color="auto" w:fill="FFFFFF"/>
        </w:rPr>
        <w:t>отсутствие образовательных организаций высшего профессионального образования на территории города, маятниковая миграция трудоспособного населения, увеличение уровня безработицы, проблемы трудоустройства инвалидов. Слабая диверсификация экономики может привести к риску возникновения напряжённости в сфере занятости населения;</w:t>
      </w:r>
    </w:p>
    <w:p w:rsid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t xml:space="preserve">– отмечается моноструктурность экономики, </w:t>
      </w:r>
      <w:r w:rsidR="00AE69E0">
        <w:rPr>
          <w:sz w:val="28"/>
          <w:szCs w:val="28"/>
        </w:rPr>
        <w:t>сокращение количества субъектов малого и среднего предпринимательства,</w:t>
      </w:r>
      <w:r w:rsidR="00AE69E0" w:rsidRPr="00B725D7">
        <w:rPr>
          <w:bCs/>
          <w:sz w:val="28"/>
          <w:szCs w:val="28"/>
          <w:shd w:val="clear" w:color="auto" w:fill="FFFFFF"/>
        </w:rPr>
        <w:t xml:space="preserve"> </w:t>
      </w:r>
      <w:r w:rsidRPr="00B725D7">
        <w:rPr>
          <w:bCs/>
          <w:sz w:val="28"/>
          <w:szCs w:val="28"/>
          <w:shd w:val="clear" w:color="auto" w:fill="FFFFFF"/>
        </w:rPr>
        <w:t>наличие «теневого» сектора</w:t>
      </w:r>
      <w:r w:rsidR="00AE69E0">
        <w:rPr>
          <w:bCs/>
          <w:sz w:val="28"/>
          <w:szCs w:val="28"/>
          <w:shd w:val="clear" w:color="auto" w:fill="FFFFFF"/>
        </w:rPr>
        <w:t xml:space="preserve"> экономики</w:t>
      </w:r>
      <w:r w:rsidRPr="00B725D7">
        <w:rPr>
          <w:bCs/>
          <w:sz w:val="28"/>
          <w:szCs w:val="28"/>
          <w:shd w:val="clear" w:color="auto" w:fill="FFFFFF"/>
        </w:rPr>
        <w:t>, увеличение недоимки в бюджет. Недостаток собственной доходной базы и инвестиций не позволяет в полной мере реализовывать городские проекты;</w:t>
      </w:r>
    </w:p>
    <w:p w:rsidR="00B27646" w:rsidRPr="00B725D7" w:rsidRDefault="00B27646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–  </w:t>
      </w:r>
      <w:r w:rsidR="00301250">
        <w:rPr>
          <w:bCs/>
          <w:sz w:val="28"/>
          <w:szCs w:val="28"/>
          <w:shd w:val="clear" w:color="auto" w:fill="FFFFFF"/>
        </w:rPr>
        <w:t xml:space="preserve">развитие социальной сферы ограничено недостаточным материально-техническим обеспечением учреждений социальной сферы, включая проблемы их доступности для инвалидов и других маломобильных групп населения,  </w:t>
      </w:r>
      <w:r w:rsidR="0056202A">
        <w:rPr>
          <w:bCs/>
          <w:sz w:val="28"/>
          <w:szCs w:val="28"/>
          <w:shd w:val="clear" w:color="auto" w:fill="FFFFFF"/>
        </w:rPr>
        <w:t>недостаточным привлечением населения к</w:t>
      </w:r>
      <w:r>
        <w:rPr>
          <w:sz w:val="28"/>
          <w:szCs w:val="28"/>
        </w:rPr>
        <w:t xml:space="preserve"> систематически</w:t>
      </w:r>
      <w:r w:rsidR="0056202A">
        <w:rPr>
          <w:sz w:val="28"/>
          <w:szCs w:val="28"/>
        </w:rPr>
        <w:t xml:space="preserve">м занятиям </w:t>
      </w:r>
      <w:r>
        <w:rPr>
          <w:sz w:val="28"/>
          <w:szCs w:val="28"/>
        </w:rPr>
        <w:t>физкультурой и спортом</w:t>
      </w:r>
      <w:r w:rsidR="007D69B7">
        <w:rPr>
          <w:sz w:val="28"/>
          <w:szCs w:val="28"/>
        </w:rPr>
        <w:t>. О</w:t>
      </w:r>
      <w:r w:rsidR="00031626">
        <w:rPr>
          <w:sz w:val="28"/>
          <w:szCs w:val="28"/>
        </w:rPr>
        <w:t xml:space="preserve">тсутствие инфраструктуры молодёжной политики </w:t>
      </w:r>
      <w:r w:rsidR="007D69B7">
        <w:rPr>
          <w:sz w:val="28"/>
          <w:szCs w:val="28"/>
        </w:rPr>
        <w:t>не позволяет полноценно развивать потенциал молодёжи и предотвращать отток наиболее активных и талантливых молодых людей из города</w:t>
      </w:r>
      <w:r w:rsidR="0056202A">
        <w:rPr>
          <w:sz w:val="28"/>
          <w:szCs w:val="28"/>
        </w:rPr>
        <w:t>;</w:t>
      </w:r>
    </w:p>
    <w:p w:rsidR="00B725D7" w:rsidRP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t xml:space="preserve"> –  в сфере развития инфраструктуры высокий износ основных фондов предприятий, коммуникаций</w:t>
      </w:r>
      <w:r w:rsidR="008B3547">
        <w:rPr>
          <w:bCs/>
          <w:sz w:val="28"/>
          <w:szCs w:val="28"/>
          <w:shd w:val="clear" w:color="auto" w:fill="FFFFFF"/>
        </w:rPr>
        <w:t>, жилого фонда, благоустройства требует значительных финансовых вложений на их модернизацию и техническое переоснащение.</w:t>
      </w:r>
      <w:r w:rsidRPr="00B725D7">
        <w:rPr>
          <w:bCs/>
          <w:sz w:val="28"/>
          <w:szCs w:val="28"/>
          <w:shd w:val="clear" w:color="auto" w:fill="FFFFFF"/>
        </w:rPr>
        <w:t xml:space="preserve"> </w:t>
      </w:r>
      <w:r w:rsidR="004344C3">
        <w:rPr>
          <w:bCs/>
          <w:sz w:val="28"/>
          <w:szCs w:val="28"/>
          <w:shd w:val="clear" w:color="auto" w:fill="FFFFFF"/>
        </w:rPr>
        <w:t xml:space="preserve">Необходимо </w:t>
      </w:r>
      <w:r w:rsidR="002E4BD3">
        <w:rPr>
          <w:bCs/>
          <w:sz w:val="28"/>
          <w:szCs w:val="28"/>
          <w:shd w:val="clear" w:color="auto" w:fill="FFFFFF"/>
        </w:rPr>
        <w:t xml:space="preserve">также </w:t>
      </w:r>
      <w:r w:rsidR="00A00A0E">
        <w:rPr>
          <w:bCs/>
          <w:sz w:val="28"/>
          <w:szCs w:val="28"/>
          <w:shd w:val="clear" w:color="auto" w:fill="FFFFFF"/>
        </w:rPr>
        <w:t>комплексн</w:t>
      </w:r>
      <w:r w:rsidR="004344C3">
        <w:rPr>
          <w:bCs/>
          <w:sz w:val="28"/>
          <w:szCs w:val="28"/>
          <w:shd w:val="clear" w:color="auto" w:fill="FFFFFF"/>
        </w:rPr>
        <w:t>ое</w:t>
      </w:r>
      <w:r w:rsidR="00A00A0E">
        <w:rPr>
          <w:bCs/>
          <w:sz w:val="28"/>
          <w:szCs w:val="28"/>
          <w:shd w:val="clear" w:color="auto" w:fill="FFFFFF"/>
        </w:rPr>
        <w:t xml:space="preserve"> решени</w:t>
      </w:r>
      <w:r w:rsidR="004344C3">
        <w:rPr>
          <w:bCs/>
          <w:sz w:val="28"/>
          <w:szCs w:val="28"/>
          <w:shd w:val="clear" w:color="auto" w:fill="FFFFFF"/>
        </w:rPr>
        <w:t>е</w:t>
      </w:r>
      <w:r w:rsidR="00A00A0E">
        <w:rPr>
          <w:bCs/>
          <w:sz w:val="28"/>
          <w:szCs w:val="28"/>
          <w:shd w:val="clear" w:color="auto" w:fill="FFFFFF"/>
        </w:rPr>
        <w:t xml:space="preserve"> </w:t>
      </w:r>
      <w:r w:rsidR="008B3547">
        <w:rPr>
          <w:bCs/>
          <w:sz w:val="28"/>
          <w:szCs w:val="28"/>
          <w:shd w:val="clear" w:color="auto" w:fill="FFFFFF"/>
        </w:rPr>
        <w:t xml:space="preserve">проблем развития транспортной инфраструктуры и </w:t>
      </w:r>
      <w:r w:rsidR="007D69B7">
        <w:rPr>
          <w:bCs/>
          <w:sz w:val="28"/>
          <w:szCs w:val="28"/>
          <w:shd w:val="clear" w:color="auto" w:fill="FFFFFF"/>
        </w:rPr>
        <w:t>экологически</w:t>
      </w:r>
      <w:r w:rsidR="004344C3">
        <w:rPr>
          <w:bCs/>
          <w:sz w:val="28"/>
          <w:szCs w:val="28"/>
          <w:shd w:val="clear" w:color="auto" w:fill="FFFFFF"/>
        </w:rPr>
        <w:t>х</w:t>
      </w:r>
      <w:r w:rsidR="007D69B7">
        <w:rPr>
          <w:bCs/>
          <w:sz w:val="28"/>
          <w:szCs w:val="28"/>
          <w:shd w:val="clear" w:color="auto" w:fill="FFFFFF"/>
        </w:rPr>
        <w:t xml:space="preserve"> проблем.</w:t>
      </w:r>
    </w:p>
    <w:p w:rsidR="00B725D7" w:rsidRPr="00B725D7" w:rsidRDefault="00B725D7" w:rsidP="00B725D7">
      <w:pPr>
        <w:pStyle w:val="24"/>
        <w:spacing w:before="0" w:after="0" w:line="276" w:lineRule="auto"/>
        <w:ind w:firstLine="794"/>
        <w:jc w:val="both"/>
        <w:rPr>
          <w:bCs/>
          <w:sz w:val="28"/>
          <w:szCs w:val="28"/>
          <w:shd w:val="clear" w:color="auto" w:fill="FFFFFF"/>
        </w:rPr>
      </w:pPr>
      <w:r w:rsidRPr="00B725D7">
        <w:rPr>
          <w:bCs/>
          <w:sz w:val="28"/>
          <w:szCs w:val="28"/>
          <w:shd w:val="clear" w:color="auto" w:fill="FFFFFF"/>
        </w:rPr>
        <w:t>Снятие системных ограничений будет являться важнейшим направлением деятельности органов местного самоуправления по обеспечению высоких темпов социально-экономического развития муниципального образования</w:t>
      </w:r>
      <w:r w:rsidR="007D69B7">
        <w:rPr>
          <w:bCs/>
          <w:sz w:val="28"/>
          <w:szCs w:val="28"/>
          <w:shd w:val="clear" w:color="auto" w:fill="FFFFFF"/>
        </w:rPr>
        <w:t xml:space="preserve"> в дальнейшей перспективе</w:t>
      </w:r>
      <w:r w:rsidRPr="00B725D7">
        <w:rPr>
          <w:bCs/>
          <w:sz w:val="28"/>
          <w:szCs w:val="28"/>
          <w:shd w:val="clear" w:color="auto" w:fill="FFFFFF"/>
        </w:rPr>
        <w:t>.</w:t>
      </w:r>
    </w:p>
    <w:p w:rsidR="00B725D7" w:rsidRDefault="00B725D7" w:rsidP="00B725D7">
      <w:pPr>
        <w:pStyle w:val="24"/>
        <w:spacing w:before="0" w:after="0" w:line="276" w:lineRule="auto"/>
        <w:ind w:firstLine="794"/>
        <w:jc w:val="both"/>
        <w:rPr>
          <w:b/>
          <w:bCs/>
          <w:sz w:val="28"/>
          <w:szCs w:val="28"/>
          <w:shd w:val="clear" w:color="auto" w:fill="FFFFFF"/>
        </w:rPr>
      </w:pPr>
    </w:p>
    <w:p w:rsidR="00136B6F" w:rsidRDefault="007B3AA6" w:rsidP="00AA6B2A">
      <w:pPr>
        <w:pStyle w:val="24"/>
        <w:spacing w:before="0" w:after="0" w:line="276" w:lineRule="auto"/>
        <w:ind w:firstLine="794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1.3. </w:t>
      </w:r>
      <w:r w:rsidR="00136B6F" w:rsidRPr="00136B6F">
        <w:rPr>
          <w:b/>
          <w:bCs/>
          <w:sz w:val="28"/>
          <w:szCs w:val="28"/>
          <w:shd w:val="clear" w:color="auto" w:fill="FFFFFF"/>
        </w:rPr>
        <w:t>Возможные сценарии развития города Кирово-Чепецка</w:t>
      </w:r>
      <w:r>
        <w:rPr>
          <w:b/>
          <w:bCs/>
          <w:sz w:val="28"/>
          <w:szCs w:val="28"/>
          <w:shd w:val="clear" w:color="auto" w:fill="FFFFFF"/>
        </w:rPr>
        <w:t>.</w:t>
      </w:r>
    </w:p>
    <w:p w:rsidR="008D4120" w:rsidRDefault="008D4120" w:rsidP="00AA6B2A">
      <w:pPr>
        <w:pStyle w:val="24"/>
        <w:spacing w:before="0" w:after="0" w:line="276" w:lineRule="auto"/>
        <w:ind w:firstLine="794"/>
        <w:jc w:val="center"/>
        <w:rPr>
          <w:b/>
          <w:bCs/>
          <w:sz w:val="28"/>
          <w:szCs w:val="28"/>
          <w:shd w:val="clear" w:color="auto" w:fill="FFFFFF"/>
        </w:rPr>
      </w:pPr>
    </w:p>
    <w:p w:rsidR="00136B6F" w:rsidRPr="00830598" w:rsidRDefault="00136B6F" w:rsidP="00AA6B2A">
      <w:pPr>
        <w:pStyle w:val="ac"/>
        <w:autoSpaceDE w:val="0"/>
        <w:spacing w:after="0" w:line="276" w:lineRule="auto"/>
        <w:ind w:firstLine="794"/>
        <w:jc w:val="both"/>
        <w:rPr>
          <w:b/>
          <w:color w:val="000000"/>
          <w:sz w:val="28"/>
          <w:szCs w:val="28"/>
        </w:rPr>
      </w:pPr>
      <w:r w:rsidRPr="00830598">
        <w:rPr>
          <w:color w:val="000000"/>
          <w:sz w:val="28"/>
          <w:szCs w:val="28"/>
          <w:shd w:val="clear" w:color="auto" w:fill="FFFFFF"/>
        </w:rPr>
        <w:t>Возможные сценарии социально-экономического развития муниципального образования  до 203</w:t>
      </w:r>
      <w:r w:rsidR="00865A9B">
        <w:rPr>
          <w:color w:val="000000"/>
          <w:sz w:val="28"/>
          <w:szCs w:val="28"/>
          <w:shd w:val="clear" w:color="auto" w:fill="FFFFFF"/>
        </w:rPr>
        <w:t>0</w:t>
      </w:r>
      <w:r w:rsidRPr="00830598">
        <w:rPr>
          <w:color w:val="000000"/>
          <w:sz w:val="28"/>
          <w:szCs w:val="28"/>
          <w:shd w:val="clear" w:color="auto" w:fill="FFFFFF"/>
        </w:rPr>
        <w:t xml:space="preserve"> года определены совокупностью внешних и внутренних факторов, условий и предпосылок, в том числе за счет происходящих макроэкономических тенденций в Российской Федерации и </w:t>
      </w:r>
      <w:r w:rsidRPr="00830598">
        <w:rPr>
          <w:color w:val="000000"/>
          <w:sz w:val="28"/>
          <w:szCs w:val="28"/>
          <w:shd w:val="clear" w:color="auto" w:fill="FFFFFF"/>
        </w:rPr>
        <w:lastRenderedPageBreak/>
        <w:t xml:space="preserve">Кировской области. </w:t>
      </w:r>
      <w:r w:rsidRPr="00830598">
        <w:rPr>
          <w:color w:val="000000"/>
          <w:sz w:val="28"/>
          <w:szCs w:val="28"/>
        </w:rPr>
        <w:t xml:space="preserve">Исходя из учитываемых факторов, </w:t>
      </w:r>
      <w:r w:rsidR="00E54933">
        <w:rPr>
          <w:color w:val="000000"/>
          <w:sz w:val="28"/>
          <w:szCs w:val="28"/>
        </w:rPr>
        <w:t xml:space="preserve">существуют </w:t>
      </w:r>
      <w:r w:rsidRPr="00830598">
        <w:rPr>
          <w:color w:val="000000"/>
          <w:sz w:val="28"/>
          <w:szCs w:val="28"/>
        </w:rPr>
        <w:t xml:space="preserve">три возможных сценария развития </w:t>
      </w:r>
      <w:r w:rsidR="00E54933">
        <w:rPr>
          <w:color w:val="000000"/>
          <w:sz w:val="28"/>
          <w:szCs w:val="28"/>
        </w:rPr>
        <w:t xml:space="preserve">муниципального образования </w:t>
      </w:r>
      <w:r w:rsidRPr="00830598">
        <w:rPr>
          <w:color w:val="000000"/>
          <w:sz w:val="28"/>
          <w:szCs w:val="28"/>
        </w:rPr>
        <w:t>в долгосрочной перспективе</w:t>
      </w:r>
      <w:r w:rsidR="00AC36AB">
        <w:rPr>
          <w:color w:val="000000"/>
          <w:sz w:val="28"/>
          <w:szCs w:val="28"/>
        </w:rPr>
        <w:t xml:space="preserve">, которые отличаются глубиной преобразований. Их результат будет зависеть </w:t>
      </w:r>
      <w:r w:rsidR="0041197C">
        <w:rPr>
          <w:color w:val="000000"/>
          <w:sz w:val="28"/>
          <w:szCs w:val="28"/>
        </w:rPr>
        <w:t xml:space="preserve">не только </w:t>
      </w:r>
      <w:r w:rsidR="00AC36AB">
        <w:rPr>
          <w:color w:val="000000"/>
          <w:sz w:val="28"/>
          <w:szCs w:val="28"/>
        </w:rPr>
        <w:t>от активно</w:t>
      </w:r>
      <w:r w:rsidR="00B34158">
        <w:rPr>
          <w:color w:val="000000"/>
          <w:sz w:val="28"/>
          <w:szCs w:val="28"/>
        </w:rPr>
        <w:t>сти</w:t>
      </w:r>
      <w:r w:rsidR="00AC36AB">
        <w:rPr>
          <w:color w:val="000000"/>
          <w:sz w:val="28"/>
          <w:szCs w:val="28"/>
        </w:rPr>
        <w:t xml:space="preserve"> </w:t>
      </w:r>
      <w:r w:rsidR="0041197C">
        <w:rPr>
          <w:color w:val="000000"/>
          <w:sz w:val="28"/>
          <w:szCs w:val="28"/>
        </w:rPr>
        <w:t xml:space="preserve">работы органов местного самоуправления, но и от </w:t>
      </w:r>
      <w:r w:rsidR="00AC36AB">
        <w:rPr>
          <w:color w:val="000000"/>
          <w:sz w:val="28"/>
          <w:szCs w:val="28"/>
        </w:rPr>
        <w:t xml:space="preserve">консолидации усилий </w:t>
      </w:r>
      <w:r w:rsidR="00A86E02">
        <w:rPr>
          <w:color w:val="000000"/>
          <w:sz w:val="28"/>
          <w:szCs w:val="28"/>
        </w:rPr>
        <w:t>институтов</w:t>
      </w:r>
      <w:r w:rsidR="0041197C">
        <w:rPr>
          <w:color w:val="000000"/>
          <w:sz w:val="28"/>
          <w:szCs w:val="28"/>
        </w:rPr>
        <w:t xml:space="preserve"> власти, </w:t>
      </w:r>
      <w:r w:rsidR="00AC36AB">
        <w:rPr>
          <w:color w:val="000000"/>
          <w:sz w:val="28"/>
          <w:szCs w:val="28"/>
        </w:rPr>
        <w:t>бизнес</w:t>
      </w:r>
      <w:r w:rsidR="00A86E02">
        <w:rPr>
          <w:color w:val="000000"/>
          <w:sz w:val="28"/>
          <w:szCs w:val="28"/>
        </w:rPr>
        <w:t>а</w:t>
      </w:r>
      <w:r w:rsidR="00AC36AB">
        <w:rPr>
          <w:color w:val="000000"/>
          <w:sz w:val="28"/>
          <w:szCs w:val="28"/>
        </w:rPr>
        <w:t xml:space="preserve"> и</w:t>
      </w:r>
      <w:r w:rsidR="00A86E02">
        <w:rPr>
          <w:color w:val="000000"/>
          <w:sz w:val="28"/>
          <w:szCs w:val="28"/>
        </w:rPr>
        <w:t xml:space="preserve"> </w:t>
      </w:r>
      <w:r w:rsidR="009B17A3">
        <w:rPr>
          <w:color w:val="000000"/>
          <w:sz w:val="28"/>
          <w:szCs w:val="28"/>
        </w:rPr>
        <w:t xml:space="preserve">гражданского </w:t>
      </w:r>
      <w:r w:rsidR="00A86E02">
        <w:rPr>
          <w:color w:val="000000"/>
          <w:sz w:val="28"/>
          <w:szCs w:val="28"/>
        </w:rPr>
        <w:t>общества</w:t>
      </w:r>
      <w:r w:rsidR="00AC36AB">
        <w:rPr>
          <w:color w:val="000000"/>
          <w:sz w:val="28"/>
          <w:szCs w:val="28"/>
        </w:rPr>
        <w:t>.</w:t>
      </w:r>
    </w:p>
    <w:p w:rsidR="00C93B89" w:rsidRDefault="00CE2F28" w:rsidP="00C93B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2F2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7CA4">
        <w:rPr>
          <w:rFonts w:ascii="Times New Roman" w:hAnsi="Times New Roman" w:cs="Times New Roman"/>
          <w:sz w:val="28"/>
          <w:szCs w:val="28"/>
        </w:rPr>
        <w:t>Консервативный</w:t>
      </w:r>
      <w:r w:rsidR="00EB0030">
        <w:rPr>
          <w:rFonts w:ascii="Times New Roman" w:hAnsi="Times New Roman" w:cs="Times New Roman"/>
          <w:sz w:val="28"/>
          <w:szCs w:val="28"/>
        </w:rPr>
        <w:t xml:space="preserve"> сценарий </w:t>
      </w:r>
      <w:r w:rsidR="00B04081">
        <w:rPr>
          <w:rFonts w:ascii="Times New Roman" w:hAnsi="Times New Roman" w:cs="Times New Roman"/>
          <w:sz w:val="28"/>
          <w:szCs w:val="28"/>
        </w:rPr>
        <w:t xml:space="preserve"> </w:t>
      </w:r>
      <w:r w:rsidR="00F01718" w:rsidRPr="00F01718">
        <w:rPr>
          <w:rFonts w:ascii="Times New Roman" w:hAnsi="Times New Roman" w:cs="Times New Roman"/>
          <w:sz w:val="28"/>
          <w:szCs w:val="28"/>
        </w:rPr>
        <w:t>предполага</w:t>
      </w:r>
      <w:r w:rsidR="00F01718">
        <w:rPr>
          <w:rFonts w:ascii="Times New Roman" w:hAnsi="Times New Roman" w:cs="Times New Roman"/>
          <w:sz w:val="28"/>
          <w:szCs w:val="28"/>
        </w:rPr>
        <w:t>ет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сохранение </w:t>
      </w:r>
      <w:r w:rsidR="00F01718">
        <w:rPr>
          <w:rFonts w:ascii="Times New Roman" w:hAnsi="Times New Roman" w:cs="Times New Roman"/>
          <w:sz w:val="28"/>
          <w:szCs w:val="28"/>
        </w:rPr>
        <w:t>существующих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тенденций развития города в будущем, сохранение монопрофильности экономики. </w:t>
      </w:r>
      <w:r w:rsidR="00CF4C4B">
        <w:rPr>
          <w:rFonts w:ascii="Times New Roman" w:hAnsi="Times New Roman" w:cs="Times New Roman"/>
          <w:sz w:val="28"/>
          <w:szCs w:val="28"/>
        </w:rPr>
        <w:t>В случае н</w:t>
      </w:r>
      <w:r w:rsidR="00F01718" w:rsidRPr="00F01718">
        <w:rPr>
          <w:rFonts w:ascii="Times New Roman" w:hAnsi="Times New Roman" w:cs="Times New Roman"/>
          <w:sz w:val="28"/>
          <w:szCs w:val="28"/>
        </w:rPr>
        <w:t>аступлени</w:t>
      </w:r>
      <w:r w:rsidR="00CF4C4B">
        <w:rPr>
          <w:rFonts w:ascii="Times New Roman" w:hAnsi="Times New Roman" w:cs="Times New Roman"/>
          <w:sz w:val="28"/>
          <w:szCs w:val="28"/>
        </w:rPr>
        <w:t>я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неблагоприятных условий развития профильн</w:t>
      </w:r>
      <w:r w:rsidR="00CF4C4B">
        <w:rPr>
          <w:rFonts w:ascii="Times New Roman" w:hAnsi="Times New Roman" w:cs="Times New Roman"/>
          <w:sz w:val="28"/>
          <w:szCs w:val="28"/>
        </w:rPr>
        <w:t>ых отраслей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экономики  </w:t>
      </w:r>
      <w:r w:rsidR="00CF4C4B">
        <w:rPr>
          <w:rFonts w:ascii="Times New Roman" w:hAnsi="Times New Roman" w:cs="Times New Roman"/>
          <w:sz w:val="28"/>
          <w:szCs w:val="28"/>
        </w:rPr>
        <w:t xml:space="preserve">возникнет </w:t>
      </w:r>
      <w:r w:rsidR="00F01718" w:rsidRPr="00F01718">
        <w:rPr>
          <w:rFonts w:ascii="Times New Roman" w:hAnsi="Times New Roman" w:cs="Times New Roman"/>
          <w:sz w:val="28"/>
          <w:szCs w:val="28"/>
        </w:rPr>
        <w:t>неопределенность развития, умень</w:t>
      </w:r>
      <w:r w:rsidR="00CF4C4B">
        <w:rPr>
          <w:rFonts w:ascii="Times New Roman" w:hAnsi="Times New Roman" w:cs="Times New Roman"/>
          <w:sz w:val="28"/>
          <w:szCs w:val="28"/>
        </w:rPr>
        <w:t xml:space="preserve">шатся </w:t>
      </w:r>
      <w:r w:rsidR="00F01718" w:rsidRPr="00F01718">
        <w:rPr>
          <w:rFonts w:ascii="Times New Roman" w:hAnsi="Times New Roman" w:cs="Times New Roman"/>
          <w:sz w:val="28"/>
          <w:szCs w:val="28"/>
        </w:rPr>
        <w:t>объемы поступлений в бюджеты всех уровней, тем самым усугуб</w:t>
      </w:r>
      <w:r w:rsidR="00CF4C4B">
        <w:rPr>
          <w:rFonts w:ascii="Times New Roman" w:hAnsi="Times New Roman" w:cs="Times New Roman"/>
          <w:sz w:val="28"/>
          <w:szCs w:val="28"/>
        </w:rPr>
        <w:t>ятся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социальные проблемы и увеличит</w:t>
      </w:r>
      <w:r w:rsidR="00CF4C4B">
        <w:rPr>
          <w:rFonts w:ascii="Times New Roman" w:hAnsi="Times New Roman" w:cs="Times New Roman"/>
          <w:sz w:val="28"/>
          <w:szCs w:val="28"/>
        </w:rPr>
        <w:t>ся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нагрузк</w:t>
      </w:r>
      <w:r w:rsidR="00CF4C4B">
        <w:rPr>
          <w:rFonts w:ascii="Times New Roman" w:hAnsi="Times New Roman" w:cs="Times New Roman"/>
          <w:sz w:val="28"/>
          <w:szCs w:val="28"/>
        </w:rPr>
        <w:t>а</w:t>
      </w:r>
      <w:r w:rsidR="00F01718" w:rsidRPr="00F01718">
        <w:rPr>
          <w:rFonts w:ascii="Times New Roman" w:hAnsi="Times New Roman" w:cs="Times New Roman"/>
          <w:sz w:val="28"/>
          <w:szCs w:val="28"/>
        </w:rPr>
        <w:t xml:space="preserve"> на бюджет города. Такие факторы </w:t>
      </w:r>
      <w:r w:rsidR="00CF4C4B">
        <w:rPr>
          <w:rFonts w:ascii="Times New Roman" w:hAnsi="Times New Roman" w:cs="Times New Roman"/>
          <w:sz w:val="28"/>
          <w:szCs w:val="28"/>
        </w:rPr>
        <w:t>по</w:t>
      </w:r>
      <w:r w:rsidR="00F01718" w:rsidRPr="00F01718">
        <w:rPr>
          <w:rFonts w:ascii="Times New Roman" w:hAnsi="Times New Roman" w:cs="Times New Roman"/>
          <w:sz w:val="28"/>
          <w:szCs w:val="28"/>
        </w:rPr>
        <w:t>ставят бюджет города в зависимость от средств вышестоящих бюджетов</w:t>
      </w:r>
      <w:r w:rsidR="00B2753D">
        <w:rPr>
          <w:rFonts w:ascii="Times New Roman" w:hAnsi="Times New Roman" w:cs="Times New Roman"/>
          <w:sz w:val="28"/>
          <w:szCs w:val="28"/>
        </w:rPr>
        <w:t xml:space="preserve">. Консервативный сценарий развития приведёт к </w:t>
      </w:r>
      <w:r w:rsidR="008C1B13">
        <w:rPr>
          <w:rFonts w:ascii="Times New Roman" w:hAnsi="Times New Roman" w:cs="Times New Roman"/>
          <w:sz w:val="28"/>
          <w:szCs w:val="28"/>
        </w:rPr>
        <w:t xml:space="preserve">ограничению </w:t>
      </w:r>
      <w:r w:rsidR="00B2753D">
        <w:rPr>
          <w:rFonts w:ascii="Times New Roman" w:hAnsi="Times New Roman" w:cs="Times New Roman"/>
          <w:bCs/>
          <w:sz w:val="28"/>
          <w:szCs w:val="28"/>
        </w:rPr>
        <w:t xml:space="preserve">использования </w:t>
      </w:r>
      <w:r w:rsidR="00B2753D" w:rsidRPr="00B2753D">
        <w:rPr>
          <w:rFonts w:ascii="Times New Roman" w:hAnsi="Times New Roman" w:cs="Times New Roman"/>
          <w:bCs/>
          <w:sz w:val="28"/>
          <w:szCs w:val="28"/>
        </w:rPr>
        <w:t xml:space="preserve">имеющегося потенциала города </w:t>
      </w:r>
      <w:r w:rsidR="00B2753D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B2753D" w:rsidRPr="00B2753D">
        <w:rPr>
          <w:rFonts w:ascii="Times New Roman" w:hAnsi="Times New Roman" w:cs="Times New Roman"/>
          <w:bCs/>
          <w:sz w:val="28"/>
          <w:szCs w:val="28"/>
        </w:rPr>
        <w:t>сни</w:t>
      </w:r>
      <w:r w:rsidR="00B2753D">
        <w:rPr>
          <w:rFonts w:ascii="Times New Roman" w:hAnsi="Times New Roman" w:cs="Times New Roman"/>
          <w:bCs/>
          <w:sz w:val="28"/>
          <w:szCs w:val="28"/>
        </w:rPr>
        <w:t>жению его</w:t>
      </w:r>
      <w:r w:rsidR="00B2753D" w:rsidRPr="00B2753D">
        <w:rPr>
          <w:rFonts w:ascii="Times New Roman" w:hAnsi="Times New Roman" w:cs="Times New Roman"/>
          <w:bCs/>
          <w:sz w:val="28"/>
          <w:szCs w:val="28"/>
        </w:rPr>
        <w:t xml:space="preserve"> инвестиционной привлекательности</w:t>
      </w:r>
      <w:r w:rsidR="00B2753D">
        <w:rPr>
          <w:rFonts w:ascii="Times New Roman" w:hAnsi="Times New Roman" w:cs="Times New Roman"/>
          <w:bCs/>
          <w:sz w:val="28"/>
          <w:szCs w:val="28"/>
        </w:rPr>
        <w:t>.</w:t>
      </w:r>
      <w:r w:rsidR="00C93B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3B89" w:rsidRPr="00C93B89">
        <w:rPr>
          <w:rFonts w:ascii="Times New Roman" w:hAnsi="Times New Roman" w:cs="Times New Roman"/>
          <w:bCs/>
          <w:sz w:val="28"/>
          <w:szCs w:val="28"/>
        </w:rPr>
        <w:t xml:space="preserve">Население </w:t>
      </w:r>
      <w:r w:rsidR="00C93B89">
        <w:rPr>
          <w:rFonts w:ascii="Times New Roman" w:hAnsi="Times New Roman" w:cs="Times New Roman"/>
          <w:bCs/>
          <w:sz w:val="28"/>
          <w:szCs w:val="28"/>
        </w:rPr>
        <w:t xml:space="preserve">будет </w:t>
      </w:r>
      <w:r w:rsidR="00C93B89" w:rsidRPr="00C93B89">
        <w:rPr>
          <w:rFonts w:ascii="Times New Roman" w:hAnsi="Times New Roman" w:cs="Times New Roman"/>
          <w:bCs/>
          <w:sz w:val="28"/>
          <w:szCs w:val="28"/>
        </w:rPr>
        <w:t xml:space="preserve">мало </w:t>
      </w:r>
      <w:r w:rsidR="00C93B89">
        <w:rPr>
          <w:rFonts w:ascii="Times New Roman" w:hAnsi="Times New Roman" w:cs="Times New Roman"/>
          <w:bCs/>
          <w:sz w:val="28"/>
          <w:szCs w:val="28"/>
        </w:rPr>
        <w:t xml:space="preserve">участвовать </w:t>
      </w:r>
      <w:r w:rsidR="00C93B89" w:rsidRPr="00C93B89">
        <w:rPr>
          <w:rFonts w:ascii="Times New Roman" w:hAnsi="Times New Roman" w:cs="Times New Roman"/>
          <w:bCs/>
          <w:sz w:val="28"/>
          <w:szCs w:val="28"/>
        </w:rPr>
        <w:t>в решении городских проблем</w:t>
      </w:r>
      <w:r w:rsidR="00C93B89">
        <w:rPr>
          <w:rFonts w:ascii="Times New Roman" w:hAnsi="Times New Roman" w:cs="Times New Roman"/>
          <w:bCs/>
          <w:sz w:val="28"/>
          <w:szCs w:val="28"/>
        </w:rPr>
        <w:t xml:space="preserve">, жить </w:t>
      </w:r>
      <w:r w:rsidR="00C93B89" w:rsidRPr="00C93B89">
        <w:rPr>
          <w:rFonts w:ascii="Times New Roman" w:hAnsi="Times New Roman" w:cs="Times New Roman"/>
          <w:bCs/>
          <w:sz w:val="28"/>
          <w:szCs w:val="28"/>
        </w:rPr>
        <w:t>в рамках потребительского менталитета</w:t>
      </w:r>
      <w:r w:rsidR="00C93B89">
        <w:rPr>
          <w:rFonts w:ascii="Times New Roman" w:hAnsi="Times New Roman" w:cs="Times New Roman"/>
          <w:bCs/>
          <w:sz w:val="28"/>
          <w:szCs w:val="28"/>
        </w:rPr>
        <w:t>, демографическая ситуация будет ухудшаться, возрастёт отток населения из города</w:t>
      </w:r>
      <w:r w:rsidR="00C93B89" w:rsidRPr="00C93B89">
        <w:rPr>
          <w:rFonts w:ascii="Times New Roman" w:hAnsi="Times New Roman" w:cs="Times New Roman"/>
          <w:bCs/>
          <w:sz w:val="28"/>
          <w:szCs w:val="28"/>
        </w:rPr>
        <w:t>.</w:t>
      </w:r>
      <w:r w:rsidR="00C93B89">
        <w:rPr>
          <w:rFonts w:ascii="Times New Roman" w:hAnsi="Times New Roman" w:cs="Times New Roman"/>
          <w:bCs/>
          <w:sz w:val="28"/>
          <w:szCs w:val="28"/>
        </w:rPr>
        <w:t xml:space="preserve"> В целом консервативный сценарий приведёт к замедлению темпов развития и ухудшению основных социально-экономических показателей.</w:t>
      </w:r>
    </w:p>
    <w:p w:rsidR="00597BA2" w:rsidRDefault="00CE2F28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933">
        <w:rPr>
          <w:rFonts w:ascii="Times New Roman" w:hAnsi="Times New Roman" w:cs="Times New Roman"/>
          <w:sz w:val="28"/>
          <w:szCs w:val="28"/>
        </w:rPr>
        <w:t>Умеренно</w:t>
      </w:r>
      <w:r w:rsidR="003E7900" w:rsidRPr="00E54933">
        <w:rPr>
          <w:rFonts w:ascii="Times New Roman" w:hAnsi="Times New Roman" w:cs="Times New Roman"/>
          <w:sz w:val="28"/>
          <w:szCs w:val="28"/>
        </w:rPr>
        <w:t>-</w:t>
      </w:r>
      <w:r w:rsidRPr="00E54933">
        <w:rPr>
          <w:rFonts w:ascii="Times New Roman" w:hAnsi="Times New Roman" w:cs="Times New Roman"/>
          <w:sz w:val="28"/>
          <w:szCs w:val="28"/>
        </w:rPr>
        <w:t xml:space="preserve">оптимистичный </w:t>
      </w:r>
      <w:r w:rsidR="00F01718" w:rsidRPr="00E54933">
        <w:rPr>
          <w:rFonts w:ascii="Times New Roman" w:hAnsi="Times New Roman" w:cs="Times New Roman"/>
          <w:sz w:val="28"/>
          <w:szCs w:val="28"/>
        </w:rPr>
        <w:t xml:space="preserve">сценарий 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характеризуется относительной экономической и финансовой стабильностью, 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>использование</w:t>
      </w:r>
      <w:r w:rsidR="005D1FA5">
        <w:rPr>
          <w:rFonts w:ascii="Times New Roman" w:eastAsia="TimesNewRomanPSMT" w:hAnsi="Times New Roman" w:cs="Times New Roman"/>
          <w:sz w:val="28"/>
          <w:szCs w:val="28"/>
        </w:rPr>
        <w:t xml:space="preserve">м 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>собственны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>х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 сил и ресурс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>ов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 xml:space="preserve">привлечением 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>внутренни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>х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 источник</w:t>
      </w:r>
      <w:r w:rsidR="008C1B13">
        <w:rPr>
          <w:rFonts w:ascii="Times New Roman" w:eastAsia="TimesNewRomanPSMT" w:hAnsi="Times New Roman" w:cs="Times New Roman"/>
          <w:sz w:val="28"/>
          <w:szCs w:val="28"/>
        </w:rPr>
        <w:t>ов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 инвестиций. Сценарий предусматривает м</w:t>
      </w:r>
      <w:r w:rsidR="005D1FA5">
        <w:rPr>
          <w:rFonts w:ascii="Times New Roman" w:eastAsia="TimesNewRomanPSMT" w:hAnsi="Times New Roman" w:cs="Times New Roman"/>
          <w:sz w:val="28"/>
          <w:szCs w:val="28"/>
        </w:rPr>
        <w:t>инимально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>е улучшение качества городской среды и ведени</w:t>
      </w:r>
      <w:r w:rsidR="00DA737C">
        <w:rPr>
          <w:rFonts w:ascii="Times New Roman" w:eastAsia="TimesNewRomanPSMT" w:hAnsi="Times New Roman" w:cs="Times New Roman"/>
          <w:sz w:val="28"/>
          <w:szCs w:val="28"/>
        </w:rPr>
        <w:t>я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 доходной экономической деятельности,</w:t>
      </w:r>
      <w:r w:rsidR="00EB1679">
        <w:rPr>
          <w:rFonts w:ascii="Times New Roman" w:eastAsia="TimesNewRomanPSMT" w:hAnsi="Times New Roman" w:cs="Times New Roman"/>
          <w:sz w:val="28"/>
          <w:szCs w:val="28"/>
        </w:rPr>
        <w:t xml:space="preserve"> незначительную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 xml:space="preserve"> активизацию населения в </w:t>
      </w:r>
      <w:r w:rsidR="00782BDE">
        <w:rPr>
          <w:rFonts w:ascii="Times New Roman" w:eastAsia="TimesNewRomanPSMT" w:hAnsi="Times New Roman" w:cs="Times New Roman"/>
          <w:sz w:val="28"/>
          <w:szCs w:val="28"/>
        </w:rPr>
        <w:t>решении городских проблем</w:t>
      </w:r>
      <w:r w:rsidR="00E54933" w:rsidRPr="00E54933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597BA2">
        <w:rPr>
          <w:rFonts w:ascii="Times New Roman" w:eastAsia="TimesNewRomanPSMT" w:hAnsi="Times New Roman" w:cs="Times New Roman"/>
          <w:sz w:val="28"/>
          <w:szCs w:val="28"/>
        </w:rPr>
        <w:t xml:space="preserve"> В целом у</w:t>
      </w:r>
      <w:r w:rsidR="00597BA2" w:rsidRPr="00E54933">
        <w:rPr>
          <w:rFonts w:ascii="Times New Roman" w:hAnsi="Times New Roman" w:cs="Times New Roman"/>
          <w:sz w:val="28"/>
          <w:szCs w:val="28"/>
        </w:rPr>
        <w:t>меренно-оптимистичный сценарий</w:t>
      </w:r>
      <w:r w:rsidR="00597BA2">
        <w:rPr>
          <w:rFonts w:ascii="Times New Roman" w:hAnsi="Times New Roman" w:cs="Times New Roman"/>
          <w:sz w:val="28"/>
          <w:szCs w:val="28"/>
        </w:rPr>
        <w:t xml:space="preserve"> </w:t>
      </w:r>
      <w:r w:rsidR="005A2B00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597BA2">
        <w:rPr>
          <w:rFonts w:ascii="Times New Roman" w:hAnsi="Times New Roman" w:cs="Times New Roman"/>
          <w:sz w:val="28"/>
          <w:szCs w:val="28"/>
        </w:rPr>
        <w:t>вялотекущи</w:t>
      </w:r>
      <w:r w:rsidR="005A2B00">
        <w:rPr>
          <w:rFonts w:ascii="Times New Roman" w:hAnsi="Times New Roman" w:cs="Times New Roman"/>
          <w:sz w:val="28"/>
          <w:szCs w:val="28"/>
        </w:rPr>
        <w:t>е</w:t>
      </w:r>
      <w:r w:rsidR="00597BA2">
        <w:rPr>
          <w:rFonts w:ascii="Times New Roman" w:hAnsi="Times New Roman" w:cs="Times New Roman"/>
          <w:sz w:val="28"/>
          <w:szCs w:val="28"/>
        </w:rPr>
        <w:t xml:space="preserve"> изменения во всех сферах жизнедеятельности. Поскольку в современных условиях отсутствие динамичного и устойчивого роста равноценно отставанию, </w:t>
      </w:r>
      <w:r w:rsidR="002B4F97">
        <w:rPr>
          <w:rFonts w:ascii="Times New Roman" w:hAnsi="Times New Roman" w:cs="Times New Roman"/>
          <w:sz w:val="28"/>
          <w:szCs w:val="28"/>
        </w:rPr>
        <w:t xml:space="preserve">ограниченность финансовых ресурсов и их экономия </w:t>
      </w:r>
      <w:r w:rsidR="00131E7B">
        <w:rPr>
          <w:rFonts w:ascii="Times New Roman" w:hAnsi="Times New Roman" w:cs="Times New Roman"/>
          <w:sz w:val="28"/>
          <w:szCs w:val="28"/>
        </w:rPr>
        <w:t xml:space="preserve">будут являться сдерживающим фактором для реализации  </w:t>
      </w:r>
      <w:r w:rsidR="00204A2D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="0014373B">
        <w:rPr>
          <w:rFonts w:ascii="Times New Roman" w:hAnsi="Times New Roman" w:cs="Times New Roman"/>
          <w:sz w:val="28"/>
          <w:szCs w:val="28"/>
        </w:rPr>
        <w:t>проект</w:t>
      </w:r>
      <w:r w:rsidR="00131E7B">
        <w:rPr>
          <w:rFonts w:ascii="Times New Roman" w:hAnsi="Times New Roman" w:cs="Times New Roman"/>
          <w:sz w:val="28"/>
          <w:szCs w:val="28"/>
        </w:rPr>
        <w:t>ов</w:t>
      </w:r>
      <w:r w:rsidR="005A2B00">
        <w:rPr>
          <w:rFonts w:ascii="Times New Roman" w:hAnsi="Times New Roman" w:cs="Times New Roman"/>
          <w:sz w:val="28"/>
          <w:szCs w:val="28"/>
        </w:rPr>
        <w:t>.</w:t>
      </w:r>
    </w:p>
    <w:p w:rsidR="004A516E" w:rsidRDefault="00CE2F28" w:rsidP="00AA6B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43B5">
        <w:rPr>
          <w:rFonts w:ascii="Times New Roman" w:hAnsi="Times New Roman" w:cs="Times New Roman"/>
          <w:sz w:val="28"/>
          <w:szCs w:val="28"/>
        </w:rPr>
        <w:t xml:space="preserve">Целевой (инновационный) </w:t>
      </w:r>
      <w:r w:rsidR="003E7900" w:rsidRPr="00DD43B5">
        <w:rPr>
          <w:rFonts w:ascii="Times New Roman" w:hAnsi="Times New Roman" w:cs="Times New Roman"/>
          <w:sz w:val="28"/>
          <w:szCs w:val="28"/>
        </w:rPr>
        <w:t xml:space="preserve">сценарий </w:t>
      </w:r>
      <w:r w:rsidR="003E7900" w:rsidRPr="00DD43B5">
        <w:rPr>
          <w:rFonts w:ascii="Times New Roman" w:hAnsi="Times New Roman" w:cs="Times New Roman"/>
          <w:bCs/>
          <w:sz w:val="28"/>
          <w:szCs w:val="28"/>
        </w:rPr>
        <w:t>позволит изменить вектор развития города</w:t>
      </w:r>
      <w:r w:rsidR="008C1B13" w:rsidRPr="00DD43B5">
        <w:rPr>
          <w:rFonts w:ascii="Times New Roman" w:hAnsi="Times New Roman" w:cs="Times New Roman"/>
          <w:bCs/>
          <w:sz w:val="28"/>
          <w:szCs w:val="28"/>
        </w:rPr>
        <w:t>,</w:t>
      </w:r>
      <w:r w:rsidR="003E7900" w:rsidRPr="00DD43B5">
        <w:rPr>
          <w:rFonts w:ascii="Times New Roman" w:hAnsi="Times New Roman" w:cs="Times New Roman"/>
          <w:bCs/>
          <w:sz w:val="28"/>
          <w:szCs w:val="28"/>
        </w:rPr>
        <w:t xml:space="preserve"> снизить зависимость экономики города от монопрофильности. Данный сценарий развития предполагает </w:t>
      </w:r>
      <w:r w:rsidR="004A516E" w:rsidRPr="00DD43B5">
        <w:rPr>
          <w:rFonts w:ascii="Times New Roman" w:hAnsi="Times New Roman" w:cs="Times New Roman"/>
          <w:bCs/>
          <w:sz w:val="28"/>
          <w:szCs w:val="28"/>
        </w:rPr>
        <w:t>ускоренный рост экономики за счет устойчивого роста объемов промышленного производства на основе интенсивной модернизации производственных мощностей предприятий, внедрения инновационных и информационных технологий, диверсификации экономики, активного развития малого и среднего бизнеса и увеличения объемов инвестиций.</w:t>
      </w:r>
      <w:r w:rsidR="00FD38F5" w:rsidRPr="00DD43B5">
        <w:rPr>
          <w:rFonts w:ascii="Times New Roman" w:hAnsi="Times New Roman" w:cs="Times New Roman"/>
          <w:bCs/>
          <w:sz w:val="28"/>
          <w:szCs w:val="28"/>
        </w:rPr>
        <w:t xml:space="preserve"> В итоге будут обеспечены эффе</w:t>
      </w:r>
      <w:r w:rsidR="000E75BA" w:rsidRPr="00DD43B5">
        <w:rPr>
          <w:rFonts w:ascii="Times New Roman" w:hAnsi="Times New Roman" w:cs="Times New Roman"/>
          <w:bCs/>
          <w:sz w:val="28"/>
          <w:szCs w:val="28"/>
        </w:rPr>
        <w:t>ктивное развитие человеческого капитал</w:t>
      </w:r>
      <w:r w:rsidR="00FD38F5" w:rsidRPr="00DD43B5">
        <w:rPr>
          <w:rFonts w:ascii="Times New Roman" w:hAnsi="Times New Roman" w:cs="Times New Roman"/>
          <w:bCs/>
          <w:sz w:val="28"/>
          <w:szCs w:val="28"/>
        </w:rPr>
        <w:t>а и улучшение основных параметров качества жизни.</w:t>
      </w:r>
    </w:p>
    <w:p w:rsidR="00DD43B5" w:rsidRDefault="00910B83" w:rsidP="00DD43B5">
      <w:pPr>
        <w:pStyle w:val="ac"/>
        <w:autoSpaceDE w:val="0"/>
        <w:spacing w:after="0" w:line="276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муниципального образования в долгосрочной перспективе по консервативному и умеренно-оптимистичному сценариям не позвол</w:t>
      </w:r>
      <w:r w:rsidR="002417D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т </w:t>
      </w:r>
      <w:r w:rsidR="002417D9">
        <w:rPr>
          <w:color w:val="000000"/>
          <w:sz w:val="28"/>
          <w:szCs w:val="28"/>
        </w:rPr>
        <w:t xml:space="preserve"> достичь установленных приоритетов, целей и задач социально-экономического развития. В </w:t>
      </w:r>
      <w:r w:rsidR="002417D9" w:rsidRPr="00A57CA4">
        <w:rPr>
          <w:color w:val="000000"/>
          <w:sz w:val="28"/>
          <w:szCs w:val="28"/>
        </w:rPr>
        <w:t xml:space="preserve">качестве основного сценария </w:t>
      </w:r>
      <w:r w:rsidR="002417D9">
        <w:rPr>
          <w:color w:val="000000"/>
          <w:sz w:val="28"/>
          <w:szCs w:val="28"/>
        </w:rPr>
        <w:t xml:space="preserve">долгосрочного </w:t>
      </w:r>
      <w:r w:rsidR="002417D9" w:rsidRPr="00A57CA4">
        <w:rPr>
          <w:color w:val="000000"/>
          <w:sz w:val="28"/>
          <w:szCs w:val="28"/>
        </w:rPr>
        <w:t>развития города Кирово-Чепецка</w:t>
      </w:r>
      <w:r w:rsidR="002417D9">
        <w:rPr>
          <w:color w:val="000000"/>
          <w:sz w:val="28"/>
          <w:szCs w:val="28"/>
        </w:rPr>
        <w:t xml:space="preserve"> в</w:t>
      </w:r>
      <w:r w:rsidR="002417D9" w:rsidRPr="00A57CA4">
        <w:rPr>
          <w:color w:val="000000"/>
          <w:sz w:val="28"/>
          <w:szCs w:val="28"/>
        </w:rPr>
        <w:t xml:space="preserve"> Стратеги</w:t>
      </w:r>
      <w:r w:rsidR="002417D9">
        <w:rPr>
          <w:color w:val="000000"/>
          <w:sz w:val="28"/>
          <w:szCs w:val="28"/>
        </w:rPr>
        <w:t>и определён ц</w:t>
      </w:r>
      <w:r w:rsidR="004A516E" w:rsidRPr="00A57CA4">
        <w:rPr>
          <w:color w:val="000000"/>
          <w:sz w:val="28"/>
          <w:szCs w:val="28"/>
        </w:rPr>
        <w:t>елевой (инновационный) сценарий</w:t>
      </w:r>
      <w:r w:rsidR="00437DAE">
        <w:rPr>
          <w:color w:val="000000"/>
          <w:sz w:val="28"/>
          <w:szCs w:val="28"/>
        </w:rPr>
        <w:t xml:space="preserve">, </w:t>
      </w:r>
      <w:r w:rsidR="00437DAE" w:rsidRPr="00437DAE">
        <w:rPr>
          <w:color w:val="000000"/>
          <w:sz w:val="28"/>
          <w:szCs w:val="28"/>
        </w:rPr>
        <w:t>явля</w:t>
      </w:r>
      <w:r w:rsidR="00437DAE">
        <w:rPr>
          <w:color w:val="000000"/>
          <w:sz w:val="28"/>
          <w:szCs w:val="28"/>
        </w:rPr>
        <w:t>ющийся</w:t>
      </w:r>
      <w:r w:rsidR="00437DAE" w:rsidRPr="00437DAE">
        <w:rPr>
          <w:color w:val="000000"/>
          <w:sz w:val="28"/>
          <w:szCs w:val="28"/>
        </w:rPr>
        <w:t xml:space="preserve"> наиболее привлекательным</w:t>
      </w:r>
      <w:r w:rsidR="00437DAE">
        <w:rPr>
          <w:color w:val="000000"/>
          <w:sz w:val="28"/>
          <w:szCs w:val="28"/>
        </w:rPr>
        <w:t xml:space="preserve"> для</w:t>
      </w:r>
      <w:r w:rsidR="00437DAE" w:rsidRPr="00437DAE">
        <w:rPr>
          <w:color w:val="000000"/>
          <w:sz w:val="28"/>
          <w:szCs w:val="28"/>
        </w:rPr>
        <w:t xml:space="preserve"> решения задач повышения качества жизни населения и обеспечения поступательного развития экономики города.</w:t>
      </w:r>
      <w:r w:rsidR="00BA31AF" w:rsidRPr="00BA31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B41145" w:rsidRDefault="00B41145" w:rsidP="00DD43B5">
      <w:pPr>
        <w:pStyle w:val="ac"/>
        <w:autoSpaceDE w:val="0"/>
        <w:spacing w:after="0" w:line="276" w:lineRule="auto"/>
        <w:ind w:firstLine="737"/>
        <w:jc w:val="both"/>
        <w:rPr>
          <w:color w:val="000000"/>
          <w:sz w:val="28"/>
          <w:szCs w:val="28"/>
        </w:rPr>
      </w:pPr>
    </w:p>
    <w:p w:rsidR="007B3AA6" w:rsidRDefault="00AB6FCC" w:rsidP="000716CA">
      <w:pPr>
        <w:pStyle w:val="ConsPlusNormal"/>
        <w:numPr>
          <w:ilvl w:val="0"/>
          <w:numId w:val="5"/>
        </w:numPr>
        <w:tabs>
          <w:tab w:val="left" w:pos="851"/>
        </w:tabs>
        <w:ind w:left="0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Приоритеты, цел</w:t>
      </w:r>
      <w:r w:rsidR="003873E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02C3A" w:rsidRPr="00F02C3A">
        <w:rPr>
          <w:rFonts w:ascii="Times New Roman" w:hAnsi="Times New Roman" w:cs="Times New Roman"/>
          <w:b/>
          <w:sz w:val="28"/>
          <w:szCs w:val="28"/>
        </w:rPr>
        <w:t>направления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AA6">
        <w:rPr>
          <w:rFonts w:ascii="Times New Roman" w:hAnsi="Times New Roman" w:cs="Times New Roman"/>
          <w:b/>
          <w:sz w:val="28"/>
          <w:szCs w:val="28"/>
        </w:rPr>
        <w:t xml:space="preserve">и задачи </w:t>
      </w:r>
    </w:p>
    <w:p w:rsidR="00F02C3A" w:rsidRDefault="00AB6FCC" w:rsidP="003A07A3">
      <w:pPr>
        <w:pStyle w:val="ConsPlusNormal"/>
        <w:tabs>
          <w:tab w:val="left" w:pos="851"/>
        </w:tabs>
        <w:ind w:left="709"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="00E86B11">
        <w:rPr>
          <w:rFonts w:ascii="Times New Roman" w:hAnsi="Times New Roman" w:cs="Times New Roman"/>
          <w:b/>
          <w:sz w:val="28"/>
          <w:szCs w:val="28"/>
        </w:rPr>
        <w:t>города Кирово-Чепецка</w:t>
      </w:r>
    </w:p>
    <w:p w:rsidR="00AB6FCC" w:rsidRDefault="00AB6FCC" w:rsidP="00AA6B2A">
      <w:pPr>
        <w:pStyle w:val="ConsPlusNormal"/>
        <w:tabs>
          <w:tab w:val="left" w:pos="2610"/>
        </w:tabs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93D9B" w:rsidRDefault="00702B0D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Приоритетные направления стратегического развития Российской Федерации</w:t>
      </w:r>
      <w:r w:rsidR="00993D9B" w:rsidRPr="00993D9B">
        <w:rPr>
          <w:rFonts w:ascii="Times New Roman" w:hAnsi="Times New Roman" w:cs="Times New Roman"/>
          <w:sz w:val="28"/>
          <w:szCs w:val="28"/>
        </w:rPr>
        <w:t xml:space="preserve"> до 2018 года и на период до 2025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2B0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312B29">
        <w:rPr>
          <w:rFonts w:ascii="Times New Roman" w:hAnsi="Times New Roman" w:cs="Times New Roman"/>
          <w:sz w:val="28"/>
          <w:szCs w:val="28"/>
        </w:rPr>
        <w:t xml:space="preserve">будут являться </w:t>
      </w:r>
      <w:r w:rsidRPr="00702B0D">
        <w:rPr>
          <w:rFonts w:ascii="Times New Roman" w:hAnsi="Times New Roman" w:cs="Times New Roman"/>
          <w:sz w:val="28"/>
          <w:szCs w:val="28"/>
        </w:rPr>
        <w:t>определяющими для ускорения экономического роста, для повышения качества жизни и благосостояния граждан</w:t>
      </w:r>
      <w:r>
        <w:rPr>
          <w:rFonts w:ascii="Times New Roman" w:hAnsi="Times New Roman" w:cs="Times New Roman"/>
          <w:sz w:val="28"/>
          <w:szCs w:val="28"/>
        </w:rPr>
        <w:t>, и на решении которых должны быть сконцентрированы имеющиеся ресурсы, утверждены  на заседании Совета при Президенте Российской Федерации по стратегическому  развитию и приоритетным проектам 13</w:t>
      </w:r>
      <w:r w:rsidR="00A127A4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2016 года. </w:t>
      </w:r>
    </w:p>
    <w:p w:rsidR="004E0757" w:rsidRDefault="00A634DD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D">
        <w:rPr>
          <w:rFonts w:ascii="Times New Roman" w:hAnsi="Times New Roman" w:cs="Times New Roman"/>
          <w:sz w:val="28"/>
          <w:szCs w:val="28"/>
        </w:rPr>
        <w:t xml:space="preserve">В число наиболее значимых </w:t>
      </w:r>
      <w:r w:rsidR="006B6A60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 w:rsidR="000B1955">
        <w:rPr>
          <w:rFonts w:ascii="Times New Roman" w:hAnsi="Times New Roman" w:cs="Times New Roman"/>
          <w:sz w:val="28"/>
          <w:szCs w:val="28"/>
        </w:rPr>
        <w:t xml:space="preserve">на федеральном уровне </w:t>
      </w:r>
      <w:r w:rsidRPr="00A634DD">
        <w:rPr>
          <w:rFonts w:ascii="Times New Roman" w:hAnsi="Times New Roman" w:cs="Times New Roman"/>
          <w:sz w:val="28"/>
          <w:szCs w:val="28"/>
        </w:rPr>
        <w:t>включ</w:t>
      </w:r>
      <w:r w:rsidR="00993D9B">
        <w:rPr>
          <w:rFonts w:ascii="Times New Roman" w:hAnsi="Times New Roman" w:cs="Times New Roman"/>
          <w:sz w:val="28"/>
          <w:szCs w:val="28"/>
        </w:rPr>
        <w:t>ены</w:t>
      </w:r>
      <w:r w:rsidRPr="00A634DD">
        <w:rPr>
          <w:rFonts w:ascii="Times New Roman" w:hAnsi="Times New Roman" w:cs="Times New Roman"/>
          <w:sz w:val="28"/>
          <w:szCs w:val="28"/>
        </w:rPr>
        <w:t xml:space="preserve"> </w:t>
      </w:r>
      <w:r w:rsidR="00993D9B">
        <w:rPr>
          <w:rFonts w:ascii="Times New Roman" w:hAnsi="Times New Roman" w:cs="Times New Roman"/>
          <w:sz w:val="28"/>
          <w:szCs w:val="28"/>
        </w:rPr>
        <w:t>отраслевые проекты –</w:t>
      </w:r>
      <w:r w:rsidR="00B81257">
        <w:rPr>
          <w:rFonts w:ascii="Times New Roman" w:hAnsi="Times New Roman" w:cs="Times New Roman"/>
          <w:sz w:val="28"/>
          <w:szCs w:val="28"/>
        </w:rPr>
        <w:t xml:space="preserve"> </w:t>
      </w:r>
      <w:r w:rsidR="00B81257" w:rsidRPr="00B81257">
        <w:rPr>
          <w:rFonts w:ascii="Times New Roman" w:hAnsi="Times New Roman" w:cs="Times New Roman"/>
          <w:sz w:val="28"/>
          <w:szCs w:val="28"/>
        </w:rPr>
        <w:t>развитие здравоохранения и образования, повышение их качества и доступности, развитие ипотеки и арендного жилья, жилищно-коммунального хозяйства и г</w:t>
      </w:r>
      <w:r w:rsidR="00B81257">
        <w:rPr>
          <w:rFonts w:ascii="Times New Roman" w:hAnsi="Times New Roman" w:cs="Times New Roman"/>
          <w:sz w:val="28"/>
          <w:szCs w:val="28"/>
        </w:rPr>
        <w:t>ородской среды, а также экология</w:t>
      </w:r>
      <w:r w:rsidR="00B81257" w:rsidRPr="00B81257">
        <w:rPr>
          <w:rFonts w:ascii="Times New Roman" w:hAnsi="Times New Roman" w:cs="Times New Roman"/>
          <w:sz w:val="28"/>
          <w:szCs w:val="28"/>
        </w:rPr>
        <w:t xml:space="preserve"> и создание сети безопасных и современных качественных дорог.</w:t>
      </w:r>
      <w:r w:rsidRPr="00A634DD">
        <w:rPr>
          <w:rFonts w:ascii="Times New Roman" w:hAnsi="Times New Roman" w:cs="Times New Roman"/>
          <w:sz w:val="28"/>
          <w:szCs w:val="28"/>
        </w:rPr>
        <w:t xml:space="preserve"> </w:t>
      </w:r>
      <w:r w:rsidR="00993D9B">
        <w:rPr>
          <w:rFonts w:ascii="Times New Roman" w:hAnsi="Times New Roman" w:cs="Times New Roman"/>
          <w:sz w:val="28"/>
          <w:szCs w:val="28"/>
        </w:rPr>
        <w:t>Отдельным</w:t>
      </w:r>
      <w:r w:rsidRPr="00A634DD">
        <w:rPr>
          <w:rFonts w:ascii="Times New Roman" w:hAnsi="Times New Roman" w:cs="Times New Roman"/>
          <w:sz w:val="28"/>
          <w:szCs w:val="28"/>
        </w:rPr>
        <w:t xml:space="preserve"> направление</w:t>
      </w:r>
      <w:r w:rsidR="00993D9B">
        <w:rPr>
          <w:rFonts w:ascii="Times New Roman" w:hAnsi="Times New Roman" w:cs="Times New Roman"/>
          <w:sz w:val="28"/>
          <w:szCs w:val="28"/>
        </w:rPr>
        <w:t>м</w:t>
      </w:r>
      <w:r w:rsidRPr="00A634DD">
        <w:rPr>
          <w:rFonts w:ascii="Times New Roman" w:hAnsi="Times New Roman" w:cs="Times New Roman"/>
          <w:sz w:val="28"/>
          <w:szCs w:val="28"/>
        </w:rPr>
        <w:t xml:space="preserve"> выдел</w:t>
      </w:r>
      <w:r w:rsidR="00993D9B">
        <w:rPr>
          <w:rFonts w:ascii="Times New Roman" w:hAnsi="Times New Roman" w:cs="Times New Roman"/>
          <w:sz w:val="28"/>
          <w:szCs w:val="28"/>
        </w:rPr>
        <w:t>ена</w:t>
      </w:r>
      <w:r w:rsidRPr="00A634D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93D9B">
        <w:rPr>
          <w:rFonts w:ascii="Times New Roman" w:hAnsi="Times New Roman" w:cs="Times New Roman"/>
          <w:sz w:val="28"/>
          <w:szCs w:val="28"/>
        </w:rPr>
        <w:t>а</w:t>
      </w:r>
      <w:r w:rsidRPr="00A634DD">
        <w:rPr>
          <w:rFonts w:ascii="Times New Roman" w:hAnsi="Times New Roman" w:cs="Times New Roman"/>
          <w:sz w:val="28"/>
          <w:szCs w:val="28"/>
        </w:rPr>
        <w:t xml:space="preserve"> по улучшению ситуации в моногородах. </w:t>
      </w:r>
    </w:p>
    <w:p w:rsidR="00B81257" w:rsidRPr="00B81257" w:rsidRDefault="00B81257" w:rsidP="00AA6B2A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81257">
        <w:rPr>
          <w:rFonts w:ascii="Times New Roman" w:hAnsi="Times New Roman" w:cs="Times New Roman"/>
          <w:sz w:val="28"/>
          <w:szCs w:val="28"/>
        </w:rPr>
        <w:t>ормирование более современной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81257">
        <w:rPr>
          <w:rFonts w:ascii="Times New Roman" w:hAnsi="Times New Roman" w:cs="Times New Roman"/>
          <w:sz w:val="28"/>
          <w:szCs w:val="28"/>
        </w:rPr>
        <w:t xml:space="preserve"> конкурентоспособной структуры экономики</w:t>
      </w:r>
      <w:r>
        <w:rPr>
          <w:rFonts w:ascii="Times New Roman" w:hAnsi="Times New Roman" w:cs="Times New Roman"/>
          <w:sz w:val="28"/>
          <w:szCs w:val="28"/>
        </w:rPr>
        <w:t xml:space="preserve"> будет обеспечено в рамках реализации инфраструктурных проектов по </w:t>
      </w:r>
      <w:r w:rsidRPr="00B81257">
        <w:rPr>
          <w:rFonts w:ascii="Times New Roman" w:hAnsi="Times New Roman" w:cs="Times New Roman"/>
          <w:sz w:val="28"/>
          <w:szCs w:val="28"/>
        </w:rPr>
        <w:t>соз</w:t>
      </w:r>
      <w:r>
        <w:rPr>
          <w:rFonts w:ascii="Times New Roman" w:hAnsi="Times New Roman" w:cs="Times New Roman"/>
          <w:sz w:val="28"/>
          <w:szCs w:val="28"/>
        </w:rPr>
        <w:t>данию</w:t>
      </w:r>
      <w:r w:rsidRPr="00B81257">
        <w:rPr>
          <w:rFonts w:ascii="Times New Roman" w:hAnsi="Times New Roman" w:cs="Times New Roman"/>
          <w:sz w:val="28"/>
          <w:szCs w:val="28"/>
        </w:rPr>
        <w:t xml:space="preserve"> благоприятн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81257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81257">
        <w:rPr>
          <w:rFonts w:ascii="Times New Roman" w:hAnsi="Times New Roman" w:cs="Times New Roman"/>
          <w:sz w:val="28"/>
          <w:szCs w:val="28"/>
        </w:rPr>
        <w:t xml:space="preserve"> для малого бизнеса и индивидуального предпринимательства, совершенство</w:t>
      </w:r>
      <w:r>
        <w:rPr>
          <w:rFonts w:ascii="Times New Roman" w:hAnsi="Times New Roman" w:cs="Times New Roman"/>
          <w:sz w:val="28"/>
          <w:szCs w:val="28"/>
        </w:rPr>
        <w:t>ванию</w:t>
      </w:r>
      <w:r w:rsidRPr="00B81257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81257"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деятельности, повыш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B81257">
        <w:rPr>
          <w:rFonts w:ascii="Times New Roman" w:hAnsi="Times New Roman" w:cs="Times New Roman"/>
          <w:sz w:val="28"/>
          <w:szCs w:val="28"/>
        </w:rPr>
        <w:t xml:space="preserve"> производительност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1257">
        <w:rPr>
          <w:rFonts w:ascii="Times New Roman" w:hAnsi="Times New Roman" w:cs="Times New Roman"/>
          <w:sz w:val="28"/>
          <w:szCs w:val="28"/>
        </w:rPr>
        <w:t xml:space="preserve"> труда, стимулирова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B81257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81257">
        <w:rPr>
          <w:rFonts w:ascii="Times New Roman" w:hAnsi="Times New Roman" w:cs="Times New Roman"/>
          <w:sz w:val="28"/>
          <w:szCs w:val="28"/>
        </w:rPr>
        <w:t xml:space="preserve"> наших предприятий в международной кооперации и наращива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B81257">
        <w:rPr>
          <w:rFonts w:ascii="Times New Roman" w:hAnsi="Times New Roman" w:cs="Times New Roman"/>
          <w:sz w:val="28"/>
          <w:szCs w:val="28"/>
        </w:rPr>
        <w:t xml:space="preserve"> несырьево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81257">
        <w:rPr>
          <w:rFonts w:ascii="Times New Roman" w:hAnsi="Times New Roman" w:cs="Times New Roman"/>
          <w:sz w:val="28"/>
          <w:szCs w:val="28"/>
        </w:rPr>
        <w:t> экспорт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1257">
        <w:rPr>
          <w:rFonts w:ascii="Times New Roman" w:hAnsi="Times New Roman" w:cs="Times New Roman"/>
          <w:sz w:val="28"/>
          <w:szCs w:val="28"/>
        </w:rPr>
        <w:t>. </w:t>
      </w:r>
    </w:p>
    <w:p w:rsidR="00312B29" w:rsidRDefault="002E4BD3" w:rsidP="00AA6B2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периода реализации Стратегии у</w:t>
      </w:r>
      <w:r w:rsidR="00312B29">
        <w:rPr>
          <w:rFonts w:ascii="Times New Roman" w:hAnsi="Times New Roman" w:cs="Times New Roman"/>
          <w:sz w:val="28"/>
          <w:szCs w:val="28"/>
        </w:rPr>
        <w:t xml:space="preserve">казанные </w:t>
      </w:r>
      <w:r w:rsidR="006B6A60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312B29">
        <w:rPr>
          <w:rFonts w:ascii="Times New Roman" w:hAnsi="Times New Roman" w:cs="Times New Roman"/>
          <w:sz w:val="28"/>
          <w:szCs w:val="28"/>
        </w:rPr>
        <w:t>развития будут</w:t>
      </w:r>
      <w:r w:rsidR="006B6A60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312B29">
        <w:rPr>
          <w:rFonts w:ascii="Times New Roman" w:hAnsi="Times New Roman" w:cs="Times New Roman"/>
          <w:sz w:val="28"/>
          <w:szCs w:val="28"/>
        </w:rPr>
        <w:t xml:space="preserve"> </w:t>
      </w:r>
      <w:r w:rsidR="006B6A60">
        <w:rPr>
          <w:rFonts w:ascii="Times New Roman" w:hAnsi="Times New Roman" w:cs="Times New Roman"/>
          <w:sz w:val="28"/>
          <w:szCs w:val="28"/>
        </w:rPr>
        <w:t xml:space="preserve">иметь преобладающее значение </w:t>
      </w:r>
      <w:r w:rsidR="00312B29">
        <w:rPr>
          <w:rFonts w:ascii="Times New Roman" w:hAnsi="Times New Roman" w:cs="Times New Roman"/>
          <w:sz w:val="28"/>
          <w:szCs w:val="28"/>
        </w:rPr>
        <w:t>на уровне муниципального образования</w:t>
      </w:r>
      <w:r w:rsidR="006B6A60">
        <w:rPr>
          <w:rFonts w:ascii="Times New Roman" w:hAnsi="Times New Roman" w:cs="Times New Roman"/>
          <w:sz w:val="28"/>
          <w:szCs w:val="28"/>
        </w:rPr>
        <w:t xml:space="preserve"> в рамках имеющихся полномочий </w:t>
      </w:r>
      <w:r w:rsidR="00E7543A">
        <w:rPr>
          <w:rFonts w:ascii="Times New Roman" w:hAnsi="Times New Roman" w:cs="Times New Roman"/>
          <w:sz w:val="28"/>
          <w:szCs w:val="28"/>
        </w:rPr>
        <w:t>муниципального уровня</w:t>
      </w:r>
      <w:r w:rsidR="00312B29">
        <w:rPr>
          <w:rFonts w:ascii="Times New Roman" w:hAnsi="Times New Roman" w:cs="Times New Roman"/>
          <w:sz w:val="28"/>
          <w:szCs w:val="28"/>
        </w:rPr>
        <w:t xml:space="preserve">. </w:t>
      </w:r>
      <w:r w:rsidR="00202F8C">
        <w:rPr>
          <w:rFonts w:ascii="Times New Roman" w:hAnsi="Times New Roman" w:cs="Times New Roman"/>
          <w:sz w:val="28"/>
          <w:szCs w:val="28"/>
        </w:rPr>
        <w:t xml:space="preserve">Направления деятельности, реализация которых отнесена к полномочиям субъекта </w:t>
      </w:r>
      <w:r w:rsidR="004A3398">
        <w:rPr>
          <w:rFonts w:ascii="Times New Roman" w:hAnsi="Times New Roman" w:cs="Times New Roman"/>
          <w:sz w:val="28"/>
          <w:szCs w:val="28"/>
        </w:rPr>
        <w:t xml:space="preserve">и </w:t>
      </w:r>
      <w:r w:rsidR="00202F8C">
        <w:rPr>
          <w:rFonts w:ascii="Times New Roman" w:hAnsi="Times New Roman" w:cs="Times New Roman"/>
          <w:sz w:val="28"/>
          <w:szCs w:val="28"/>
        </w:rPr>
        <w:t xml:space="preserve">Российской Федерации, будут осуществляться в соответствии со </w:t>
      </w:r>
      <w:r w:rsidR="004A3398">
        <w:rPr>
          <w:rFonts w:ascii="Times New Roman" w:hAnsi="Times New Roman" w:cs="Times New Roman"/>
          <w:sz w:val="28"/>
          <w:szCs w:val="28"/>
        </w:rPr>
        <w:t>стратегическими документами соответствующего уровня</w:t>
      </w:r>
      <w:r w:rsidR="00202F8C">
        <w:rPr>
          <w:rFonts w:ascii="Times New Roman" w:hAnsi="Times New Roman" w:cs="Times New Roman"/>
          <w:sz w:val="28"/>
          <w:szCs w:val="28"/>
        </w:rPr>
        <w:t>.</w:t>
      </w:r>
    </w:p>
    <w:p w:rsidR="00C00B35" w:rsidRDefault="00F8775A" w:rsidP="00AA6B2A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Pr="000B1955">
        <w:rPr>
          <w:color w:val="auto"/>
          <w:sz w:val="28"/>
          <w:szCs w:val="28"/>
        </w:rPr>
        <w:t xml:space="preserve">сновной  ценностью  всей социально-экономической  системы </w:t>
      </w:r>
      <w:r>
        <w:rPr>
          <w:color w:val="auto"/>
          <w:sz w:val="28"/>
          <w:szCs w:val="28"/>
        </w:rPr>
        <w:t>в</w:t>
      </w:r>
      <w:r w:rsidR="000B1955" w:rsidRPr="000B1955">
        <w:rPr>
          <w:color w:val="auto"/>
          <w:sz w:val="28"/>
          <w:szCs w:val="28"/>
        </w:rPr>
        <w:t xml:space="preserve">  современном  обществе является  человек.  Необходимыми  составляющими  </w:t>
      </w:r>
      <w:r w:rsidR="000B1955" w:rsidRPr="000B1955">
        <w:rPr>
          <w:color w:val="auto"/>
          <w:sz w:val="28"/>
          <w:szCs w:val="28"/>
        </w:rPr>
        <w:lastRenderedPageBreak/>
        <w:t xml:space="preserve">полноценной  и  достойной  жизни каждого  человека  </w:t>
      </w:r>
      <w:r w:rsidR="00237FB4">
        <w:rPr>
          <w:color w:val="auto"/>
          <w:sz w:val="28"/>
          <w:szCs w:val="28"/>
        </w:rPr>
        <w:t xml:space="preserve">служат </w:t>
      </w:r>
      <w:r w:rsidR="000B1955" w:rsidRPr="000B1955">
        <w:rPr>
          <w:color w:val="auto"/>
          <w:sz w:val="28"/>
          <w:szCs w:val="28"/>
        </w:rPr>
        <w:t xml:space="preserve">материальное  благосостояние,  комфортные условия  жизни  и  возможность  </w:t>
      </w:r>
      <w:r w:rsidR="00237FB4">
        <w:rPr>
          <w:color w:val="auto"/>
          <w:sz w:val="28"/>
          <w:szCs w:val="28"/>
        </w:rPr>
        <w:t>духовного и физического развития личности</w:t>
      </w:r>
      <w:r w:rsidR="000B1955" w:rsidRPr="000B1955">
        <w:rPr>
          <w:color w:val="auto"/>
          <w:sz w:val="28"/>
          <w:szCs w:val="28"/>
        </w:rPr>
        <w:t>.</w:t>
      </w:r>
      <w:r w:rsidR="00A41799">
        <w:rPr>
          <w:color w:val="auto"/>
          <w:sz w:val="28"/>
          <w:szCs w:val="28"/>
        </w:rPr>
        <w:t xml:space="preserve"> </w:t>
      </w:r>
    </w:p>
    <w:p w:rsidR="00AB6FCC" w:rsidRDefault="00A41799" w:rsidP="00AA6B2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 учётом перечисленных факторов </w:t>
      </w:r>
      <w:r w:rsidR="009E2F4B">
        <w:rPr>
          <w:bCs/>
          <w:sz w:val="28"/>
          <w:szCs w:val="28"/>
        </w:rPr>
        <w:t xml:space="preserve">основная </w:t>
      </w:r>
      <w:r w:rsidR="00AB6FCC" w:rsidRPr="000B1955">
        <w:rPr>
          <w:bCs/>
          <w:sz w:val="28"/>
          <w:szCs w:val="28"/>
        </w:rPr>
        <w:t>цель</w:t>
      </w:r>
      <w:r w:rsidR="00AB6FCC" w:rsidRPr="00682AE1">
        <w:rPr>
          <w:b/>
          <w:bCs/>
          <w:sz w:val="28"/>
          <w:szCs w:val="28"/>
        </w:rPr>
        <w:t xml:space="preserve"> </w:t>
      </w:r>
      <w:r w:rsidRPr="00A41799">
        <w:rPr>
          <w:bCs/>
          <w:sz w:val="28"/>
          <w:szCs w:val="28"/>
        </w:rPr>
        <w:t>социально-экономического</w:t>
      </w:r>
      <w:r>
        <w:rPr>
          <w:b/>
          <w:bCs/>
          <w:sz w:val="28"/>
          <w:szCs w:val="28"/>
        </w:rPr>
        <w:t xml:space="preserve"> </w:t>
      </w:r>
      <w:r w:rsidR="00AB6FCC" w:rsidRPr="00682AE1">
        <w:rPr>
          <w:sz w:val="28"/>
          <w:szCs w:val="28"/>
        </w:rPr>
        <w:t xml:space="preserve">развития города Кирово-Чепецка </w:t>
      </w:r>
      <w:r>
        <w:rPr>
          <w:sz w:val="28"/>
          <w:szCs w:val="28"/>
        </w:rPr>
        <w:t>на период до 203</w:t>
      </w:r>
      <w:r w:rsidR="00865A9B">
        <w:rPr>
          <w:sz w:val="28"/>
          <w:szCs w:val="28"/>
        </w:rPr>
        <w:t>0</w:t>
      </w:r>
      <w:r>
        <w:rPr>
          <w:sz w:val="28"/>
          <w:szCs w:val="28"/>
        </w:rPr>
        <w:t xml:space="preserve"> года </w:t>
      </w:r>
      <w:r w:rsidR="000B1955">
        <w:rPr>
          <w:sz w:val="28"/>
          <w:szCs w:val="28"/>
        </w:rPr>
        <w:t xml:space="preserve">будет </w:t>
      </w:r>
      <w:r w:rsidR="00AB6FCC" w:rsidRPr="00682AE1">
        <w:rPr>
          <w:sz w:val="28"/>
          <w:szCs w:val="28"/>
        </w:rPr>
        <w:t>заключа</w:t>
      </w:r>
      <w:r w:rsidR="000B1955">
        <w:rPr>
          <w:sz w:val="28"/>
          <w:szCs w:val="28"/>
        </w:rPr>
        <w:t>ть</w:t>
      </w:r>
      <w:r w:rsidR="00AB6FCC" w:rsidRPr="00682AE1">
        <w:rPr>
          <w:sz w:val="28"/>
          <w:szCs w:val="28"/>
        </w:rPr>
        <w:t xml:space="preserve">ся в </w:t>
      </w:r>
      <w:r w:rsidR="0031018C">
        <w:rPr>
          <w:sz w:val="28"/>
          <w:szCs w:val="28"/>
        </w:rPr>
        <w:t xml:space="preserve">обеспечении высокого качества жизни </w:t>
      </w:r>
      <w:r w:rsidR="00035BD7">
        <w:rPr>
          <w:sz w:val="28"/>
          <w:szCs w:val="28"/>
        </w:rPr>
        <w:t xml:space="preserve">населения </w:t>
      </w:r>
      <w:r w:rsidR="0031018C">
        <w:rPr>
          <w:sz w:val="28"/>
          <w:szCs w:val="28"/>
        </w:rPr>
        <w:t xml:space="preserve">и </w:t>
      </w:r>
      <w:r w:rsidR="00AB6FCC" w:rsidRPr="00682AE1">
        <w:rPr>
          <w:sz w:val="28"/>
          <w:szCs w:val="28"/>
        </w:rPr>
        <w:t xml:space="preserve">повышении привлекательности города путем </w:t>
      </w:r>
      <w:r w:rsidR="00C00B35" w:rsidRPr="00C00B35">
        <w:rPr>
          <w:sz w:val="28"/>
          <w:szCs w:val="28"/>
        </w:rPr>
        <w:t>формировани</w:t>
      </w:r>
      <w:r w:rsidR="00C00B35">
        <w:rPr>
          <w:sz w:val="28"/>
          <w:szCs w:val="28"/>
        </w:rPr>
        <w:t>я</w:t>
      </w:r>
      <w:r w:rsidR="00C00B35" w:rsidRPr="00C00B35">
        <w:rPr>
          <w:sz w:val="28"/>
          <w:szCs w:val="28"/>
        </w:rPr>
        <w:t xml:space="preserve"> более современной</w:t>
      </w:r>
      <w:r w:rsidR="00C00B35">
        <w:rPr>
          <w:sz w:val="28"/>
          <w:szCs w:val="28"/>
        </w:rPr>
        <w:t xml:space="preserve"> и</w:t>
      </w:r>
      <w:r w:rsidR="00C00B35" w:rsidRPr="00C00B35">
        <w:rPr>
          <w:sz w:val="28"/>
          <w:szCs w:val="28"/>
        </w:rPr>
        <w:t xml:space="preserve"> конкурентоспособной структуры экономики</w:t>
      </w:r>
      <w:r w:rsidR="00C00B35">
        <w:rPr>
          <w:sz w:val="28"/>
          <w:szCs w:val="28"/>
        </w:rPr>
        <w:t>,</w:t>
      </w:r>
      <w:r w:rsidR="00C00B35" w:rsidRPr="00C00B35">
        <w:rPr>
          <w:sz w:val="28"/>
          <w:szCs w:val="28"/>
        </w:rPr>
        <w:t xml:space="preserve"> </w:t>
      </w:r>
      <w:r w:rsidR="00C00B35">
        <w:rPr>
          <w:sz w:val="28"/>
          <w:szCs w:val="28"/>
        </w:rPr>
        <w:t>сохранения и развития человеческого</w:t>
      </w:r>
      <w:r w:rsidR="008D4120">
        <w:rPr>
          <w:sz w:val="28"/>
          <w:szCs w:val="28"/>
        </w:rPr>
        <w:t xml:space="preserve"> капитала</w:t>
      </w:r>
      <w:r w:rsidR="00C00B35">
        <w:rPr>
          <w:sz w:val="28"/>
          <w:szCs w:val="28"/>
        </w:rPr>
        <w:t xml:space="preserve">, </w:t>
      </w:r>
      <w:r w:rsidR="00AB6FCC" w:rsidRPr="00682AE1">
        <w:rPr>
          <w:sz w:val="28"/>
          <w:szCs w:val="28"/>
        </w:rPr>
        <w:t xml:space="preserve">создания </w:t>
      </w:r>
      <w:r w:rsidR="00237FB4">
        <w:rPr>
          <w:sz w:val="28"/>
          <w:szCs w:val="28"/>
        </w:rPr>
        <w:t xml:space="preserve">безопасной и </w:t>
      </w:r>
      <w:r w:rsidR="00AB6FCC" w:rsidRPr="00682AE1">
        <w:rPr>
          <w:sz w:val="28"/>
          <w:szCs w:val="28"/>
        </w:rPr>
        <w:t>комфортной город</w:t>
      </w:r>
      <w:r w:rsidR="00C00B35">
        <w:rPr>
          <w:sz w:val="28"/>
          <w:szCs w:val="28"/>
        </w:rPr>
        <w:t>ской среды</w:t>
      </w:r>
      <w:r w:rsidR="00AB6FCC" w:rsidRPr="00682AE1">
        <w:rPr>
          <w:sz w:val="28"/>
          <w:szCs w:val="28"/>
        </w:rPr>
        <w:t xml:space="preserve">. </w:t>
      </w:r>
      <w:r w:rsidR="00E66B1E">
        <w:rPr>
          <w:sz w:val="28"/>
          <w:szCs w:val="28"/>
        </w:rPr>
        <w:t>Иными словами</w:t>
      </w:r>
      <w:r w:rsidR="00BB5027">
        <w:rPr>
          <w:sz w:val="28"/>
          <w:szCs w:val="28"/>
        </w:rPr>
        <w:t>, Кирово-Чепецк должен стать</w:t>
      </w:r>
      <w:r w:rsidR="00790565" w:rsidRPr="007F6287">
        <w:rPr>
          <w:sz w:val="28"/>
          <w:szCs w:val="28"/>
        </w:rPr>
        <w:t xml:space="preserve"> </w:t>
      </w:r>
      <w:r w:rsidR="00487AEB">
        <w:rPr>
          <w:sz w:val="28"/>
          <w:szCs w:val="28"/>
        </w:rPr>
        <w:t xml:space="preserve">территорией больших возможностей, перспективным, </w:t>
      </w:r>
      <w:r w:rsidR="00A61B03">
        <w:rPr>
          <w:sz w:val="28"/>
          <w:szCs w:val="28"/>
        </w:rPr>
        <w:t xml:space="preserve">экономически развитым, </w:t>
      </w:r>
      <w:r w:rsidR="00487AEB">
        <w:rPr>
          <w:sz w:val="28"/>
          <w:szCs w:val="28"/>
        </w:rPr>
        <w:t xml:space="preserve">красивым и удобным </w:t>
      </w:r>
      <w:r w:rsidR="00E66B1E" w:rsidRPr="007F6287">
        <w:rPr>
          <w:sz w:val="28"/>
          <w:szCs w:val="28"/>
        </w:rPr>
        <w:t>город</w:t>
      </w:r>
      <w:r w:rsidR="00BB5027">
        <w:rPr>
          <w:sz w:val="28"/>
          <w:szCs w:val="28"/>
        </w:rPr>
        <w:t>ом</w:t>
      </w:r>
      <w:r w:rsidR="00E66B1E">
        <w:rPr>
          <w:sz w:val="28"/>
          <w:szCs w:val="28"/>
        </w:rPr>
        <w:t>, в котором хочется жить</w:t>
      </w:r>
      <w:r w:rsidR="00D22AFD">
        <w:rPr>
          <w:sz w:val="28"/>
          <w:szCs w:val="28"/>
        </w:rPr>
        <w:t>,</w:t>
      </w:r>
      <w:r w:rsidR="00487AEB">
        <w:rPr>
          <w:sz w:val="28"/>
          <w:szCs w:val="28"/>
        </w:rPr>
        <w:t xml:space="preserve"> работать</w:t>
      </w:r>
      <w:r w:rsidR="00D22AFD">
        <w:rPr>
          <w:sz w:val="28"/>
          <w:szCs w:val="28"/>
        </w:rPr>
        <w:t xml:space="preserve"> и в который хочется возвращаться</w:t>
      </w:r>
      <w:r w:rsidR="00E66B1E">
        <w:rPr>
          <w:sz w:val="28"/>
          <w:szCs w:val="28"/>
        </w:rPr>
        <w:t>.</w:t>
      </w:r>
      <w:r w:rsidR="003B7EB7">
        <w:rPr>
          <w:sz w:val="28"/>
          <w:szCs w:val="28"/>
        </w:rPr>
        <w:t xml:space="preserve"> </w:t>
      </w:r>
    </w:p>
    <w:p w:rsidR="001C7CE5" w:rsidRDefault="00273021" w:rsidP="001C7CE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 стратегической цели на </w:t>
      </w:r>
      <w:r w:rsidRPr="001C7CE5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1C7CE5">
        <w:rPr>
          <w:sz w:val="28"/>
          <w:szCs w:val="28"/>
        </w:rPr>
        <w:t xml:space="preserve"> условий, обеспечивающих достойную жизнь и свободное развитие человека</w:t>
      </w:r>
      <w:r>
        <w:rPr>
          <w:sz w:val="28"/>
          <w:szCs w:val="28"/>
        </w:rPr>
        <w:t xml:space="preserve">,  </w:t>
      </w:r>
      <w:r w:rsidR="001C7CE5">
        <w:rPr>
          <w:sz w:val="28"/>
          <w:szCs w:val="28"/>
        </w:rPr>
        <w:t xml:space="preserve">соответствует нормам статьи 7 Конституции Российской Федерации, </w:t>
      </w:r>
      <w:r w:rsidR="001C7CE5" w:rsidRPr="001C7CE5">
        <w:rPr>
          <w:sz w:val="28"/>
          <w:szCs w:val="28"/>
        </w:rPr>
        <w:t>приня</w:t>
      </w:r>
      <w:r w:rsidR="001C7CE5">
        <w:rPr>
          <w:sz w:val="28"/>
          <w:szCs w:val="28"/>
        </w:rPr>
        <w:t>той</w:t>
      </w:r>
      <w:r w:rsidR="001C7CE5" w:rsidRPr="001C7CE5">
        <w:rPr>
          <w:sz w:val="28"/>
          <w:szCs w:val="28"/>
        </w:rPr>
        <w:t xml:space="preserve"> всенародным голосованием 12.12.1993.</w:t>
      </w:r>
    </w:p>
    <w:p w:rsidR="00A41799" w:rsidRDefault="00AB6FCC" w:rsidP="005C23F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CED">
        <w:rPr>
          <w:rFonts w:ascii="Times New Roman" w:hAnsi="Times New Roman" w:cs="Times New Roman"/>
          <w:sz w:val="28"/>
          <w:szCs w:val="28"/>
        </w:rPr>
        <w:t>Исходя из</w:t>
      </w:r>
      <w:r w:rsidR="00FD3AB7">
        <w:rPr>
          <w:rFonts w:ascii="Times New Roman" w:hAnsi="Times New Roman" w:cs="Times New Roman"/>
          <w:sz w:val="28"/>
          <w:szCs w:val="28"/>
        </w:rPr>
        <w:t xml:space="preserve"> стратегической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0CED">
        <w:rPr>
          <w:rFonts w:ascii="Times New Roman" w:hAnsi="Times New Roman" w:cs="Times New Roman"/>
          <w:sz w:val="28"/>
          <w:szCs w:val="28"/>
        </w:rPr>
        <w:t>цели</w:t>
      </w:r>
      <w:r w:rsidR="003D5D81">
        <w:rPr>
          <w:rFonts w:ascii="Times New Roman" w:hAnsi="Times New Roman" w:cs="Times New Roman"/>
          <w:sz w:val="28"/>
          <w:szCs w:val="28"/>
        </w:rPr>
        <w:t>,</w:t>
      </w:r>
      <w:r w:rsidR="00B962E1">
        <w:rPr>
          <w:rFonts w:ascii="Times New Roman" w:hAnsi="Times New Roman" w:cs="Times New Roman"/>
          <w:sz w:val="28"/>
          <w:szCs w:val="28"/>
        </w:rPr>
        <w:t xml:space="preserve"> </w:t>
      </w:r>
      <w:r w:rsidR="003D5D81">
        <w:rPr>
          <w:rFonts w:ascii="Times New Roman" w:hAnsi="Times New Roman" w:cs="Times New Roman"/>
          <w:sz w:val="28"/>
          <w:szCs w:val="28"/>
        </w:rPr>
        <w:t xml:space="preserve">будут реализованы </w:t>
      </w:r>
      <w:r w:rsidR="00A41799">
        <w:rPr>
          <w:rFonts w:ascii="Times New Roman" w:hAnsi="Times New Roman" w:cs="Times New Roman"/>
          <w:sz w:val="28"/>
          <w:szCs w:val="28"/>
        </w:rPr>
        <w:t>основные направления и задачи социально-экономического развития</w:t>
      </w:r>
      <w:r w:rsidR="00A04176">
        <w:rPr>
          <w:rFonts w:ascii="Times New Roman" w:hAnsi="Times New Roman" w:cs="Times New Roman"/>
          <w:sz w:val="28"/>
          <w:szCs w:val="28"/>
        </w:rPr>
        <w:t xml:space="preserve"> </w:t>
      </w:r>
      <w:r w:rsidR="00A04176" w:rsidRPr="00A04176">
        <w:rPr>
          <w:rFonts w:ascii="Times New Roman" w:hAnsi="Times New Roman" w:cs="Times New Roman"/>
          <w:sz w:val="28"/>
          <w:szCs w:val="28"/>
        </w:rPr>
        <w:t>города Кирово-Чепецка</w:t>
      </w:r>
      <w:r w:rsidR="00A04176">
        <w:rPr>
          <w:rFonts w:ascii="Times New Roman" w:hAnsi="Times New Roman" w:cs="Times New Roman"/>
          <w:sz w:val="28"/>
          <w:szCs w:val="28"/>
        </w:rPr>
        <w:t xml:space="preserve"> в долгосрочной перспективе</w:t>
      </w:r>
      <w:r w:rsidR="00A41799">
        <w:rPr>
          <w:rFonts w:ascii="Times New Roman" w:hAnsi="Times New Roman" w:cs="Times New Roman"/>
          <w:sz w:val="28"/>
          <w:szCs w:val="28"/>
        </w:rPr>
        <w:t>.</w:t>
      </w:r>
      <w:r w:rsidR="005C23FD">
        <w:rPr>
          <w:rFonts w:ascii="Times New Roman" w:hAnsi="Times New Roman" w:cs="Times New Roman"/>
          <w:sz w:val="28"/>
          <w:szCs w:val="28"/>
        </w:rPr>
        <w:t xml:space="preserve"> Выбор стратегических н</w:t>
      </w:r>
      <w:r w:rsidR="005C23FD" w:rsidRPr="004A3398">
        <w:rPr>
          <w:rFonts w:ascii="Times New Roman" w:hAnsi="Times New Roman" w:cs="Times New Roman"/>
          <w:sz w:val="28"/>
          <w:szCs w:val="28"/>
        </w:rPr>
        <w:t>аправлени</w:t>
      </w:r>
      <w:r w:rsidR="005C23FD">
        <w:rPr>
          <w:rFonts w:ascii="Times New Roman" w:hAnsi="Times New Roman" w:cs="Times New Roman"/>
          <w:sz w:val="28"/>
          <w:szCs w:val="28"/>
        </w:rPr>
        <w:t>й</w:t>
      </w:r>
      <w:r w:rsidR="005C23FD" w:rsidRPr="004A3398">
        <w:rPr>
          <w:rFonts w:ascii="Times New Roman" w:hAnsi="Times New Roman" w:cs="Times New Roman"/>
          <w:sz w:val="28"/>
          <w:szCs w:val="28"/>
        </w:rPr>
        <w:t xml:space="preserve"> </w:t>
      </w:r>
      <w:r w:rsidR="005C23FD">
        <w:rPr>
          <w:rFonts w:ascii="Times New Roman" w:hAnsi="Times New Roman" w:cs="Times New Roman"/>
          <w:sz w:val="28"/>
          <w:szCs w:val="28"/>
        </w:rPr>
        <w:t xml:space="preserve">предопределён направлениями, соответствующими </w:t>
      </w:r>
      <w:r w:rsidR="005C23FD" w:rsidRPr="003931E8">
        <w:rPr>
          <w:rFonts w:ascii="Times New Roman" w:hAnsi="Times New Roman" w:cs="Times New Roman"/>
          <w:sz w:val="28"/>
          <w:szCs w:val="28"/>
        </w:rPr>
        <w:t>национальны</w:t>
      </w:r>
      <w:r w:rsidR="005C23FD">
        <w:rPr>
          <w:rFonts w:ascii="Times New Roman" w:hAnsi="Times New Roman" w:cs="Times New Roman"/>
          <w:sz w:val="28"/>
          <w:szCs w:val="28"/>
        </w:rPr>
        <w:t>м</w:t>
      </w:r>
      <w:r w:rsidR="005C23FD" w:rsidRPr="003931E8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5C23FD">
        <w:rPr>
          <w:rFonts w:ascii="Times New Roman" w:hAnsi="Times New Roman" w:cs="Times New Roman"/>
          <w:sz w:val="28"/>
          <w:szCs w:val="28"/>
        </w:rPr>
        <w:t>ам</w:t>
      </w:r>
      <w:r w:rsidR="005C23FD" w:rsidRPr="003931E8">
        <w:rPr>
          <w:rFonts w:ascii="Times New Roman" w:hAnsi="Times New Roman" w:cs="Times New Roman"/>
          <w:sz w:val="28"/>
          <w:szCs w:val="28"/>
        </w:rPr>
        <w:t xml:space="preserve"> и стратегически</w:t>
      </w:r>
      <w:r w:rsidR="005C23FD">
        <w:rPr>
          <w:rFonts w:ascii="Times New Roman" w:hAnsi="Times New Roman" w:cs="Times New Roman"/>
          <w:sz w:val="28"/>
          <w:szCs w:val="28"/>
        </w:rPr>
        <w:t>м</w:t>
      </w:r>
      <w:r w:rsidR="005C23FD" w:rsidRPr="003931E8">
        <w:rPr>
          <w:rFonts w:ascii="Times New Roman" w:hAnsi="Times New Roman" w:cs="Times New Roman"/>
          <w:sz w:val="28"/>
          <w:szCs w:val="28"/>
        </w:rPr>
        <w:t xml:space="preserve"> национальны</w:t>
      </w:r>
      <w:r w:rsidR="005C23FD">
        <w:rPr>
          <w:rFonts w:ascii="Times New Roman" w:hAnsi="Times New Roman" w:cs="Times New Roman"/>
          <w:sz w:val="28"/>
          <w:szCs w:val="28"/>
        </w:rPr>
        <w:t>м</w:t>
      </w:r>
      <w:r w:rsidR="005C23FD" w:rsidRPr="003931E8">
        <w:rPr>
          <w:rFonts w:ascii="Times New Roman" w:hAnsi="Times New Roman" w:cs="Times New Roman"/>
          <w:sz w:val="28"/>
          <w:szCs w:val="28"/>
        </w:rPr>
        <w:t xml:space="preserve"> приоритет</w:t>
      </w:r>
      <w:r w:rsidR="005C23FD">
        <w:rPr>
          <w:rFonts w:ascii="Times New Roman" w:hAnsi="Times New Roman" w:cs="Times New Roman"/>
          <w:sz w:val="28"/>
          <w:szCs w:val="28"/>
        </w:rPr>
        <w:t>ам</w:t>
      </w:r>
      <w:r w:rsidR="005C23FD" w:rsidRPr="003931E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C23FD">
        <w:rPr>
          <w:rFonts w:ascii="Times New Roman" w:hAnsi="Times New Roman" w:cs="Times New Roman"/>
          <w:sz w:val="28"/>
          <w:szCs w:val="28"/>
        </w:rPr>
        <w:t>, определённым в Стратегии национальной безопасности, утверждённой у</w:t>
      </w:r>
      <w:r w:rsidR="005C23FD" w:rsidRPr="005C23FD">
        <w:rPr>
          <w:rFonts w:ascii="Times New Roman" w:hAnsi="Times New Roman" w:cs="Times New Roman"/>
          <w:sz w:val="28"/>
          <w:szCs w:val="28"/>
        </w:rPr>
        <w:t>каз</w:t>
      </w:r>
      <w:r w:rsidR="005C23FD">
        <w:rPr>
          <w:rFonts w:ascii="Times New Roman" w:hAnsi="Times New Roman" w:cs="Times New Roman"/>
          <w:sz w:val="28"/>
          <w:szCs w:val="28"/>
        </w:rPr>
        <w:t>ом</w:t>
      </w:r>
      <w:r w:rsidR="005C23FD" w:rsidRPr="005C23FD">
        <w:rPr>
          <w:rFonts w:ascii="Times New Roman" w:hAnsi="Times New Roman" w:cs="Times New Roman"/>
          <w:sz w:val="28"/>
          <w:szCs w:val="28"/>
        </w:rPr>
        <w:t xml:space="preserve"> Президента РФ от 31.12.2015 </w:t>
      </w:r>
      <w:r w:rsidR="005C23FD">
        <w:rPr>
          <w:rFonts w:ascii="Times New Roman" w:hAnsi="Times New Roman" w:cs="Times New Roman"/>
          <w:sz w:val="28"/>
          <w:szCs w:val="28"/>
        </w:rPr>
        <w:t>№</w:t>
      </w:r>
      <w:r w:rsidR="005C23FD" w:rsidRPr="005C23FD">
        <w:rPr>
          <w:rFonts w:ascii="Times New Roman" w:hAnsi="Times New Roman" w:cs="Times New Roman"/>
          <w:sz w:val="28"/>
          <w:szCs w:val="28"/>
        </w:rPr>
        <w:t xml:space="preserve"> 683</w:t>
      </w:r>
      <w:r w:rsidR="005C23FD">
        <w:rPr>
          <w:rFonts w:ascii="Times New Roman" w:hAnsi="Times New Roman" w:cs="Times New Roman"/>
          <w:sz w:val="28"/>
          <w:szCs w:val="28"/>
        </w:rPr>
        <w:t xml:space="preserve"> «</w:t>
      </w:r>
      <w:r w:rsidR="005C23FD" w:rsidRPr="005C23FD">
        <w:rPr>
          <w:rFonts w:ascii="Times New Roman" w:hAnsi="Times New Roman" w:cs="Times New Roman"/>
          <w:sz w:val="28"/>
          <w:szCs w:val="28"/>
        </w:rPr>
        <w:t>О Стратегии национальной безопасности Российской Федерации</w:t>
      </w:r>
      <w:r w:rsidR="005C23FD">
        <w:rPr>
          <w:rFonts w:ascii="Times New Roman" w:hAnsi="Times New Roman" w:cs="Times New Roman"/>
          <w:sz w:val="28"/>
          <w:szCs w:val="28"/>
        </w:rPr>
        <w:t>».</w:t>
      </w:r>
      <w:r w:rsidR="00C60C1E">
        <w:rPr>
          <w:rFonts w:ascii="Times New Roman" w:hAnsi="Times New Roman" w:cs="Times New Roman"/>
          <w:sz w:val="28"/>
          <w:szCs w:val="28"/>
        </w:rPr>
        <w:t xml:space="preserve"> </w:t>
      </w:r>
      <w:r w:rsidR="00E34C84">
        <w:rPr>
          <w:rFonts w:ascii="Times New Roman" w:hAnsi="Times New Roman" w:cs="Times New Roman"/>
          <w:sz w:val="28"/>
          <w:szCs w:val="28"/>
        </w:rPr>
        <w:t>Определены три с</w:t>
      </w:r>
      <w:r w:rsidR="00C60C1E">
        <w:rPr>
          <w:rFonts w:ascii="Times New Roman" w:hAnsi="Times New Roman" w:cs="Times New Roman"/>
          <w:sz w:val="28"/>
          <w:szCs w:val="28"/>
        </w:rPr>
        <w:t>тратегически</w:t>
      </w:r>
      <w:r w:rsidR="00E34C84">
        <w:rPr>
          <w:rFonts w:ascii="Times New Roman" w:hAnsi="Times New Roman" w:cs="Times New Roman"/>
          <w:sz w:val="28"/>
          <w:szCs w:val="28"/>
        </w:rPr>
        <w:t>х</w:t>
      </w:r>
      <w:r w:rsidR="00C60C1E">
        <w:rPr>
          <w:rFonts w:ascii="Times New Roman" w:hAnsi="Times New Roman" w:cs="Times New Roman"/>
          <w:sz w:val="28"/>
          <w:szCs w:val="28"/>
        </w:rPr>
        <w:t xml:space="preserve"> направления – «Экономика многообразия», «Развитие человеческого капитала» и «Безопасный и комфортный город». </w:t>
      </w:r>
    </w:p>
    <w:p w:rsidR="00AB6FCC" w:rsidRPr="00BE4B32" w:rsidRDefault="00106292" w:rsidP="001C7C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32">
        <w:rPr>
          <w:rFonts w:ascii="Times New Roman" w:hAnsi="Times New Roman" w:cs="Times New Roman"/>
          <w:sz w:val="28"/>
          <w:szCs w:val="28"/>
        </w:rPr>
        <w:t>Реализация н</w:t>
      </w:r>
      <w:r w:rsidR="00A41799" w:rsidRPr="00BE4B32">
        <w:rPr>
          <w:rFonts w:ascii="Times New Roman" w:hAnsi="Times New Roman" w:cs="Times New Roman"/>
          <w:sz w:val="28"/>
          <w:szCs w:val="28"/>
        </w:rPr>
        <w:t>аправле</w:t>
      </w:r>
      <w:r w:rsidRPr="00BE4B32">
        <w:rPr>
          <w:rFonts w:ascii="Times New Roman" w:hAnsi="Times New Roman" w:cs="Times New Roman"/>
          <w:sz w:val="28"/>
          <w:szCs w:val="28"/>
        </w:rPr>
        <w:t>ния</w:t>
      </w:r>
      <w:r w:rsidR="00A41799" w:rsidRPr="00BE4B32">
        <w:rPr>
          <w:rFonts w:ascii="Times New Roman" w:hAnsi="Times New Roman" w:cs="Times New Roman"/>
          <w:sz w:val="28"/>
          <w:szCs w:val="28"/>
        </w:rPr>
        <w:t xml:space="preserve"> «</w:t>
      </w:r>
      <w:r w:rsidR="00AB6FCC" w:rsidRPr="00BE4B32">
        <w:rPr>
          <w:rFonts w:ascii="Times New Roman" w:hAnsi="Times New Roman" w:cs="Times New Roman"/>
          <w:sz w:val="28"/>
          <w:szCs w:val="28"/>
        </w:rPr>
        <w:t>Экономика многообразия»</w:t>
      </w:r>
      <w:r w:rsidRPr="00BE4B32">
        <w:rPr>
          <w:rFonts w:ascii="Times New Roman" w:hAnsi="Times New Roman" w:cs="Times New Roman"/>
          <w:sz w:val="28"/>
          <w:szCs w:val="28"/>
        </w:rPr>
        <w:t xml:space="preserve"> потребует решения следующих задач:</w:t>
      </w:r>
    </w:p>
    <w:p w:rsidR="00FD3AB7" w:rsidRPr="00BA242B" w:rsidRDefault="00FD3AB7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4B32">
        <w:rPr>
          <w:rFonts w:ascii="Times New Roman" w:hAnsi="Times New Roman" w:cs="Times New Roman"/>
          <w:sz w:val="28"/>
          <w:szCs w:val="28"/>
        </w:rPr>
        <w:t>–</w:t>
      </w:r>
      <w:r w:rsidR="00BA242B">
        <w:rPr>
          <w:rFonts w:ascii="Times New Roman" w:hAnsi="Times New Roman" w:cs="Times New Roman"/>
          <w:sz w:val="28"/>
          <w:szCs w:val="28"/>
        </w:rPr>
        <w:t xml:space="preserve"> </w:t>
      </w:r>
      <w:r w:rsidR="00BA242B" w:rsidRPr="00BA242B">
        <w:rPr>
          <w:rFonts w:ascii="Times New Roman" w:hAnsi="Times New Roman" w:cs="Times New Roman"/>
          <w:sz w:val="28"/>
          <w:szCs w:val="28"/>
        </w:rPr>
        <w:t>улучшение инвестиционной привлекательности и реализация   мер   по   созданию   благоприятной   деловой   среды</w:t>
      </w:r>
      <w:r w:rsidRPr="00BA242B">
        <w:rPr>
          <w:rFonts w:ascii="Times New Roman" w:hAnsi="Times New Roman" w:cs="Times New Roman"/>
          <w:sz w:val="28"/>
          <w:szCs w:val="28"/>
        </w:rPr>
        <w:t>;</w:t>
      </w:r>
    </w:p>
    <w:p w:rsidR="005554AE" w:rsidRDefault="00571CD6" w:rsidP="00BE4B3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54AE">
        <w:rPr>
          <w:rFonts w:ascii="Times New Roman" w:hAnsi="Times New Roman" w:cs="Times New Roman"/>
          <w:sz w:val="28"/>
          <w:szCs w:val="28"/>
        </w:rPr>
        <w:t>создание диверсифицированной экономики;</w:t>
      </w:r>
    </w:p>
    <w:p w:rsidR="003A62D1" w:rsidRDefault="00825282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4B32">
        <w:rPr>
          <w:rFonts w:ascii="Times New Roman" w:hAnsi="Times New Roman" w:cs="Times New Roman"/>
          <w:sz w:val="28"/>
          <w:szCs w:val="28"/>
        </w:rPr>
        <w:t>–</w:t>
      </w:r>
      <w:r w:rsidR="005554AE">
        <w:rPr>
          <w:rFonts w:ascii="Times New Roman" w:hAnsi="Times New Roman" w:cs="Times New Roman"/>
          <w:sz w:val="28"/>
          <w:szCs w:val="28"/>
        </w:rPr>
        <w:t xml:space="preserve"> повышение устойчивости финансово-экономической системы и   </w:t>
      </w:r>
      <w:r w:rsidR="005554AE" w:rsidRPr="00571CD6">
        <w:rPr>
          <w:rFonts w:ascii="Times New Roman" w:hAnsi="Times New Roman" w:cs="Times New Roman"/>
          <w:sz w:val="28"/>
          <w:szCs w:val="28"/>
        </w:rPr>
        <w:t>эффективно</w:t>
      </w:r>
      <w:r w:rsidR="005554AE">
        <w:rPr>
          <w:rFonts w:ascii="Times New Roman" w:hAnsi="Times New Roman" w:cs="Times New Roman"/>
          <w:sz w:val="28"/>
          <w:szCs w:val="28"/>
        </w:rPr>
        <w:t>сти</w:t>
      </w:r>
      <w:r w:rsidR="005554AE" w:rsidRPr="00571CD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5554AE">
        <w:rPr>
          <w:rFonts w:ascii="Times New Roman" w:hAnsi="Times New Roman" w:cs="Times New Roman"/>
          <w:sz w:val="28"/>
          <w:szCs w:val="28"/>
        </w:rPr>
        <w:t>я</w:t>
      </w:r>
      <w:r w:rsidR="005554AE" w:rsidRPr="00571CD6">
        <w:rPr>
          <w:rFonts w:ascii="Times New Roman" w:hAnsi="Times New Roman" w:cs="Times New Roman"/>
          <w:sz w:val="28"/>
          <w:szCs w:val="28"/>
        </w:rPr>
        <w:t xml:space="preserve"> и распоряжени</w:t>
      </w:r>
      <w:r w:rsidR="005554AE">
        <w:rPr>
          <w:rFonts w:ascii="Times New Roman" w:hAnsi="Times New Roman" w:cs="Times New Roman"/>
          <w:sz w:val="28"/>
          <w:szCs w:val="28"/>
        </w:rPr>
        <w:t>я</w:t>
      </w:r>
      <w:r w:rsidR="005554AE" w:rsidRPr="00571CD6">
        <w:rPr>
          <w:rFonts w:ascii="Times New Roman" w:hAnsi="Times New Roman" w:cs="Times New Roman"/>
          <w:sz w:val="28"/>
          <w:szCs w:val="28"/>
        </w:rPr>
        <w:t xml:space="preserve"> муниципальным имуществом</w:t>
      </w:r>
      <w:r w:rsidR="003A62D1">
        <w:rPr>
          <w:rFonts w:ascii="Times New Roman" w:hAnsi="Times New Roman" w:cs="Times New Roman"/>
          <w:sz w:val="28"/>
          <w:szCs w:val="28"/>
        </w:rPr>
        <w:t>;</w:t>
      </w:r>
    </w:p>
    <w:p w:rsidR="005554AE" w:rsidRDefault="003A62D1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00AD">
        <w:rPr>
          <w:rFonts w:ascii="Times New Roman" w:hAnsi="Times New Roman" w:cs="Times New Roman"/>
          <w:sz w:val="28"/>
          <w:szCs w:val="28"/>
        </w:rPr>
        <w:t>–  повышение эффективности муниципального управления</w:t>
      </w:r>
      <w:r w:rsidR="005700AD" w:rsidRPr="005700AD">
        <w:rPr>
          <w:rFonts w:ascii="Times New Roman" w:hAnsi="Times New Roman" w:cs="Times New Roman"/>
          <w:sz w:val="28"/>
          <w:szCs w:val="28"/>
        </w:rPr>
        <w:t xml:space="preserve"> и развитие гражданского общества</w:t>
      </w:r>
      <w:r w:rsidR="005554AE" w:rsidRPr="005700AD">
        <w:rPr>
          <w:rFonts w:ascii="Times New Roman" w:hAnsi="Times New Roman" w:cs="Times New Roman"/>
          <w:sz w:val="28"/>
          <w:szCs w:val="28"/>
        </w:rPr>
        <w:t>.</w:t>
      </w:r>
    </w:p>
    <w:p w:rsidR="00A41799" w:rsidRDefault="00106292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направления </w:t>
      </w:r>
      <w:r w:rsidR="00A41799">
        <w:rPr>
          <w:rFonts w:ascii="Times New Roman" w:hAnsi="Times New Roman" w:cs="Times New Roman"/>
          <w:sz w:val="28"/>
          <w:szCs w:val="28"/>
        </w:rPr>
        <w:t>«</w:t>
      </w:r>
      <w:r w:rsidR="002419FD">
        <w:rPr>
          <w:rFonts w:ascii="Times New Roman" w:hAnsi="Times New Roman" w:cs="Times New Roman"/>
          <w:sz w:val="28"/>
          <w:szCs w:val="28"/>
        </w:rPr>
        <w:t xml:space="preserve">Развитие человеческого </w:t>
      </w:r>
      <w:r w:rsidR="000E75BA">
        <w:rPr>
          <w:rFonts w:ascii="Times New Roman" w:hAnsi="Times New Roman" w:cs="Times New Roman"/>
          <w:sz w:val="28"/>
          <w:szCs w:val="28"/>
        </w:rPr>
        <w:t>капитал</w:t>
      </w:r>
      <w:r w:rsidR="002419FD">
        <w:rPr>
          <w:rFonts w:ascii="Times New Roman" w:hAnsi="Times New Roman" w:cs="Times New Roman"/>
          <w:sz w:val="28"/>
          <w:szCs w:val="28"/>
        </w:rPr>
        <w:t>а</w:t>
      </w:r>
      <w:r w:rsidR="00CE7048">
        <w:rPr>
          <w:rFonts w:ascii="Times New Roman" w:hAnsi="Times New Roman" w:cs="Times New Roman"/>
          <w:sz w:val="28"/>
          <w:szCs w:val="28"/>
        </w:rPr>
        <w:t>» потребует решения следующих задач:</w:t>
      </w:r>
    </w:p>
    <w:p w:rsidR="00825282" w:rsidRPr="007758B7" w:rsidRDefault="00825282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58B7">
        <w:rPr>
          <w:rFonts w:ascii="Times New Roman" w:hAnsi="Times New Roman" w:cs="Times New Roman"/>
          <w:sz w:val="28"/>
          <w:szCs w:val="28"/>
        </w:rPr>
        <w:t xml:space="preserve">–  </w:t>
      </w:r>
      <w:r w:rsidR="00266424">
        <w:rPr>
          <w:rFonts w:ascii="Times New Roman" w:hAnsi="Times New Roman" w:cs="Times New Roman"/>
          <w:sz w:val="28"/>
          <w:szCs w:val="28"/>
        </w:rPr>
        <w:t>развитие</w:t>
      </w:r>
      <w:r w:rsidR="00B93773"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266424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7758B7" w:rsidRPr="007758B7">
        <w:rPr>
          <w:rFonts w:ascii="Times New Roman" w:hAnsi="Times New Roman" w:cs="Times New Roman"/>
          <w:bCs/>
          <w:iCs/>
          <w:sz w:val="28"/>
          <w:szCs w:val="28"/>
        </w:rPr>
        <w:t>, формирование здорового образа жизни</w:t>
      </w:r>
      <w:r w:rsidRPr="007758B7">
        <w:rPr>
          <w:rFonts w:ascii="Times New Roman" w:hAnsi="Times New Roman" w:cs="Times New Roman"/>
          <w:sz w:val="28"/>
          <w:szCs w:val="28"/>
        </w:rPr>
        <w:t>;</w:t>
      </w:r>
    </w:p>
    <w:p w:rsidR="007758B7" w:rsidRPr="007758B7" w:rsidRDefault="001812A2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</w:t>
      </w:r>
      <w:r w:rsidR="007758B7" w:rsidRPr="007758B7">
        <w:rPr>
          <w:rFonts w:ascii="Times New Roman" w:hAnsi="Times New Roman" w:cs="Times New Roman"/>
          <w:bCs/>
          <w:iCs/>
          <w:sz w:val="28"/>
          <w:szCs w:val="28"/>
        </w:rPr>
        <w:t>беспечение качественного образования</w:t>
      </w:r>
      <w:r w:rsidR="007758B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1A2C13" w:rsidRPr="001A2C13" w:rsidRDefault="001A2C13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Pr="001A2C13">
        <w:rPr>
          <w:rFonts w:ascii="Times New Roman" w:hAnsi="Times New Roman" w:cs="Times New Roman"/>
          <w:bCs/>
          <w:iCs/>
          <w:sz w:val="28"/>
          <w:szCs w:val="28"/>
        </w:rPr>
        <w:t>азвитие сферы культуры и досуга;</w:t>
      </w:r>
    </w:p>
    <w:p w:rsidR="00825282" w:rsidRPr="00F63467" w:rsidRDefault="00825282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7758B7" w:rsidRPr="007758B7">
        <w:rPr>
          <w:rFonts w:ascii="Times New Roman" w:hAnsi="Times New Roman" w:cs="Times New Roman"/>
          <w:sz w:val="28"/>
          <w:szCs w:val="28"/>
        </w:rPr>
        <w:t xml:space="preserve"> </w:t>
      </w:r>
      <w:r w:rsidR="007758B7" w:rsidRPr="00825282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7758B7">
        <w:rPr>
          <w:rFonts w:ascii="Times New Roman" w:hAnsi="Times New Roman" w:cs="Times New Roman"/>
          <w:sz w:val="28"/>
          <w:szCs w:val="28"/>
        </w:rPr>
        <w:t xml:space="preserve"> </w:t>
      </w:r>
      <w:r w:rsidR="00F9569C">
        <w:rPr>
          <w:rFonts w:ascii="Times New Roman" w:hAnsi="Times New Roman" w:cs="Times New Roman"/>
          <w:sz w:val="28"/>
          <w:szCs w:val="28"/>
        </w:rPr>
        <w:t>всесторонн</w:t>
      </w:r>
      <w:r w:rsidR="00E82F8A">
        <w:rPr>
          <w:rFonts w:ascii="Times New Roman" w:hAnsi="Times New Roman" w:cs="Times New Roman"/>
          <w:sz w:val="28"/>
          <w:szCs w:val="28"/>
        </w:rPr>
        <w:t>ей</w:t>
      </w:r>
      <w:r w:rsidR="00F9569C">
        <w:rPr>
          <w:rFonts w:ascii="Times New Roman" w:hAnsi="Times New Roman" w:cs="Times New Roman"/>
          <w:sz w:val="28"/>
          <w:szCs w:val="28"/>
        </w:rPr>
        <w:t xml:space="preserve"> </w:t>
      </w:r>
      <w:r w:rsidR="00E82F8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0D5E5F">
        <w:rPr>
          <w:rFonts w:ascii="Times New Roman" w:hAnsi="Times New Roman" w:cs="Times New Roman"/>
          <w:sz w:val="28"/>
          <w:szCs w:val="28"/>
        </w:rPr>
        <w:t xml:space="preserve">потенциала </w:t>
      </w:r>
      <w:r w:rsidR="007758B7">
        <w:rPr>
          <w:rFonts w:ascii="Times New Roman" w:hAnsi="Times New Roman" w:cs="Times New Roman"/>
          <w:sz w:val="28"/>
          <w:szCs w:val="28"/>
        </w:rPr>
        <w:t>молодежи</w:t>
      </w:r>
      <w:r w:rsidR="00F63467">
        <w:rPr>
          <w:rFonts w:ascii="Times New Roman" w:hAnsi="Times New Roman" w:cs="Times New Roman"/>
          <w:sz w:val="28"/>
          <w:szCs w:val="28"/>
        </w:rPr>
        <w:t xml:space="preserve"> и </w:t>
      </w:r>
      <w:r w:rsidR="00F63467" w:rsidRPr="00F63467">
        <w:rPr>
          <w:rFonts w:ascii="Times New Roman" w:hAnsi="Times New Roman" w:cs="Times New Roman"/>
          <w:sz w:val="28"/>
          <w:szCs w:val="28"/>
        </w:rPr>
        <w:t>его активное использование</w:t>
      </w:r>
      <w:r w:rsidR="007758B7" w:rsidRPr="00F63467">
        <w:rPr>
          <w:rFonts w:ascii="Times New Roman" w:hAnsi="Times New Roman" w:cs="Times New Roman"/>
          <w:sz w:val="28"/>
          <w:szCs w:val="28"/>
        </w:rPr>
        <w:t>.</w:t>
      </w:r>
    </w:p>
    <w:p w:rsidR="00807036" w:rsidRDefault="00807036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3467">
        <w:rPr>
          <w:rFonts w:ascii="Times New Roman" w:hAnsi="Times New Roman" w:cs="Times New Roman"/>
          <w:sz w:val="28"/>
          <w:szCs w:val="28"/>
        </w:rPr>
        <w:t xml:space="preserve">Реализация направления </w:t>
      </w:r>
      <w:r w:rsidR="00AB6FCC" w:rsidRPr="00F63467">
        <w:rPr>
          <w:rFonts w:ascii="Times New Roman" w:hAnsi="Times New Roman" w:cs="Times New Roman"/>
          <w:sz w:val="28"/>
          <w:szCs w:val="28"/>
        </w:rPr>
        <w:t>«Безопасный</w:t>
      </w:r>
      <w:r w:rsidR="000D0458" w:rsidRPr="00F63467">
        <w:rPr>
          <w:rFonts w:ascii="Times New Roman" w:hAnsi="Times New Roman" w:cs="Times New Roman"/>
          <w:sz w:val="28"/>
          <w:szCs w:val="28"/>
        </w:rPr>
        <w:t xml:space="preserve"> и комфортный </w:t>
      </w:r>
      <w:r w:rsidR="00AB6FCC" w:rsidRPr="00F63467">
        <w:rPr>
          <w:rFonts w:ascii="Times New Roman" w:hAnsi="Times New Roman" w:cs="Times New Roman"/>
          <w:sz w:val="28"/>
          <w:szCs w:val="28"/>
        </w:rPr>
        <w:t>город»</w:t>
      </w:r>
      <w:r>
        <w:rPr>
          <w:rFonts w:ascii="Times New Roman" w:hAnsi="Times New Roman" w:cs="Times New Roman"/>
          <w:sz w:val="28"/>
          <w:szCs w:val="28"/>
        </w:rPr>
        <w:t xml:space="preserve"> потребует решения следующих задач:</w:t>
      </w:r>
    </w:p>
    <w:p w:rsidR="00AD0EAA" w:rsidRDefault="00AD0EAA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рациональное планирование территории</w:t>
      </w:r>
      <w:r w:rsidR="009B7A1D">
        <w:rPr>
          <w:rFonts w:ascii="Times New Roman" w:hAnsi="Times New Roman" w:cs="Times New Roman"/>
          <w:sz w:val="28"/>
          <w:szCs w:val="28"/>
        </w:rPr>
        <w:t xml:space="preserve">, </w:t>
      </w:r>
      <w:r w:rsidR="009B7A1D" w:rsidRPr="00825282">
        <w:rPr>
          <w:rFonts w:ascii="Times New Roman" w:hAnsi="Times New Roman" w:cs="Times New Roman"/>
          <w:sz w:val="28"/>
          <w:szCs w:val="28"/>
        </w:rPr>
        <w:t>обеспечение  населения  доступным  и  качественным жильем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5ABF" w:rsidRDefault="00825282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825282">
        <w:rPr>
          <w:rFonts w:ascii="Times New Roman" w:hAnsi="Times New Roman" w:cs="Times New Roman"/>
          <w:sz w:val="28"/>
          <w:szCs w:val="28"/>
        </w:rPr>
        <w:t xml:space="preserve"> </w:t>
      </w:r>
      <w:r w:rsidR="00535ABF">
        <w:rPr>
          <w:rFonts w:ascii="Times New Roman" w:hAnsi="Times New Roman" w:cs="Times New Roman"/>
          <w:sz w:val="28"/>
          <w:szCs w:val="28"/>
        </w:rPr>
        <w:t>создание комфортной городской среды;</w:t>
      </w:r>
    </w:p>
    <w:p w:rsidR="00535ABF" w:rsidRDefault="00A04176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66737">
        <w:rPr>
          <w:rFonts w:ascii="Times New Roman" w:hAnsi="Times New Roman" w:cs="Times New Roman"/>
          <w:sz w:val="28"/>
          <w:szCs w:val="28"/>
        </w:rPr>
        <w:t xml:space="preserve"> </w:t>
      </w:r>
      <w:r w:rsidR="00610F55">
        <w:rPr>
          <w:rFonts w:ascii="Times New Roman" w:hAnsi="Times New Roman" w:cs="Times New Roman"/>
          <w:sz w:val="28"/>
          <w:szCs w:val="28"/>
        </w:rPr>
        <w:t>ф</w:t>
      </w:r>
      <w:r w:rsidR="00610F55" w:rsidRPr="00610F55">
        <w:rPr>
          <w:rFonts w:ascii="Times New Roman" w:hAnsi="Times New Roman" w:cs="Times New Roman"/>
          <w:sz w:val="28"/>
          <w:szCs w:val="28"/>
        </w:rPr>
        <w:t>ормирование конкурентной среды в сфере жилищно-коммунального хозяйства</w:t>
      </w:r>
      <w:r w:rsidR="00610F55">
        <w:rPr>
          <w:rFonts w:ascii="Times New Roman" w:hAnsi="Times New Roman" w:cs="Times New Roman"/>
          <w:sz w:val="28"/>
          <w:szCs w:val="28"/>
        </w:rPr>
        <w:t xml:space="preserve">, </w:t>
      </w:r>
      <w:r w:rsidR="00AB35E5">
        <w:rPr>
          <w:rFonts w:ascii="Times New Roman" w:hAnsi="Times New Roman" w:cs="Times New Roman"/>
          <w:sz w:val="28"/>
          <w:szCs w:val="28"/>
        </w:rPr>
        <w:t>модернизация коммунальной инфраструктуры;</w:t>
      </w:r>
      <w:r w:rsidR="00535ABF" w:rsidRPr="00535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282" w:rsidRDefault="00825282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Pr="00C73115">
        <w:rPr>
          <w:rFonts w:ascii="Times New Roman" w:hAnsi="Times New Roman" w:cs="Times New Roman"/>
          <w:sz w:val="28"/>
          <w:szCs w:val="28"/>
        </w:rPr>
        <w:t>азвитие современной и развитой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4EF8" w:rsidRDefault="00535ABF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5282" w:rsidRPr="00825282">
        <w:rPr>
          <w:rFonts w:ascii="Times New Roman" w:hAnsi="Times New Roman" w:cs="Times New Roman"/>
          <w:sz w:val="28"/>
          <w:szCs w:val="28"/>
        </w:rPr>
        <w:t>обеспечение благоприятной окружающей среды</w:t>
      </w:r>
      <w:r w:rsidR="00194EF8">
        <w:rPr>
          <w:rFonts w:ascii="Times New Roman" w:hAnsi="Times New Roman" w:cs="Times New Roman"/>
          <w:sz w:val="28"/>
          <w:szCs w:val="28"/>
        </w:rPr>
        <w:t>;</w:t>
      </w:r>
    </w:p>
    <w:p w:rsidR="00825282" w:rsidRDefault="00194EF8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B68B4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25282" w:rsidRPr="00825282">
        <w:rPr>
          <w:rFonts w:ascii="Times New Roman" w:hAnsi="Times New Roman" w:cs="Times New Roman"/>
          <w:sz w:val="28"/>
          <w:szCs w:val="28"/>
        </w:rPr>
        <w:t>безопасност</w:t>
      </w:r>
      <w:r w:rsidR="007B68B4">
        <w:rPr>
          <w:rFonts w:ascii="Times New Roman" w:hAnsi="Times New Roman" w:cs="Times New Roman"/>
          <w:sz w:val="28"/>
          <w:szCs w:val="28"/>
        </w:rPr>
        <w:t>и жизнедеятельности</w:t>
      </w:r>
      <w:r w:rsidR="00535ABF">
        <w:rPr>
          <w:rFonts w:ascii="Times New Roman" w:hAnsi="Times New Roman" w:cs="Times New Roman"/>
          <w:sz w:val="28"/>
          <w:szCs w:val="28"/>
        </w:rPr>
        <w:t>.</w:t>
      </w:r>
    </w:p>
    <w:p w:rsidR="004A3398" w:rsidRDefault="00B3167B" w:rsidP="00AA6B2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Стратегические направления </w:t>
      </w:r>
      <w:r w:rsidR="004A3398" w:rsidRPr="004A3398">
        <w:rPr>
          <w:rFonts w:ascii="Times New Roman" w:hAnsi="Times New Roman" w:cs="Times New Roman"/>
          <w:sz w:val="28"/>
          <w:szCs w:val="28"/>
        </w:rPr>
        <w:t xml:space="preserve">охватывают не все сферы жизнедеятельности города. Они распространяются только на ключевые, наиболее актуальные </w:t>
      </w:r>
      <w:r w:rsidR="00CF4019">
        <w:rPr>
          <w:rFonts w:ascii="Times New Roman" w:hAnsi="Times New Roman" w:cs="Times New Roman"/>
          <w:sz w:val="28"/>
          <w:szCs w:val="28"/>
        </w:rPr>
        <w:t>вопросы местного значения</w:t>
      </w:r>
      <w:r w:rsidR="004A3398" w:rsidRPr="004A3398">
        <w:rPr>
          <w:rFonts w:ascii="Times New Roman" w:hAnsi="Times New Roman" w:cs="Times New Roman"/>
          <w:sz w:val="28"/>
          <w:szCs w:val="28"/>
        </w:rPr>
        <w:t xml:space="preserve">, способствующие достижению стратегической цели. Вместе с тем, все эти стратегические направления должны реализоваться одновременно и быть </w:t>
      </w:r>
      <w:r w:rsidR="004A3398">
        <w:rPr>
          <w:rFonts w:ascii="Times New Roman" w:hAnsi="Times New Roman" w:cs="Times New Roman"/>
          <w:sz w:val="28"/>
          <w:szCs w:val="28"/>
        </w:rPr>
        <w:t xml:space="preserve">взаимоувязаны с </w:t>
      </w:r>
      <w:r w:rsidR="004A3398" w:rsidRPr="004A3398">
        <w:rPr>
          <w:rFonts w:ascii="Times New Roman" w:hAnsi="Times New Roman" w:cs="Times New Roman"/>
          <w:sz w:val="28"/>
          <w:szCs w:val="28"/>
        </w:rPr>
        <w:t>общегородски</w:t>
      </w:r>
      <w:r w:rsidR="004A3398">
        <w:rPr>
          <w:rFonts w:ascii="Times New Roman" w:hAnsi="Times New Roman" w:cs="Times New Roman"/>
          <w:sz w:val="28"/>
          <w:szCs w:val="28"/>
        </w:rPr>
        <w:t>ми</w:t>
      </w:r>
      <w:r w:rsidR="004A3398" w:rsidRPr="004A3398">
        <w:rPr>
          <w:rFonts w:ascii="Times New Roman" w:hAnsi="Times New Roman" w:cs="Times New Roman"/>
          <w:sz w:val="28"/>
          <w:szCs w:val="28"/>
        </w:rPr>
        <w:t xml:space="preserve"> процес</w:t>
      </w:r>
      <w:r w:rsidR="004A3398">
        <w:rPr>
          <w:rFonts w:ascii="Times New Roman" w:hAnsi="Times New Roman" w:cs="Times New Roman"/>
          <w:sz w:val="28"/>
          <w:szCs w:val="28"/>
        </w:rPr>
        <w:t>сами</w:t>
      </w:r>
      <w:r w:rsidR="004A3398" w:rsidRPr="004A3398">
        <w:rPr>
          <w:rFonts w:ascii="Times New Roman" w:hAnsi="Times New Roman" w:cs="Times New Roman"/>
          <w:sz w:val="28"/>
          <w:szCs w:val="28"/>
        </w:rPr>
        <w:t>.</w:t>
      </w:r>
    </w:p>
    <w:p w:rsidR="004677F2" w:rsidRDefault="00B66A5D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достижения целей </w:t>
      </w:r>
      <w:r w:rsidR="003730B6" w:rsidRPr="003730B6">
        <w:rPr>
          <w:rFonts w:ascii="Times New Roman" w:hAnsi="Times New Roman" w:cs="Times New Roman"/>
          <w:sz w:val="28"/>
          <w:szCs w:val="28"/>
        </w:rPr>
        <w:t>социально-</w:t>
      </w:r>
      <w:r w:rsidR="00EB1E72">
        <w:rPr>
          <w:rFonts w:ascii="Times New Roman" w:hAnsi="Times New Roman" w:cs="Times New Roman"/>
          <w:sz w:val="28"/>
          <w:szCs w:val="28"/>
        </w:rPr>
        <w:t>э</w:t>
      </w:r>
      <w:r w:rsidR="003730B6" w:rsidRPr="003730B6">
        <w:rPr>
          <w:rFonts w:ascii="Times New Roman" w:hAnsi="Times New Roman" w:cs="Times New Roman"/>
          <w:sz w:val="28"/>
          <w:szCs w:val="28"/>
        </w:rPr>
        <w:t>кономического развития муниципального образования «Город Кирово-Чепецк» Кировской области  на период до 203</w:t>
      </w:r>
      <w:r w:rsidR="00865A9B">
        <w:rPr>
          <w:rFonts w:ascii="Times New Roman" w:hAnsi="Times New Roman" w:cs="Times New Roman"/>
          <w:sz w:val="28"/>
          <w:szCs w:val="28"/>
        </w:rPr>
        <w:t>0</w:t>
      </w:r>
      <w:r w:rsidR="003730B6" w:rsidRPr="003730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730B6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 Стратегии.</w:t>
      </w:r>
      <w:r w:rsidR="004677F2">
        <w:rPr>
          <w:rFonts w:ascii="Times New Roman" w:hAnsi="Times New Roman" w:cs="Times New Roman"/>
          <w:sz w:val="28"/>
          <w:szCs w:val="28"/>
        </w:rPr>
        <w:t xml:space="preserve"> </w:t>
      </w:r>
      <w:r w:rsidR="004677F2" w:rsidRPr="004677F2">
        <w:rPr>
          <w:rFonts w:ascii="Times New Roman" w:hAnsi="Times New Roman" w:cs="Times New Roman"/>
          <w:sz w:val="28"/>
          <w:szCs w:val="28"/>
        </w:rPr>
        <w:t>Значения показателей достижения целей</w:t>
      </w:r>
      <w:r w:rsidR="004677F2">
        <w:rPr>
          <w:rFonts w:ascii="Times New Roman" w:hAnsi="Times New Roman" w:cs="Times New Roman"/>
          <w:sz w:val="28"/>
          <w:szCs w:val="28"/>
        </w:rPr>
        <w:t xml:space="preserve"> </w:t>
      </w:r>
      <w:r w:rsidR="004677F2" w:rsidRPr="004677F2">
        <w:rPr>
          <w:rFonts w:ascii="Times New Roman" w:hAnsi="Times New Roman" w:cs="Times New Roman"/>
          <w:sz w:val="28"/>
          <w:szCs w:val="28"/>
        </w:rPr>
        <w:t>социально-экономического развития сформированы исходя</w:t>
      </w:r>
      <w:r w:rsidR="004677F2">
        <w:rPr>
          <w:rFonts w:ascii="Times New Roman" w:hAnsi="Times New Roman" w:cs="Times New Roman"/>
          <w:sz w:val="28"/>
          <w:szCs w:val="28"/>
        </w:rPr>
        <w:t xml:space="preserve"> </w:t>
      </w:r>
      <w:r w:rsidR="004677F2" w:rsidRPr="004677F2">
        <w:rPr>
          <w:rFonts w:ascii="Times New Roman" w:hAnsi="Times New Roman" w:cs="Times New Roman"/>
          <w:sz w:val="28"/>
          <w:szCs w:val="28"/>
        </w:rPr>
        <w:t>из необходимости достижения ожидаемых результатов и прогнозируемых параметров</w:t>
      </w:r>
      <w:r w:rsidR="004677F2">
        <w:rPr>
          <w:rFonts w:ascii="Times New Roman" w:hAnsi="Times New Roman" w:cs="Times New Roman"/>
          <w:sz w:val="28"/>
          <w:szCs w:val="28"/>
        </w:rPr>
        <w:t xml:space="preserve"> </w:t>
      </w:r>
      <w:r w:rsidR="004677F2" w:rsidRPr="004677F2">
        <w:rPr>
          <w:rFonts w:ascii="Times New Roman" w:hAnsi="Times New Roman" w:cs="Times New Roman"/>
          <w:sz w:val="28"/>
          <w:szCs w:val="28"/>
        </w:rPr>
        <w:t>социально-экономического развития в долгосрочном периоде с учетом</w:t>
      </w:r>
      <w:r w:rsidR="004677F2">
        <w:rPr>
          <w:rFonts w:ascii="Times New Roman" w:hAnsi="Times New Roman" w:cs="Times New Roman"/>
          <w:sz w:val="28"/>
          <w:szCs w:val="28"/>
        </w:rPr>
        <w:t xml:space="preserve"> </w:t>
      </w:r>
      <w:r w:rsidR="004677F2" w:rsidRPr="004677F2">
        <w:rPr>
          <w:rFonts w:ascii="Times New Roman" w:hAnsi="Times New Roman" w:cs="Times New Roman"/>
          <w:sz w:val="28"/>
          <w:szCs w:val="28"/>
        </w:rPr>
        <w:t>ресурсных ограничений и рисков</w:t>
      </w:r>
      <w:r w:rsidR="004677F2">
        <w:rPr>
          <w:rFonts w:ascii="Times New Roman" w:hAnsi="Times New Roman" w:cs="Times New Roman"/>
          <w:sz w:val="28"/>
          <w:szCs w:val="28"/>
        </w:rPr>
        <w:t xml:space="preserve"> по трём возможным сценариям</w:t>
      </w:r>
      <w:r w:rsidR="004677F2" w:rsidRPr="004677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1AA" w:rsidRDefault="000E204B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Ключевыми показателями </w:t>
      </w:r>
      <w:r w:rsidR="00A15E44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>реализации Стратегии</w:t>
      </w:r>
      <w:r w:rsidR="00DB31A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E204B" w:rsidRDefault="00C61ED0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</w:t>
      </w:r>
      <w:r w:rsidR="000E204B" w:rsidRPr="000E204B">
        <w:rPr>
          <w:rFonts w:ascii="Times New Roman" w:hAnsi="Times New Roman" w:cs="Times New Roman"/>
          <w:sz w:val="28"/>
          <w:szCs w:val="28"/>
        </w:rPr>
        <w:t>исленность постоянного населения (среднегодовая)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ED0" w:rsidRDefault="00C61ED0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</w:t>
      </w:r>
      <w:r w:rsidRPr="00C61ED0">
        <w:rPr>
          <w:rFonts w:ascii="Times New Roman" w:hAnsi="Times New Roman" w:cs="Times New Roman"/>
          <w:sz w:val="28"/>
          <w:szCs w:val="28"/>
        </w:rPr>
        <w:t>оличество созданных новых рабочих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ED0" w:rsidRDefault="00C61ED0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</w:t>
      </w:r>
      <w:r w:rsidRPr="00C61ED0">
        <w:rPr>
          <w:rFonts w:ascii="Times New Roman" w:hAnsi="Times New Roman" w:cs="Times New Roman"/>
          <w:sz w:val="28"/>
          <w:szCs w:val="28"/>
        </w:rPr>
        <w:t>бъ</w:t>
      </w:r>
      <w:r>
        <w:rPr>
          <w:rFonts w:ascii="Times New Roman" w:hAnsi="Times New Roman" w:cs="Times New Roman"/>
          <w:sz w:val="28"/>
          <w:szCs w:val="28"/>
        </w:rPr>
        <w:t>ём инвестиций на душу населения;</w:t>
      </w:r>
    </w:p>
    <w:p w:rsidR="00BE4D25" w:rsidRDefault="00BE4D25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15E44">
        <w:rPr>
          <w:rFonts w:ascii="Times New Roman" w:hAnsi="Times New Roman" w:cs="Times New Roman"/>
          <w:sz w:val="28"/>
          <w:szCs w:val="28"/>
        </w:rPr>
        <w:t>д</w:t>
      </w:r>
      <w:r w:rsidR="00A15E44" w:rsidRPr="00A15E44">
        <w:rPr>
          <w:rFonts w:ascii="Times New Roman" w:hAnsi="Times New Roman" w:cs="Times New Roman"/>
          <w:sz w:val="28"/>
          <w:szCs w:val="28"/>
        </w:rPr>
        <w:t>оля детей в возрасте от 1 до 6 лет, получающих дошкольную образовательную услугу и (или) услугу по их содержанию в муниципальных дошкольных образовательных учреждениях</w:t>
      </w:r>
      <w:r w:rsidR="00A15E44">
        <w:rPr>
          <w:rFonts w:ascii="Times New Roman" w:hAnsi="Times New Roman" w:cs="Times New Roman"/>
          <w:sz w:val="28"/>
          <w:szCs w:val="28"/>
        </w:rPr>
        <w:t>;</w:t>
      </w:r>
    </w:p>
    <w:p w:rsidR="00210979" w:rsidRDefault="00210979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</w:t>
      </w:r>
      <w:r w:rsidRPr="00210979">
        <w:rPr>
          <w:rFonts w:ascii="Times New Roman" w:hAnsi="Times New Roman" w:cs="Times New Roman"/>
          <w:sz w:val="28"/>
          <w:szCs w:val="28"/>
        </w:rPr>
        <w:t>оля автомобильных дорог, соответствующих нормативным требованиям к транспортно-эксплуатационным показателям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5E44" w:rsidRPr="003730B6" w:rsidRDefault="00A15E44" w:rsidP="00C61ED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</w:t>
      </w:r>
      <w:r w:rsidRPr="00A15E44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1E72" w:rsidRDefault="00EB1E72" w:rsidP="00AA6B2A">
      <w:pPr>
        <w:pStyle w:val="ConsPlusNormal"/>
        <w:spacing w:line="276" w:lineRule="auto"/>
        <w:ind w:left="226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42E" w:rsidRDefault="0008142E" w:rsidP="00AA6B2A">
      <w:pPr>
        <w:pStyle w:val="ConsPlusNormal"/>
        <w:spacing w:line="276" w:lineRule="auto"/>
        <w:ind w:left="226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42E" w:rsidRDefault="0008142E" w:rsidP="00AA6B2A">
      <w:pPr>
        <w:pStyle w:val="ConsPlusNormal"/>
        <w:spacing w:line="276" w:lineRule="auto"/>
        <w:ind w:left="226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282" w:rsidRDefault="00F8775A" w:rsidP="00AA6B2A">
      <w:pPr>
        <w:pStyle w:val="ConsPlusNormal"/>
        <w:tabs>
          <w:tab w:val="left" w:pos="0"/>
          <w:tab w:val="left" w:pos="1843"/>
          <w:tab w:val="left" w:pos="1985"/>
        </w:tabs>
        <w:spacing w:line="276" w:lineRule="auto"/>
        <w:ind w:left="1418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2.1. </w:t>
      </w:r>
      <w:r w:rsidR="008D4120">
        <w:rPr>
          <w:rFonts w:ascii="Times New Roman" w:hAnsi="Times New Roman" w:cs="Times New Roman"/>
          <w:b/>
          <w:sz w:val="28"/>
          <w:szCs w:val="28"/>
        </w:rPr>
        <w:t>Реализация н</w:t>
      </w:r>
      <w:r w:rsidR="00367506" w:rsidRPr="00367506">
        <w:rPr>
          <w:rFonts w:ascii="Times New Roman" w:hAnsi="Times New Roman" w:cs="Times New Roman"/>
          <w:b/>
          <w:sz w:val="28"/>
          <w:szCs w:val="28"/>
        </w:rPr>
        <w:t>аправлени</w:t>
      </w:r>
      <w:r w:rsidR="008D4120">
        <w:rPr>
          <w:rFonts w:ascii="Times New Roman" w:hAnsi="Times New Roman" w:cs="Times New Roman"/>
          <w:b/>
          <w:sz w:val="28"/>
          <w:szCs w:val="28"/>
        </w:rPr>
        <w:t>я</w:t>
      </w:r>
      <w:r w:rsidR="00367506" w:rsidRPr="00367506">
        <w:rPr>
          <w:rFonts w:ascii="Times New Roman" w:hAnsi="Times New Roman" w:cs="Times New Roman"/>
          <w:b/>
          <w:sz w:val="28"/>
          <w:szCs w:val="28"/>
        </w:rPr>
        <w:t xml:space="preserve"> «Экономика многообразия»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47477" w:rsidRDefault="00847477" w:rsidP="00AA6B2A">
      <w:pPr>
        <w:pStyle w:val="ConsPlusNormal"/>
        <w:tabs>
          <w:tab w:val="left" w:pos="0"/>
          <w:tab w:val="left" w:pos="1843"/>
          <w:tab w:val="left" w:pos="1985"/>
        </w:tabs>
        <w:spacing w:line="276" w:lineRule="auto"/>
        <w:ind w:left="1418" w:firstLine="0"/>
        <w:rPr>
          <w:rFonts w:ascii="Times New Roman" w:hAnsi="Times New Roman" w:cs="Times New Roman"/>
          <w:b/>
          <w:sz w:val="28"/>
          <w:szCs w:val="28"/>
        </w:rPr>
      </w:pPr>
    </w:p>
    <w:p w:rsidR="00F01A1A" w:rsidRDefault="00847477" w:rsidP="00847477">
      <w:pPr>
        <w:pStyle w:val="ConsPlusNormal"/>
        <w:tabs>
          <w:tab w:val="left" w:pos="0"/>
          <w:tab w:val="left" w:pos="1843"/>
          <w:tab w:val="left" w:pos="198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47477">
        <w:rPr>
          <w:rFonts w:ascii="Times New Roman" w:hAnsi="Times New Roman" w:cs="Times New Roman"/>
          <w:sz w:val="28"/>
          <w:szCs w:val="28"/>
        </w:rPr>
        <w:t>ажнейшей целью экономической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будет являться достижение устойчивости экономического роста, д</w:t>
      </w:r>
      <w:r w:rsidRPr="00847477">
        <w:rPr>
          <w:rFonts w:ascii="Times New Roman" w:hAnsi="Times New Roman" w:cs="Times New Roman"/>
          <w:sz w:val="28"/>
          <w:szCs w:val="28"/>
        </w:rPr>
        <w:t xml:space="preserve">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847477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847477">
        <w:rPr>
          <w:rFonts w:ascii="Times New Roman" w:hAnsi="Times New Roman" w:cs="Times New Roman"/>
          <w:sz w:val="28"/>
          <w:szCs w:val="28"/>
        </w:rPr>
        <w:t xml:space="preserve">диверсифицированную структуру экономики при одновременном увеличении эффективности использования всех видов ресурсов. При этом экономическая политика должна быть гибкой и обеспечивать быструю адаптацию </w:t>
      </w:r>
      <w:r>
        <w:rPr>
          <w:rFonts w:ascii="Times New Roman" w:hAnsi="Times New Roman" w:cs="Times New Roman"/>
          <w:sz w:val="28"/>
          <w:szCs w:val="28"/>
        </w:rPr>
        <w:t>к изменениям</w:t>
      </w:r>
      <w:r w:rsidRPr="00847477">
        <w:rPr>
          <w:rFonts w:ascii="Times New Roman" w:hAnsi="Times New Roman" w:cs="Times New Roman"/>
          <w:sz w:val="28"/>
          <w:szCs w:val="28"/>
        </w:rPr>
        <w:t xml:space="preserve"> внешней среды. </w:t>
      </w:r>
      <w:r w:rsidR="00FF1AFD">
        <w:rPr>
          <w:rFonts w:ascii="Times New Roman" w:hAnsi="Times New Roman" w:cs="Times New Roman"/>
          <w:sz w:val="28"/>
          <w:szCs w:val="28"/>
        </w:rPr>
        <w:t xml:space="preserve">Достижению цели будут способствовать </w:t>
      </w:r>
      <w:r w:rsidR="00C12BD4">
        <w:rPr>
          <w:rFonts w:ascii="Times New Roman" w:hAnsi="Times New Roman" w:cs="Times New Roman"/>
          <w:sz w:val="28"/>
          <w:szCs w:val="28"/>
        </w:rPr>
        <w:t>модернизация</w:t>
      </w:r>
      <w:r w:rsidR="00245F08">
        <w:rPr>
          <w:rFonts w:ascii="Times New Roman" w:hAnsi="Times New Roman" w:cs="Times New Roman"/>
          <w:sz w:val="28"/>
          <w:szCs w:val="28"/>
        </w:rPr>
        <w:t xml:space="preserve"> действующих </w:t>
      </w:r>
      <w:r w:rsidR="00C12BD4"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245F08">
        <w:rPr>
          <w:rFonts w:ascii="Times New Roman" w:hAnsi="Times New Roman" w:cs="Times New Roman"/>
          <w:sz w:val="28"/>
          <w:szCs w:val="28"/>
        </w:rPr>
        <w:t xml:space="preserve"> и повышение производительности труда</w:t>
      </w:r>
      <w:r w:rsidR="00C12BD4">
        <w:rPr>
          <w:rFonts w:ascii="Times New Roman" w:hAnsi="Times New Roman" w:cs="Times New Roman"/>
          <w:sz w:val="28"/>
          <w:szCs w:val="28"/>
        </w:rPr>
        <w:t xml:space="preserve">, реализация новых инвестиционных проектов, </w:t>
      </w:r>
      <w:r w:rsidR="00FF1AFD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847477">
        <w:rPr>
          <w:rFonts w:ascii="Times New Roman" w:hAnsi="Times New Roman" w:cs="Times New Roman"/>
          <w:sz w:val="28"/>
          <w:szCs w:val="28"/>
        </w:rPr>
        <w:t xml:space="preserve">системы подготовки </w:t>
      </w:r>
      <w:r w:rsidR="00FF1AFD">
        <w:rPr>
          <w:rFonts w:ascii="Times New Roman" w:hAnsi="Times New Roman" w:cs="Times New Roman"/>
          <w:sz w:val="28"/>
          <w:szCs w:val="28"/>
        </w:rPr>
        <w:t xml:space="preserve">квалифицированных </w:t>
      </w:r>
      <w:r w:rsidRPr="00847477">
        <w:rPr>
          <w:rFonts w:ascii="Times New Roman" w:hAnsi="Times New Roman" w:cs="Times New Roman"/>
          <w:sz w:val="28"/>
          <w:szCs w:val="28"/>
        </w:rPr>
        <w:t xml:space="preserve">кадров, увеличение доли </w:t>
      </w:r>
      <w:r w:rsidR="00FF1AF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847477">
        <w:rPr>
          <w:rFonts w:ascii="Times New Roman" w:hAnsi="Times New Roman" w:cs="Times New Roman"/>
          <w:sz w:val="28"/>
          <w:szCs w:val="28"/>
        </w:rPr>
        <w:t>малого</w:t>
      </w:r>
      <w:r w:rsidR="00FF1AFD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847477">
        <w:rPr>
          <w:rFonts w:ascii="Times New Roman" w:hAnsi="Times New Roman" w:cs="Times New Roman"/>
          <w:sz w:val="28"/>
          <w:szCs w:val="28"/>
        </w:rPr>
        <w:t>бизнеса, создание</w:t>
      </w:r>
      <w:r w:rsidR="00FF1AFD">
        <w:rPr>
          <w:rFonts w:ascii="Times New Roman" w:hAnsi="Times New Roman" w:cs="Times New Roman"/>
          <w:sz w:val="28"/>
          <w:szCs w:val="28"/>
        </w:rPr>
        <w:t xml:space="preserve"> эффективных механизмов </w:t>
      </w:r>
      <w:r w:rsidRPr="00847477">
        <w:rPr>
          <w:rFonts w:ascii="Times New Roman" w:hAnsi="Times New Roman" w:cs="Times New Roman"/>
          <w:sz w:val="28"/>
          <w:szCs w:val="28"/>
        </w:rPr>
        <w:t xml:space="preserve">поддержки субъектов предпринимательской деятельности. </w:t>
      </w:r>
      <w:r w:rsidR="0030095E">
        <w:rPr>
          <w:rFonts w:ascii="Times New Roman" w:hAnsi="Times New Roman" w:cs="Times New Roman"/>
          <w:sz w:val="28"/>
          <w:szCs w:val="28"/>
        </w:rPr>
        <w:t xml:space="preserve">Повышение качества муниципального управления потребует </w:t>
      </w:r>
      <w:r w:rsidRPr="00847477">
        <w:rPr>
          <w:rFonts w:ascii="Times New Roman" w:hAnsi="Times New Roman" w:cs="Times New Roman"/>
          <w:sz w:val="28"/>
          <w:szCs w:val="28"/>
        </w:rPr>
        <w:t>формировани</w:t>
      </w:r>
      <w:r w:rsidR="0030095E">
        <w:rPr>
          <w:rFonts w:ascii="Times New Roman" w:hAnsi="Times New Roman" w:cs="Times New Roman"/>
          <w:sz w:val="28"/>
          <w:szCs w:val="28"/>
        </w:rPr>
        <w:t>я</w:t>
      </w:r>
      <w:r w:rsidRPr="00847477">
        <w:rPr>
          <w:rFonts w:ascii="Times New Roman" w:hAnsi="Times New Roman" w:cs="Times New Roman"/>
          <w:sz w:val="28"/>
          <w:szCs w:val="28"/>
        </w:rPr>
        <w:t xml:space="preserve"> технологической основы для развития цифровой экономики, характеризующейся широким применением отечественных информационных и коммуникационных технологий</w:t>
      </w:r>
      <w:r w:rsidR="00C12BD4">
        <w:rPr>
          <w:rFonts w:ascii="Times New Roman" w:hAnsi="Times New Roman" w:cs="Times New Roman"/>
          <w:sz w:val="28"/>
          <w:szCs w:val="28"/>
        </w:rPr>
        <w:t xml:space="preserve"> в различных сферах деятельности</w:t>
      </w:r>
      <w:r w:rsidRPr="008474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CBE" w:rsidRDefault="00701CBE" w:rsidP="00847477">
      <w:pPr>
        <w:pStyle w:val="ConsPlusNormal"/>
        <w:tabs>
          <w:tab w:val="left" w:pos="0"/>
          <w:tab w:val="left" w:pos="1843"/>
          <w:tab w:val="left" w:pos="198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42B" w:rsidRPr="00BA242B" w:rsidRDefault="00BA242B" w:rsidP="00F045B0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2.1.1. Задача  </w:t>
      </w:r>
      <w:r w:rsidRPr="00BA242B">
        <w:rPr>
          <w:rFonts w:ascii="Times New Roman" w:hAnsi="Times New Roman" w:cs="Times New Roman"/>
          <w:b/>
          <w:i/>
          <w:sz w:val="28"/>
          <w:szCs w:val="28"/>
        </w:rPr>
        <w:t xml:space="preserve">«Улучшение инвестиционной привлекательности и реализация   мер   по   созданию   благоприятной   деловой   среды» </w:t>
      </w:r>
    </w:p>
    <w:p w:rsidR="00BA242B" w:rsidRPr="00BA242B" w:rsidRDefault="00BA242B" w:rsidP="00BA242B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24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242B" w:rsidRPr="00BA242B" w:rsidRDefault="004B7FEC" w:rsidP="00BA24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A242B" w:rsidRPr="00BA242B">
        <w:rPr>
          <w:rFonts w:ascii="Times New Roman" w:hAnsi="Times New Roman" w:cs="Times New Roman"/>
          <w:sz w:val="28"/>
          <w:szCs w:val="28"/>
        </w:rPr>
        <w:t>улучшения инвестиц</w:t>
      </w:r>
      <w:r w:rsidR="00B16921">
        <w:rPr>
          <w:rFonts w:ascii="Times New Roman" w:hAnsi="Times New Roman" w:cs="Times New Roman"/>
          <w:sz w:val="28"/>
          <w:szCs w:val="28"/>
        </w:rPr>
        <w:t>ионной привлекательности города</w:t>
      </w:r>
      <w:r w:rsidR="00F10C85">
        <w:rPr>
          <w:rFonts w:ascii="Times New Roman" w:hAnsi="Times New Roman" w:cs="Times New Roman"/>
          <w:sz w:val="28"/>
          <w:szCs w:val="28"/>
        </w:rPr>
        <w:t xml:space="preserve"> и</w:t>
      </w:r>
      <w:r w:rsidR="00BA242B" w:rsidRPr="00BA242B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6B1429" w:rsidRPr="006B1429">
        <w:rPr>
          <w:rFonts w:ascii="Times New Roman" w:hAnsi="Times New Roman" w:cs="Times New Roman"/>
          <w:sz w:val="28"/>
          <w:szCs w:val="28"/>
        </w:rPr>
        <w:t xml:space="preserve">мер   по   созданию   благоприятной   деловой   среды </w:t>
      </w:r>
      <w:r w:rsidR="00B16921">
        <w:rPr>
          <w:rFonts w:ascii="Times New Roman" w:hAnsi="Times New Roman" w:cs="Times New Roman"/>
          <w:sz w:val="28"/>
          <w:szCs w:val="28"/>
        </w:rPr>
        <w:t xml:space="preserve"> </w:t>
      </w:r>
      <w:r w:rsidR="008F3D58">
        <w:rPr>
          <w:rFonts w:ascii="Times New Roman" w:hAnsi="Times New Roman" w:cs="Times New Roman"/>
          <w:sz w:val="28"/>
          <w:szCs w:val="28"/>
        </w:rPr>
        <w:t>будут использованы следующие методы</w:t>
      </w:r>
      <w:r w:rsidR="0099324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BA242B" w:rsidRPr="00BA242B">
        <w:rPr>
          <w:rFonts w:ascii="Times New Roman" w:hAnsi="Times New Roman" w:cs="Times New Roman"/>
          <w:sz w:val="28"/>
          <w:szCs w:val="28"/>
        </w:rPr>
        <w:t>:</w:t>
      </w:r>
    </w:p>
    <w:p w:rsidR="00BA242B" w:rsidRPr="00BA242B" w:rsidRDefault="00BA242B" w:rsidP="00BA242B">
      <w:pPr>
        <w:pStyle w:val="ConsPlusNormal"/>
        <w:spacing w:line="276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A242B">
        <w:rPr>
          <w:rFonts w:ascii="Times New Roman" w:hAnsi="Times New Roman" w:cs="Times New Roman"/>
          <w:sz w:val="28"/>
          <w:szCs w:val="28"/>
        </w:rPr>
        <w:t xml:space="preserve">          –  обеспеч</w:t>
      </w:r>
      <w:r w:rsidR="008F3D58">
        <w:rPr>
          <w:rFonts w:ascii="Times New Roman" w:hAnsi="Times New Roman" w:cs="Times New Roman"/>
          <w:sz w:val="28"/>
          <w:szCs w:val="28"/>
        </w:rPr>
        <w:t>ение</w:t>
      </w:r>
      <w:r w:rsidRPr="00BA242B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8F3D58">
        <w:rPr>
          <w:rFonts w:ascii="Times New Roman" w:hAnsi="Times New Roman" w:cs="Times New Roman"/>
          <w:sz w:val="28"/>
          <w:szCs w:val="28"/>
        </w:rPr>
        <w:t>я</w:t>
      </w:r>
      <w:r w:rsidRPr="00BA242B">
        <w:rPr>
          <w:rFonts w:ascii="Times New Roman" w:hAnsi="Times New Roman" w:cs="Times New Roman"/>
          <w:sz w:val="28"/>
          <w:szCs w:val="28"/>
        </w:rPr>
        <w:t xml:space="preserve"> благоприятной административной среды для управления инвестиционными процессами;</w:t>
      </w:r>
    </w:p>
    <w:p w:rsidR="00BA242B" w:rsidRDefault="00BA242B" w:rsidP="00BA242B">
      <w:pPr>
        <w:pStyle w:val="ConsPlusNormal"/>
        <w:spacing w:line="276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A242B">
        <w:rPr>
          <w:rFonts w:ascii="Times New Roman" w:hAnsi="Times New Roman" w:cs="Times New Roman"/>
          <w:sz w:val="28"/>
          <w:szCs w:val="28"/>
        </w:rPr>
        <w:t xml:space="preserve">        – совершенствова</w:t>
      </w:r>
      <w:r w:rsidR="008F3D58">
        <w:rPr>
          <w:rFonts w:ascii="Times New Roman" w:hAnsi="Times New Roman" w:cs="Times New Roman"/>
          <w:sz w:val="28"/>
          <w:szCs w:val="28"/>
        </w:rPr>
        <w:t>ние</w:t>
      </w:r>
      <w:r w:rsidRPr="00BA242B">
        <w:rPr>
          <w:rFonts w:ascii="Times New Roman" w:hAnsi="Times New Roman" w:cs="Times New Roman"/>
          <w:sz w:val="28"/>
          <w:szCs w:val="28"/>
        </w:rPr>
        <w:t xml:space="preserve"> нормативно-правов</w:t>
      </w:r>
      <w:r w:rsidR="008F3D58">
        <w:rPr>
          <w:rFonts w:ascii="Times New Roman" w:hAnsi="Times New Roman" w:cs="Times New Roman"/>
          <w:sz w:val="28"/>
          <w:szCs w:val="28"/>
        </w:rPr>
        <w:t>ой</w:t>
      </w:r>
      <w:r w:rsidRPr="00BA242B">
        <w:rPr>
          <w:rFonts w:ascii="Times New Roman" w:hAnsi="Times New Roman" w:cs="Times New Roman"/>
          <w:sz w:val="28"/>
          <w:szCs w:val="28"/>
        </w:rPr>
        <w:t xml:space="preserve"> баз</w:t>
      </w:r>
      <w:r w:rsidR="008F3D58">
        <w:rPr>
          <w:rFonts w:ascii="Times New Roman" w:hAnsi="Times New Roman" w:cs="Times New Roman"/>
          <w:sz w:val="28"/>
          <w:szCs w:val="28"/>
        </w:rPr>
        <w:t>ы</w:t>
      </w:r>
      <w:r w:rsidRPr="00BA242B">
        <w:rPr>
          <w:rFonts w:ascii="Times New Roman" w:hAnsi="Times New Roman" w:cs="Times New Roman"/>
          <w:sz w:val="28"/>
          <w:szCs w:val="28"/>
        </w:rPr>
        <w:t xml:space="preserve">, </w:t>
      </w:r>
      <w:r w:rsidR="0030095E">
        <w:rPr>
          <w:rFonts w:ascii="Times New Roman" w:hAnsi="Times New Roman" w:cs="Times New Roman"/>
          <w:sz w:val="28"/>
          <w:szCs w:val="28"/>
        </w:rPr>
        <w:t xml:space="preserve">обеспечивающей </w:t>
      </w:r>
      <w:r w:rsidRPr="00BA242B">
        <w:rPr>
          <w:rFonts w:ascii="Times New Roman" w:hAnsi="Times New Roman" w:cs="Times New Roman"/>
          <w:sz w:val="28"/>
          <w:szCs w:val="28"/>
        </w:rPr>
        <w:t>инвестиционную деятельность</w:t>
      </w:r>
      <w:r w:rsidR="007A7019">
        <w:rPr>
          <w:rFonts w:ascii="Times New Roman" w:hAnsi="Times New Roman" w:cs="Times New Roman"/>
          <w:sz w:val="28"/>
          <w:szCs w:val="28"/>
        </w:rPr>
        <w:t>.</w:t>
      </w:r>
    </w:p>
    <w:p w:rsidR="003F256E" w:rsidRDefault="00883AB5" w:rsidP="00883AB5">
      <w:pPr>
        <w:pStyle w:val="ConsPlusNormal"/>
        <w:spacing w:line="276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83AB5">
        <w:rPr>
          <w:rFonts w:ascii="Times New Roman" w:hAnsi="Times New Roman" w:cs="Times New Roman"/>
          <w:sz w:val="28"/>
          <w:szCs w:val="28"/>
        </w:rPr>
        <w:t xml:space="preserve">Благоприятный инвестиционный климат </w:t>
      </w:r>
      <w:r w:rsidR="003F256E">
        <w:rPr>
          <w:rFonts w:ascii="Times New Roman" w:hAnsi="Times New Roman" w:cs="Times New Roman"/>
          <w:sz w:val="28"/>
          <w:szCs w:val="28"/>
        </w:rPr>
        <w:t xml:space="preserve">и эффективное нормативно-правовое регулирование инвестиционной деятельности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3F256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 способствовать </w:t>
      </w:r>
      <w:r w:rsidR="003F256E">
        <w:rPr>
          <w:rFonts w:ascii="Times New Roman" w:hAnsi="Times New Roman" w:cs="Times New Roman"/>
          <w:sz w:val="28"/>
          <w:szCs w:val="28"/>
        </w:rPr>
        <w:t xml:space="preserve">успешной </w:t>
      </w:r>
      <w:r w:rsidR="003F256E" w:rsidRPr="00883AB5">
        <w:rPr>
          <w:rFonts w:ascii="Times New Roman" w:hAnsi="Times New Roman" w:cs="Times New Roman"/>
          <w:sz w:val="28"/>
          <w:szCs w:val="28"/>
        </w:rPr>
        <w:t>реализации</w:t>
      </w:r>
      <w:r w:rsidR="003F256E">
        <w:rPr>
          <w:rFonts w:ascii="Times New Roman" w:hAnsi="Times New Roman" w:cs="Times New Roman"/>
          <w:sz w:val="28"/>
          <w:szCs w:val="28"/>
        </w:rPr>
        <w:t xml:space="preserve"> </w:t>
      </w:r>
      <w:r w:rsidR="003F256E" w:rsidRPr="00883AB5">
        <w:rPr>
          <w:rFonts w:ascii="Times New Roman" w:hAnsi="Times New Roman" w:cs="Times New Roman"/>
          <w:sz w:val="28"/>
          <w:szCs w:val="28"/>
        </w:rPr>
        <w:t xml:space="preserve">инвестиционных проектов по созданию </w:t>
      </w:r>
      <w:r w:rsidR="0023553C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3F256E" w:rsidRPr="00883AB5">
        <w:rPr>
          <w:rFonts w:ascii="Times New Roman" w:hAnsi="Times New Roman" w:cs="Times New Roman"/>
          <w:sz w:val="28"/>
          <w:szCs w:val="28"/>
        </w:rPr>
        <w:t>производств, товаров</w:t>
      </w:r>
      <w:r w:rsidR="003F256E">
        <w:rPr>
          <w:rFonts w:ascii="Times New Roman" w:hAnsi="Times New Roman" w:cs="Times New Roman"/>
          <w:sz w:val="28"/>
          <w:szCs w:val="28"/>
        </w:rPr>
        <w:t xml:space="preserve"> </w:t>
      </w:r>
      <w:r w:rsidR="003F256E" w:rsidRPr="00883AB5">
        <w:rPr>
          <w:rFonts w:ascii="Times New Roman" w:hAnsi="Times New Roman" w:cs="Times New Roman"/>
          <w:sz w:val="28"/>
          <w:szCs w:val="28"/>
        </w:rPr>
        <w:t>и услуг</w:t>
      </w:r>
      <w:r w:rsidR="003F256E">
        <w:rPr>
          <w:rFonts w:ascii="Times New Roman" w:hAnsi="Times New Roman" w:cs="Times New Roman"/>
          <w:sz w:val="28"/>
          <w:szCs w:val="28"/>
        </w:rPr>
        <w:t>,</w:t>
      </w:r>
      <w:r w:rsidR="00BB5B38">
        <w:rPr>
          <w:rFonts w:ascii="Times New Roman" w:hAnsi="Times New Roman" w:cs="Times New Roman"/>
          <w:sz w:val="28"/>
          <w:szCs w:val="28"/>
        </w:rPr>
        <w:t xml:space="preserve"> рабочих мест,</w:t>
      </w:r>
      <w:r w:rsidR="003F256E">
        <w:rPr>
          <w:rFonts w:ascii="Times New Roman" w:hAnsi="Times New Roman" w:cs="Times New Roman"/>
          <w:sz w:val="28"/>
          <w:szCs w:val="28"/>
        </w:rPr>
        <w:t xml:space="preserve"> </w:t>
      </w:r>
      <w:r w:rsidR="00A61CA7">
        <w:rPr>
          <w:rFonts w:ascii="Times New Roman" w:hAnsi="Times New Roman" w:cs="Times New Roman"/>
          <w:sz w:val="28"/>
          <w:szCs w:val="28"/>
        </w:rPr>
        <w:t xml:space="preserve">развитию муниципально-частного партнёрства, </w:t>
      </w:r>
      <w:r w:rsidR="003F256E">
        <w:rPr>
          <w:rFonts w:ascii="Times New Roman" w:hAnsi="Times New Roman" w:cs="Times New Roman"/>
          <w:sz w:val="28"/>
          <w:szCs w:val="28"/>
        </w:rPr>
        <w:t xml:space="preserve">а также более активному </w:t>
      </w:r>
      <w:r w:rsidRPr="00883AB5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883AB5">
        <w:rPr>
          <w:rFonts w:ascii="Times New Roman" w:hAnsi="Times New Roman" w:cs="Times New Roman"/>
          <w:sz w:val="28"/>
          <w:szCs w:val="28"/>
        </w:rPr>
        <w:t xml:space="preserve">внутренних и внешних капиталовложений в экономику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83AB5">
        <w:rPr>
          <w:rFonts w:ascii="Times New Roman" w:hAnsi="Times New Roman" w:cs="Times New Roman"/>
          <w:sz w:val="28"/>
          <w:szCs w:val="28"/>
        </w:rPr>
        <w:t>орода</w:t>
      </w:r>
      <w:r w:rsidR="0017686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870A0E">
        <w:rPr>
          <w:rFonts w:ascii="Times New Roman" w:hAnsi="Times New Roman" w:cs="Times New Roman"/>
          <w:sz w:val="28"/>
          <w:szCs w:val="28"/>
        </w:rPr>
        <w:t xml:space="preserve">на </w:t>
      </w:r>
      <w:r w:rsidR="0017686F">
        <w:rPr>
          <w:rFonts w:ascii="Times New Roman" w:hAnsi="Times New Roman" w:cs="Times New Roman"/>
          <w:sz w:val="28"/>
          <w:szCs w:val="28"/>
        </w:rPr>
        <w:t>модернизацию и технологическое перевооружение производств, реализацию городских проектов</w:t>
      </w:r>
      <w:r w:rsidR="003F256E">
        <w:rPr>
          <w:rFonts w:ascii="Times New Roman" w:hAnsi="Times New Roman" w:cs="Times New Roman"/>
          <w:sz w:val="28"/>
          <w:szCs w:val="28"/>
        </w:rPr>
        <w:t>.</w:t>
      </w:r>
      <w:r w:rsidR="00F005FB">
        <w:rPr>
          <w:rFonts w:ascii="Times New Roman" w:hAnsi="Times New Roman" w:cs="Times New Roman"/>
          <w:sz w:val="28"/>
          <w:szCs w:val="28"/>
        </w:rPr>
        <w:t xml:space="preserve"> Серьёзным стимулом для обеспечения конкурентного преимущества и </w:t>
      </w:r>
      <w:r w:rsidR="00A86DD0">
        <w:rPr>
          <w:rFonts w:ascii="Times New Roman" w:hAnsi="Times New Roman" w:cs="Times New Roman"/>
          <w:sz w:val="28"/>
          <w:szCs w:val="28"/>
        </w:rPr>
        <w:t>привлечения инвесторов может стать получение Кирово-Чепецком статуса</w:t>
      </w:r>
      <w:r w:rsidR="00A42573">
        <w:rPr>
          <w:rFonts w:ascii="Times New Roman" w:hAnsi="Times New Roman" w:cs="Times New Roman"/>
          <w:sz w:val="28"/>
          <w:szCs w:val="28"/>
        </w:rPr>
        <w:t xml:space="preserve"> ТОСЭР</w:t>
      </w:r>
      <w:r w:rsidR="00D01DE6">
        <w:rPr>
          <w:rFonts w:ascii="Times New Roman" w:hAnsi="Times New Roman" w:cs="Times New Roman"/>
          <w:sz w:val="28"/>
          <w:szCs w:val="28"/>
        </w:rPr>
        <w:t>, предполагающего существенные льготы по налог</w:t>
      </w:r>
      <w:r w:rsidR="00A61CA7">
        <w:rPr>
          <w:rFonts w:ascii="Times New Roman" w:hAnsi="Times New Roman" w:cs="Times New Roman"/>
          <w:sz w:val="28"/>
          <w:szCs w:val="28"/>
        </w:rPr>
        <w:t xml:space="preserve">овым платежам </w:t>
      </w:r>
      <w:r w:rsidR="00D01DE6">
        <w:rPr>
          <w:rFonts w:ascii="Times New Roman" w:hAnsi="Times New Roman" w:cs="Times New Roman"/>
          <w:sz w:val="28"/>
          <w:szCs w:val="28"/>
        </w:rPr>
        <w:t xml:space="preserve">и взносам во внебюджетные фонды для резидентов </w:t>
      </w:r>
      <w:r w:rsidR="00A42573">
        <w:rPr>
          <w:rFonts w:ascii="Times New Roman" w:hAnsi="Times New Roman" w:cs="Times New Roman"/>
          <w:sz w:val="28"/>
          <w:szCs w:val="28"/>
        </w:rPr>
        <w:t>ТОСЭР.</w:t>
      </w:r>
      <w:r w:rsidR="00D01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95E" w:rsidRDefault="003F256E" w:rsidP="00883AB5">
      <w:pPr>
        <w:pStyle w:val="ConsPlusNormal"/>
        <w:spacing w:line="276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42E" w:rsidRPr="00BA242B" w:rsidRDefault="0008142E" w:rsidP="00883AB5">
      <w:pPr>
        <w:pStyle w:val="ConsPlusNormal"/>
        <w:spacing w:line="276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A242B" w:rsidRPr="006B1429" w:rsidRDefault="005554AE" w:rsidP="005554AE">
      <w:pPr>
        <w:pStyle w:val="ConsPlusNormal"/>
        <w:spacing w:line="276" w:lineRule="auto"/>
        <w:ind w:firstLine="709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6B142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2.1.2. </w:t>
      </w:r>
      <w:r w:rsidR="00BA242B" w:rsidRPr="006B1429">
        <w:rPr>
          <w:rFonts w:ascii="Times New Roman" w:hAnsi="Times New Roman" w:cs="Times New Roman"/>
          <w:b/>
          <w:i/>
          <w:sz w:val="28"/>
          <w:szCs w:val="28"/>
        </w:rPr>
        <w:t>Задача</w:t>
      </w:r>
      <w:r w:rsidR="00BA242B" w:rsidRPr="006B14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242B" w:rsidRPr="006B1429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="006B1429" w:rsidRPr="006B1429">
        <w:rPr>
          <w:rFonts w:ascii="Times New Roman" w:hAnsi="Times New Roman" w:cs="Times New Roman"/>
          <w:b/>
          <w:bCs/>
          <w:i/>
          <w:sz w:val="28"/>
          <w:szCs w:val="28"/>
        </w:rPr>
        <w:t>Создание</w:t>
      </w:r>
      <w:r w:rsidR="006B14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242B" w:rsidRPr="006B1429">
        <w:rPr>
          <w:rFonts w:ascii="Times New Roman" w:hAnsi="Times New Roman" w:cs="Times New Roman"/>
          <w:b/>
          <w:bCs/>
          <w:i/>
          <w:sz w:val="28"/>
          <w:szCs w:val="28"/>
        </w:rPr>
        <w:t>диверсифицированн</w:t>
      </w:r>
      <w:r w:rsidR="006B1429">
        <w:rPr>
          <w:rFonts w:ascii="Times New Roman" w:hAnsi="Times New Roman" w:cs="Times New Roman"/>
          <w:b/>
          <w:bCs/>
          <w:i/>
          <w:sz w:val="28"/>
          <w:szCs w:val="28"/>
        </w:rPr>
        <w:t>ой</w:t>
      </w:r>
      <w:r w:rsidR="00BA242B" w:rsidRPr="006B142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экономик</w:t>
      </w:r>
      <w:r w:rsidR="006B1429">
        <w:rPr>
          <w:rFonts w:ascii="Times New Roman" w:hAnsi="Times New Roman" w:cs="Times New Roman"/>
          <w:b/>
          <w:bCs/>
          <w:i/>
          <w:sz w:val="28"/>
          <w:szCs w:val="28"/>
        </w:rPr>
        <w:t>и</w:t>
      </w:r>
      <w:r w:rsidR="00BA242B" w:rsidRPr="006B1429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BA242B" w:rsidRPr="00A40EE0" w:rsidRDefault="00BA242B" w:rsidP="00BA242B">
      <w:pPr>
        <w:pStyle w:val="ConsPlusNormal"/>
        <w:spacing w:line="276" w:lineRule="auto"/>
        <w:ind w:left="2269" w:firstLine="0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  <w:highlight w:val="green"/>
        </w:rPr>
      </w:pPr>
    </w:p>
    <w:p w:rsidR="00BA242B" w:rsidRPr="00C53CBC" w:rsidRDefault="004B7FEC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C53CBC" w:rsidRPr="00C53CBC">
        <w:rPr>
          <w:rFonts w:ascii="Times New Roman" w:hAnsi="Times New Roman" w:cs="Times New Roman"/>
          <w:bCs/>
          <w:sz w:val="28"/>
          <w:szCs w:val="28"/>
        </w:rPr>
        <w:t xml:space="preserve">создания диверсифицированной экономики </w:t>
      </w:r>
      <w:r w:rsidR="0099324A">
        <w:rPr>
          <w:rFonts w:ascii="Times New Roman" w:hAnsi="Times New Roman" w:cs="Times New Roman"/>
          <w:bCs/>
          <w:sz w:val="28"/>
          <w:szCs w:val="28"/>
        </w:rPr>
        <w:t xml:space="preserve">будут </w:t>
      </w:r>
      <w:r w:rsidR="008F3D58">
        <w:rPr>
          <w:rFonts w:ascii="Times New Roman" w:hAnsi="Times New Roman" w:cs="Times New Roman"/>
          <w:sz w:val="28"/>
          <w:szCs w:val="28"/>
        </w:rPr>
        <w:t>использова</w:t>
      </w:r>
      <w:r w:rsidR="0099324A">
        <w:rPr>
          <w:rFonts w:ascii="Times New Roman" w:hAnsi="Times New Roman" w:cs="Times New Roman"/>
          <w:sz w:val="28"/>
          <w:szCs w:val="28"/>
        </w:rPr>
        <w:t>ны</w:t>
      </w:r>
      <w:r w:rsidR="008F3D58">
        <w:rPr>
          <w:rFonts w:ascii="Times New Roman" w:hAnsi="Times New Roman" w:cs="Times New Roman"/>
          <w:sz w:val="28"/>
          <w:szCs w:val="28"/>
        </w:rPr>
        <w:t xml:space="preserve"> следующие методы</w:t>
      </w:r>
      <w:r w:rsidR="0099324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>:</w:t>
      </w:r>
    </w:p>
    <w:p w:rsidR="00BA242B" w:rsidRPr="00C53CBC" w:rsidRDefault="00C53CBC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>повы</w:t>
      </w:r>
      <w:r w:rsidR="0099324A">
        <w:rPr>
          <w:rFonts w:ascii="Times New Roman" w:hAnsi="Times New Roman" w:cs="Times New Roman"/>
          <w:bCs/>
          <w:sz w:val="28"/>
          <w:szCs w:val="28"/>
        </w:rPr>
        <w:t>шение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 xml:space="preserve"> уров</w:t>
      </w:r>
      <w:r w:rsidR="0099324A">
        <w:rPr>
          <w:rFonts w:ascii="Times New Roman" w:hAnsi="Times New Roman" w:cs="Times New Roman"/>
          <w:bCs/>
          <w:sz w:val="28"/>
          <w:szCs w:val="28"/>
        </w:rPr>
        <w:t>ня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 xml:space="preserve"> конкурентоспособности экономики и </w:t>
      </w:r>
      <w:r>
        <w:rPr>
          <w:rFonts w:ascii="Times New Roman" w:hAnsi="Times New Roman" w:cs="Times New Roman"/>
          <w:bCs/>
          <w:sz w:val="28"/>
          <w:szCs w:val="28"/>
        </w:rPr>
        <w:t>обеспеч</w:t>
      </w:r>
      <w:r w:rsidR="0099324A">
        <w:rPr>
          <w:rFonts w:ascii="Times New Roman" w:hAnsi="Times New Roman" w:cs="Times New Roman"/>
          <w:bCs/>
          <w:sz w:val="28"/>
          <w:szCs w:val="28"/>
        </w:rPr>
        <w:t>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>динамичн</w:t>
      </w:r>
      <w:r w:rsidR="0099324A">
        <w:rPr>
          <w:rFonts w:ascii="Times New Roman" w:hAnsi="Times New Roman" w:cs="Times New Roman"/>
          <w:bCs/>
          <w:sz w:val="28"/>
          <w:szCs w:val="28"/>
        </w:rPr>
        <w:t>ого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 xml:space="preserve"> рост</w:t>
      </w:r>
      <w:r w:rsidR="0099324A">
        <w:rPr>
          <w:rFonts w:ascii="Times New Roman" w:hAnsi="Times New Roman" w:cs="Times New Roman"/>
          <w:bCs/>
          <w:sz w:val="28"/>
          <w:szCs w:val="28"/>
        </w:rPr>
        <w:t>а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 xml:space="preserve"> объемов производства</w:t>
      </w:r>
      <w:r w:rsidR="0030095E">
        <w:rPr>
          <w:rFonts w:ascii="Times New Roman" w:hAnsi="Times New Roman" w:cs="Times New Roman"/>
          <w:bCs/>
          <w:sz w:val="28"/>
          <w:szCs w:val="28"/>
        </w:rPr>
        <w:t xml:space="preserve"> товаров и услуг</w:t>
      </w:r>
      <w:r w:rsidR="00BA242B" w:rsidRPr="00C53CB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242B" w:rsidRPr="00C53CBC" w:rsidRDefault="00C53CBC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A242B" w:rsidRPr="00C53CBC">
        <w:rPr>
          <w:rFonts w:ascii="Times New Roman" w:hAnsi="Times New Roman" w:cs="Times New Roman"/>
          <w:sz w:val="28"/>
          <w:szCs w:val="28"/>
        </w:rPr>
        <w:t>формиров</w:t>
      </w:r>
      <w:r w:rsidR="0099324A">
        <w:rPr>
          <w:rFonts w:ascii="Times New Roman" w:hAnsi="Times New Roman" w:cs="Times New Roman"/>
          <w:sz w:val="28"/>
          <w:szCs w:val="28"/>
        </w:rPr>
        <w:t>ание</w:t>
      </w:r>
      <w:r w:rsidR="00BA242B" w:rsidRPr="00C53CBC">
        <w:rPr>
          <w:rFonts w:ascii="Times New Roman" w:hAnsi="Times New Roman" w:cs="Times New Roman"/>
          <w:sz w:val="28"/>
          <w:szCs w:val="28"/>
        </w:rPr>
        <w:t xml:space="preserve"> благоприятн</w:t>
      </w:r>
      <w:r w:rsidR="0099324A">
        <w:rPr>
          <w:rFonts w:ascii="Times New Roman" w:hAnsi="Times New Roman" w:cs="Times New Roman"/>
          <w:sz w:val="28"/>
          <w:szCs w:val="28"/>
        </w:rPr>
        <w:t>ой</w:t>
      </w:r>
      <w:r w:rsidR="00BA242B" w:rsidRPr="00C53CBC">
        <w:rPr>
          <w:rFonts w:ascii="Times New Roman" w:hAnsi="Times New Roman" w:cs="Times New Roman"/>
          <w:sz w:val="28"/>
          <w:szCs w:val="28"/>
        </w:rPr>
        <w:t xml:space="preserve"> сред</w:t>
      </w:r>
      <w:r w:rsidR="0099324A">
        <w:rPr>
          <w:rFonts w:ascii="Times New Roman" w:hAnsi="Times New Roman" w:cs="Times New Roman"/>
          <w:sz w:val="28"/>
          <w:szCs w:val="28"/>
        </w:rPr>
        <w:t>ы</w:t>
      </w:r>
      <w:r w:rsidR="00BA242B" w:rsidRPr="00C53CBC">
        <w:rPr>
          <w:rFonts w:ascii="Times New Roman" w:hAnsi="Times New Roman" w:cs="Times New Roman"/>
          <w:sz w:val="28"/>
          <w:szCs w:val="28"/>
        </w:rPr>
        <w:t xml:space="preserve"> для устойчивого функционирования и развития малого и среднего предпринимательства;</w:t>
      </w:r>
    </w:p>
    <w:p w:rsidR="00BA242B" w:rsidRDefault="00C53CBC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BA242B" w:rsidRPr="00C53C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D27AD" w:rsidRPr="000D27AD">
        <w:rPr>
          <w:rFonts w:ascii="Times New Roman" w:hAnsi="Times New Roman" w:cs="Times New Roman"/>
          <w:sz w:val="28"/>
          <w:szCs w:val="28"/>
        </w:rPr>
        <w:t>совершенствова</w:t>
      </w:r>
      <w:r w:rsidR="0099324A">
        <w:rPr>
          <w:rFonts w:ascii="Times New Roman" w:hAnsi="Times New Roman" w:cs="Times New Roman"/>
          <w:sz w:val="28"/>
          <w:szCs w:val="28"/>
        </w:rPr>
        <w:t>ние</w:t>
      </w:r>
      <w:r w:rsidR="00BA242B" w:rsidRPr="000D27AD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99324A">
        <w:rPr>
          <w:rFonts w:ascii="Times New Roman" w:hAnsi="Times New Roman" w:cs="Times New Roman"/>
          <w:sz w:val="28"/>
          <w:szCs w:val="28"/>
        </w:rPr>
        <w:t>ов</w:t>
      </w:r>
      <w:r w:rsidR="00BA242B" w:rsidRPr="00C53CBC">
        <w:rPr>
          <w:rFonts w:ascii="Times New Roman" w:hAnsi="Times New Roman" w:cs="Times New Roman"/>
          <w:sz w:val="28"/>
          <w:szCs w:val="28"/>
        </w:rPr>
        <w:t xml:space="preserve"> подг</w:t>
      </w:r>
      <w:r w:rsidR="009D1300">
        <w:rPr>
          <w:rFonts w:ascii="Times New Roman" w:hAnsi="Times New Roman" w:cs="Times New Roman"/>
          <w:sz w:val="28"/>
          <w:szCs w:val="28"/>
        </w:rPr>
        <w:t xml:space="preserve">отовки квалифицированных </w:t>
      </w:r>
      <w:r w:rsidR="009D1300" w:rsidRPr="001C056B">
        <w:rPr>
          <w:rFonts w:ascii="Times New Roman" w:hAnsi="Times New Roman" w:cs="Times New Roman"/>
          <w:sz w:val="28"/>
          <w:szCs w:val="28"/>
        </w:rPr>
        <w:t>кадров в соответствии с потребностями  экономики и общества.</w:t>
      </w:r>
    </w:p>
    <w:p w:rsidR="00E80DE2" w:rsidRDefault="00A93272" w:rsidP="00A93272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93272">
        <w:rPr>
          <w:rFonts w:ascii="Times New Roman" w:hAnsi="Times New Roman" w:cs="Times New Roman"/>
          <w:sz w:val="28"/>
          <w:szCs w:val="28"/>
        </w:rPr>
        <w:t>оздание благоприятных условий: административных,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272">
        <w:rPr>
          <w:rFonts w:ascii="Times New Roman" w:hAnsi="Times New Roman" w:cs="Times New Roman"/>
          <w:sz w:val="28"/>
          <w:szCs w:val="28"/>
        </w:rPr>
        <w:t xml:space="preserve">налоговых, организационно-правовых 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A93272">
        <w:rPr>
          <w:rFonts w:ascii="Times New Roman" w:hAnsi="Times New Roman" w:cs="Times New Roman"/>
          <w:sz w:val="28"/>
          <w:szCs w:val="28"/>
        </w:rPr>
        <w:t>стимулиро</w:t>
      </w:r>
      <w:r>
        <w:rPr>
          <w:rFonts w:ascii="Times New Roman" w:hAnsi="Times New Roman" w:cs="Times New Roman"/>
          <w:sz w:val="28"/>
          <w:szCs w:val="28"/>
        </w:rPr>
        <w:t xml:space="preserve">вать </w:t>
      </w:r>
      <w:r w:rsidRPr="00A93272">
        <w:rPr>
          <w:rFonts w:ascii="Times New Roman" w:hAnsi="Times New Roman" w:cs="Times New Roman"/>
          <w:sz w:val="28"/>
          <w:szCs w:val="28"/>
        </w:rPr>
        <w:t xml:space="preserve"> хозяйствующи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3272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A93272">
        <w:rPr>
          <w:rFonts w:ascii="Times New Roman" w:hAnsi="Times New Roman" w:cs="Times New Roman"/>
          <w:sz w:val="28"/>
          <w:szCs w:val="28"/>
        </w:rPr>
        <w:t>к реализации программ и мероприятий по повышению производительности труда</w:t>
      </w:r>
      <w:r w:rsidR="00727138">
        <w:rPr>
          <w:rFonts w:ascii="Times New Roman" w:hAnsi="Times New Roman" w:cs="Times New Roman"/>
          <w:sz w:val="28"/>
          <w:szCs w:val="28"/>
        </w:rPr>
        <w:t>, внедрению информационных и инновационных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и увеличению </w:t>
      </w:r>
      <w:r w:rsidR="00D74C59" w:rsidRPr="005F0FB7">
        <w:rPr>
          <w:rFonts w:ascii="Times New Roman" w:hAnsi="Times New Roman" w:cs="Times New Roman"/>
          <w:sz w:val="28"/>
          <w:szCs w:val="28"/>
        </w:rPr>
        <w:t>объем</w:t>
      </w:r>
      <w:r w:rsidR="00D74C59">
        <w:rPr>
          <w:rFonts w:ascii="Times New Roman" w:hAnsi="Times New Roman" w:cs="Times New Roman"/>
          <w:sz w:val="28"/>
          <w:szCs w:val="28"/>
        </w:rPr>
        <w:t>ов</w:t>
      </w:r>
      <w:r w:rsidR="00D74C59" w:rsidRPr="005F0FB7">
        <w:rPr>
          <w:rFonts w:ascii="Times New Roman" w:hAnsi="Times New Roman" w:cs="Times New Roman"/>
          <w:sz w:val="28"/>
          <w:szCs w:val="28"/>
        </w:rPr>
        <w:t xml:space="preserve"> 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, которые, в свою очередь, </w:t>
      </w:r>
      <w:r w:rsidR="008547F9">
        <w:rPr>
          <w:rFonts w:ascii="Times New Roman" w:hAnsi="Times New Roman" w:cs="Times New Roman"/>
          <w:sz w:val="28"/>
          <w:szCs w:val="28"/>
        </w:rPr>
        <w:t xml:space="preserve">станут </w:t>
      </w:r>
      <w:r w:rsidR="00D74C59">
        <w:rPr>
          <w:rFonts w:ascii="Times New Roman" w:hAnsi="Times New Roman" w:cs="Times New Roman"/>
          <w:sz w:val="28"/>
          <w:szCs w:val="28"/>
        </w:rPr>
        <w:t xml:space="preserve">источниками наращивания </w:t>
      </w:r>
      <w:r w:rsidR="00BB5B38">
        <w:rPr>
          <w:rFonts w:ascii="Times New Roman" w:hAnsi="Times New Roman" w:cs="Times New Roman"/>
          <w:sz w:val="28"/>
          <w:szCs w:val="28"/>
        </w:rPr>
        <w:t>конкурентоспособности экономики</w:t>
      </w:r>
      <w:r w:rsidR="00D74C59">
        <w:rPr>
          <w:rFonts w:ascii="Times New Roman" w:hAnsi="Times New Roman" w:cs="Times New Roman"/>
          <w:sz w:val="28"/>
          <w:szCs w:val="28"/>
        </w:rPr>
        <w:t xml:space="preserve">, </w:t>
      </w:r>
      <w:r w:rsidR="007E50EC">
        <w:rPr>
          <w:rFonts w:ascii="Times New Roman" w:hAnsi="Times New Roman" w:cs="Times New Roman"/>
          <w:sz w:val="28"/>
          <w:szCs w:val="28"/>
        </w:rPr>
        <w:t>повышен</w:t>
      </w:r>
      <w:r w:rsidR="00D74C59">
        <w:rPr>
          <w:rFonts w:ascii="Times New Roman" w:hAnsi="Times New Roman" w:cs="Times New Roman"/>
          <w:sz w:val="28"/>
          <w:szCs w:val="28"/>
        </w:rPr>
        <w:t>ия заработн</w:t>
      </w:r>
      <w:r w:rsidR="007E50EC">
        <w:rPr>
          <w:rFonts w:ascii="Times New Roman" w:hAnsi="Times New Roman" w:cs="Times New Roman"/>
          <w:sz w:val="28"/>
          <w:szCs w:val="28"/>
        </w:rPr>
        <w:t>ой</w:t>
      </w:r>
      <w:r w:rsidR="00D74C59">
        <w:rPr>
          <w:rFonts w:ascii="Times New Roman" w:hAnsi="Times New Roman" w:cs="Times New Roman"/>
          <w:sz w:val="28"/>
          <w:szCs w:val="28"/>
        </w:rPr>
        <w:t xml:space="preserve"> плат</w:t>
      </w:r>
      <w:r w:rsidR="007E50EC">
        <w:rPr>
          <w:rFonts w:ascii="Times New Roman" w:hAnsi="Times New Roman" w:cs="Times New Roman"/>
          <w:sz w:val="28"/>
          <w:szCs w:val="28"/>
        </w:rPr>
        <w:t>ы</w:t>
      </w:r>
      <w:r w:rsidR="00D74C59">
        <w:rPr>
          <w:rFonts w:ascii="Times New Roman" w:hAnsi="Times New Roman" w:cs="Times New Roman"/>
          <w:sz w:val="28"/>
          <w:szCs w:val="28"/>
        </w:rPr>
        <w:t xml:space="preserve"> и потребительского спроса. </w:t>
      </w:r>
      <w:r w:rsidR="00703A6C">
        <w:rPr>
          <w:rFonts w:ascii="Times New Roman" w:hAnsi="Times New Roman" w:cs="Times New Roman"/>
          <w:sz w:val="28"/>
          <w:szCs w:val="28"/>
        </w:rPr>
        <w:t xml:space="preserve">Увеличение заработной платы до уровня областного центра будет являться сдерживающим фактором для </w:t>
      </w:r>
      <w:r w:rsidR="00703A6C" w:rsidRPr="00703A6C">
        <w:rPr>
          <w:rFonts w:ascii="Times New Roman" w:hAnsi="Times New Roman" w:cs="Times New Roman"/>
          <w:sz w:val="28"/>
          <w:szCs w:val="28"/>
        </w:rPr>
        <w:t>маятников</w:t>
      </w:r>
      <w:r w:rsidR="00703A6C">
        <w:rPr>
          <w:rFonts w:ascii="Times New Roman" w:hAnsi="Times New Roman" w:cs="Times New Roman"/>
          <w:sz w:val="28"/>
          <w:szCs w:val="28"/>
        </w:rPr>
        <w:t>ой</w:t>
      </w:r>
      <w:r w:rsidR="00703A6C" w:rsidRPr="00703A6C">
        <w:rPr>
          <w:rFonts w:ascii="Times New Roman" w:hAnsi="Times New Roman" w:cs="Times New Roman"/>
          <w:sz w:val="28"/>
          <w:szCs w:val="28"/>
        </w:rPr>
        <w:t xml:space="preserve"> миграци</w:t>
      </w:r>
      <w:r w:rsidR="00703A6C">
        <w:rPr>
          <w:rFonts w:ascii="Times New Roman" w:hAnsi="Times New Roman" w:cs="Times New Roman"/>
          <w:sz w:val="28"/>
          <w:szCs w:val="28"/>
        </w:rPr>
        <w:t>и</w:t>
      </w:r>
      <w:r w:rsidR="00703A6C" w:rsidRPr="00703A6C">
        <w:rPr>
          <w:rFonts w:ascii="Times New Roman" w:hAnsi="Times New Roman" w:cs="Times New Roman"/>
          <w:sz w:val="28"/>
          <w:szCs w:val="28"/>
        </w:rPr>
        <w:t xml:space="preserve"> трудоспособного населения в областной центр в целях трудоустройства</w:t>
      </w:r>
      <w:r w:rsidR="00703A6C">
        <w:rPr>
          <w:rFonts w:ascii="Times New Roman" w:hAnsi="Times New Roman" w:cs="Times New Roman"/>
          <w:sz w:val="28"/>
          <w:szCs w:val="28"/>
        </w:rPr>
        <w:t>.</w:t>
      </w:r>
    </w:p>
    <w:p w:rsidR="007D6966" w:rsidRDefault="00A61CA7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Масштабным резервом экономического роста </w:t>
      </w:r>
      <w:r w:rsidR="00D12CE1">
        <w:rPr>
          <w:rFonts w:ascii="Times New Roman" w:hAnsi="Times New Roman" w:cs="Times New Roman"/>
          <w:sz w:val="28"/>
          <w:szCs w:val="28"/>
        </w:rPr>
        <w:t xml:space="preserve">и инструментом для диверсификации экономики </w:t>
      </w:r>
      <w:r>
        <w:rPr>
          <w:rFonts w:ascii="Times New Roman" w:hAnsi="Times New Roman" w:cs="Times New Roman"/>
          <w:sz w:val="28"/>
          <w:szCs w:val="28"/>
        </w:rPr>
        <w:t xml:space="preserve">станет </w:t>
      </w:r>
      <w:r w:rsidR="009C753E" w:rsidRPr="00C53CBC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753E" w:rsidRPr="00C53CB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. Совершенствование механизмов </w:t>
      </w:r>
      <w:r w:rsidR="00A66014">
        <w:rPr>
          <w:rFonts w:ascii="Times New Roman" w:hAnsi="Times New Roman" w:cs="Times New Roman"/>
          <w:sz w:val="28"/>
          <w:szCs w:val="28"/>
        </w:rPr>
        <w:t xml:space="preserve">различных видов </w:t>
      </w:r>
      <w:r>
        <w:rPr>
          <w:rFonts w:ascii="Times New Roman" w:hAnsi="Times New Roman" w:cs="Times New Roman"/>
          <w:sz w:val="28"/>
          <w:szCs w:val="28"/>
        </w:rPr>
        <w:t xml:space="preserve">поддержки субъектов малого бизнеса,  </w:t>
      </w:r>
      <w:r w:rsidR="00A66014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барьеров, </w:t>
      </w:r>
      <w:r>
        <w:rPr>
          <w:rFonts w:ascii="Times New Roman" w:hAnsi="Times New Roman" w:cs="Times New Roman"/>
          <w:sz w:val="28"/>
          <w:szCs w:val="28"/>
        </w:rPr>
        <w:t xml:space="preserve">повышение доступности финансовых ресурсов, </w:t>
      </w:r>
      <w:r w:rsidR="00A66014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>институт</w:t>
      </w:r>
      <w:r w:rsidR="00A66014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, способствующи</w:t>
      </w:r>
      <w:r w:rsidR="00A660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развитию предпринимательской активности</w:t>
      </w:r>
      <w:r w:rsidR="00A660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позволят сф</w:t>
      </w:r>
      <w:r w:rsidRPr="00C53CBC">
        <w:rPr>
          <w:rFonts w:ascii="Times New Roman" w:hAnsi="Times New Roman" w:cs="Times New Roman"/>
          <w:sz w:val="28"/>
          <w:szCs w:val="28"/>
        </w:rPr>
        <w:t>ормиров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C53CBC">
        <w:rPr>
          <w:rFonts w:ascii="Times New Roman" w:hAnsi="Times New Roman" w:cs="Times New Roman"/>
          <w:sz w:val="28"/>
          <w:szCs w:val="28"/>
        </w:rPr>
        <w:t xml:space="preserve"> благоприятн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53CBC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53CBC">
        <w:rPr>
          <w:rFonts w:ascii="Times New Roman" w:hAnsi="Times New Roman" w:cs="Times New Roman"/>
          <w:sz w:val="28"/>
          <w:szCs w:val="28"/>
        </w:rPr>
        <w:t xml:space="preserve"> для</w:t>
      </w:r>
      <w:r w:rsidR="002818C5">
        <w:rPr>
          <w:rFonts w:ascii="Times New Roman" w:hAnsi="Times New Roman" w:cs="Times New Roman"/>
          <w:sz w:val="28"/>
          <w:szCs w:val="28"/>
        </w:rPr>
        <w:t xml:space="preserve"> </w:t>
      </w:r>
      <w:r w:rsidR="00A66014" w:rsidRPr="00C53CBC">
        <w:rPr>
          <w:rFonts w:ascii="Times New Roman" w:hAnsi="Times New Roman" w:cs="Times New Roman"/>
          <w:sz w:val="28"/>
          <w:szCs w:val="28"/>
        </w:rPr>
        <w:t>устойчивого функционирования и развития предпринимательства</w:t>
      </w:r>
      <w:r w:rsidR="00A66014">
        <w:rPr>
          <w:rFonts w:ascii="Times New Roman" w:hAnsi="Times New Roman" w:cs="Times New Roman"/>
          <w:sz w:val="28"/>
          <w:szCs w:val="28"/>
        </w:rPr>
        <w:t xml:space="preserve">, </w:t>
      </w:r>
      <w:r w:rsidR="00BF5A8C">
        <w:rPr>
          <w:rFonts w:ascii="Times New Roman" w:hAnsi="Times New Roman" w:cs="Times New Roman"/>
          <w:sz w:val="28"/>
          <w:szCs w:val="28"/>
        </w:rPr>
        <w:t>дать импульс к открытию новых субъектов малого и среднего бизнеса</w:t>
      </w:r>
      <w:r w:rsidR="003A6291">
        <w:rPr>
          <w:rFonts w:ascii="Times New Roman" w:hAnsi="Times New Roman" w:cs="Times New Roman"/>
          <w:sz w:val="28"/>
          <w:szCs w:val="28"/>
        </w:rPr>
        <w:t xml:space="preserve"> и</w:t>
      </w:r>
      <w:r w:rsidR="00BF5A8C">
        <w:rPr>
          <w:rFonts w:ascii="Times New Roman" w:hAnsi="Times New Roman" w:cs="Times New Roman"/>
          <w:sz w:val="28"/>
          <w:szCs w:val="28"/>
        </w:rPr>
        <w:t xml:space="preserve"> созданию новых рабочих мест</w:t>
      </w:r>
      <w:r w:rsidR="003A6291">
        <w:rPr>
          <w:rFonts w:ascii="Times New Roman" w:hAnsi="Times New Roman" w:cs="Times New Roman"/>
          <w:sz w:val="28"/>
          <w:szCs w:val="28"/>
        </w:rPr>
        <w:t>.</w:t>
      </w:r>
    </w:p>
    <w:p w:rsidR="003A6291" w:rsidRPr="003A6291" w:rsidRDefault="007D6966" w:rsidP="003A6291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Максимальному использованию трудового потенциала </w:t>
      </w:r>
      <w:r w:rsidR="003A6291">
        <w:rPr>
          <w:rFonts w:ascii="Times New Roman" w:hAnsi="Times New Roman" w:cs="Times New Roman"/>
          <w:sz w:val="28"/>
          <w:szCs w:val="28"/>
        </w:rPr>
        <w:t xml:space="preserve">и сокращению уровня безработицы </w:t>
      </w:r>
      <w:r>
        <w:rPr>
          <w:rFonts w:ascii="Times New Roman" w:hAnsi="Times New Roman" w:cs="Times New Roman"/>
          <w:sz w:val="28"/>
          <w:szCs w:val="28"/>
        </w:rPr>
        <w:t>будут способствовать меры по сокращению качественного разрыва между спросом и предложением на рынке труда, активизация политики занятости</w:t>
      </w:r>
      <w:r w:rsidR="003A6291">
        <w:rPr>
          <w:rFonts w:ascii="Times New Roman" w:hAnsi="Times New Roman" w:cs="Times New Roman"/>
          <w:sz w:val="28"/>
          <w:szCs w:val="28"/>
        </w:rPr>
        <w:t xml:space="preserve"> </w:t>
      </w:r>
      <w:r w:rsidR="007026FC">
        <w:rPr>
          <w:rFonts w:ascii="Times New Roman" w:hAnsi="Times New Roman" w:cs="Times New Roman"/>
          <w:sz w:val="28"/>
          <w:szCs w:val="28"/>
        </w:rPr>
        <w:t xml:space="preserve">для </w:t>
      </w:r>
      <w:r w:rsidR="003A6291">
        <w:rPr>
          <w:rFonts w:ascii="Times New Roman" w:hAnsi="Times New Roman" w:cs="Times New Roman"/>
          <w:sz w:val="28"/>
          <w:szCs w:val="28"/>
        </w:rPr>
        <w:t>всех категорий населения,</w:t>
      </w:r>
      <w:r w:rsidR="007026FC">
        <w:rPr>
          <w:rFonts w:ascii="Times New Roman" w:hAnsi="Times New Roman" w:cs="Times New Roman"/>
          <w:sz w:val="28"/>
          <w:szCs w:val="28"/>
        </w:rPr>
        <w:t xml:space="preserve"> включая инвалидов и других маломобильных групп населения,</w:t>
      </w:r>
      <w:r w:rsidR="003A6291">
        <w:rPr>
          <w:rFonts w:ascii="Times New Roman" w:hAnsi="Times New Roman" w:cs="Times New Roman"/>
          <w:sz w:val="28"/>
          <w:szCs w:val="28"/>
        </w:rPr>
        <w:t xml:space="preserve"> </w:t>
      </w:r>
      <w:r w:rsidR="003A6291" w:rsidRPr="003A6291">
        <w:rPr>
          <w:rFonts w:ascii="Times New Roman" w:hAnsi="Times New Roman" w:cs="Times New Roman"/>
          <w:sz w:val="28"/>
          <w:szCs w:val="28"/>
        </w:rPr>
        <w:t>формировани</w:t>
      </w:r>
      <w:r w:rsidR="003A6291">
        <w:rPr>
          <w:rFonts w:ascii="Times New Roman" w:hAnsi="Times New Roman" w:cs="Times New Roman"/>
          <w:sz w:val="28"/>
          <w:szCs w:val="28"/>
        </w:rPr>
        <w:t>е</w:t>
      </w:r>
      <w:r w:rsidR="003A6291" w:rsidRPr="003A6291">
        <w:rPr>
          <w:rFonts w:ascii="Times New Roman" w:hAnsi="Times New Roman" w:cs="Times New Roman"/>
          <w:sz w:val="28"/>
          <w:szCs w:val="28"/>
        </w:rPr>
        <w:t xml:space="preserve"> современной эффективной системы </w:t>
      </w:r>
      <w:r w:rsidR="00977B64">
        <w:rPr>
          <w:rFonts w:ascii="Times New Roman" w:hAnsi="Times New Roman" w:cs="Times New Roman"/>
          <w:sz w:val="28"/>
          <w:szCs w:val="28"/>
        </w:rPr>
        <w:t>пере</w:t>
      </w:r>
      <w:r w:rsidR="003747CB">
        <w:rPr>
          <w:rFonts w:ascii="Times New Roman" w:hAnsi="Times New Roman" w:cs="Times New Roman"/>
          <w:sz w:val="28"/>
          <w:szCs w:val="28"/>
        </w:rPr>
        <w:t xml:space="preserve">подготовки и повышения квалификации </w:t>
      </w:r>
      <w:r w:rsidR="003A6291" w:rsidRPr="003A6291">
        <w:rPr>
          <w:rFonts w:ascii="Times New Roman" w:hAnsi="Times New Roman" w:cs="Times New Roman"/>
          <w:sz w:val="28"/>
          <w:szCs w:val="28"/>
        </w:rPr>
        <w:t>кадров</w:t>
      </w:r>
      <w:r w:rsidR="00DF1AB4">
        <w:rPr>
          <w:rFonts w:ascii="Times New Roman" w:hAnsi="Times New Roman" w:cs="Times New Roman"/>
          <w:sz w:val="28"/>
          <w:szCs w:val="28"/>
        </w:rPr>
        <w:t xml:space="preserve"> для осуществления трудовой деятельности</w:t>
      </w:r>
      <w:r w:rsidR="003A6291" w:rsidRPr="003A6291">
        <w:rPr>
          <w:rFonts w:ascii="Times New Roman" w:hAnsi="Times New Roman" w:cs="Times New Roman"/>
          <w:sz w:val="28"/>
          <w:szCs w:val="28"/>
        </w:rPr>
        <w:t>.</w:t>
      </w:r>
    </w:p>
    <w:p w:rsidR="007D6966" w:rsidRDefault="007D6966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8142E" w:rsidRDefault="0008142E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8142E" w:rsidRDefault="0008142E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8142E" w:rsidRDefault="0008142E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8142E" w:rsidRDefault="0008142E" w:rsidP="00BA242B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A242B" w:rsidRDefault="00BA242B" w:rsidP="00F045B0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370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2.1.3.  Задача «Повышение устойчивости финансово-экономической системы </w:t>
      </w:r>
      <w:r w:rsidR="00484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13703">
        <w:rPr>
          <w:rFonts w:ascii="Times New Roman" w:hAnsi="Times New Roman" w:cs="Times New Roman"/>
          <w:b/>
          <w:i/>
          <w:sz w:val="28"/>
          <w:szCs w:val="28"/>
        </w:rPr>
        <w:t>и  эффективности</w:t>
      </w:r>
      <w:r w:rsidR="00484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13703">
        <w:rPr>
          <w:rFonts w:ascii="Times New Roman" w:hAnsi="Times New Roman" w:cs="Times New Roman"/>
          <w:b/>
          <w:i/>
          <w:sz w:val="28"/>
          <w:szCs w:val="28"/>
        </w:rPr>
        <w:t xml:space="preserve"> управления и распоряжения муниципальным имуществом»</w:t>
      </w:r>
    </w:p>
    <w:p w:rsidR="00F045B0" w:rsidRPr="00413703" w:rsidRDefault="00F045B0" w:rsidP="00F045B0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A242B" w:rsidRPr="00413703" w:rsidRDefault="004B7FEC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A242B" w:rsidRPr="00413703">
        <w:rPr>
          <w:rFonts w:ascii="Times New Roman" w:hAnsi="Times New Roman" w:cs="Times New Roman"/>
          <w:sz w:val="28"/>
          <w:szCs w:val="28"/>
        </w:rPr>
        <w:t xml:space="preserve">повышения устойчивости финансово-экономической системы и   эффективности управления и распоряжения муниципальным имуществом </w:t>
      </w:r>
      <w:r w:rsidR="00C569B4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8F3D58">
        <w:rPr>
          <w:rFonts w:ascii="Times New Roman" w:hAnsi="Times New Roman" w:cs="Times New Roman"/>
          <w:sz w:val="28"/>
          <w:szCs w:val="28"/>
        </w:rPr>
        <w:t>использова</w:t>
      </w:r>
      <w:r w:rsidR="00C569B4">
        <w:rPr>
          <w:rFonts w:ascii="Times New Roman" w:hAnsi="Times New Roman" w:cs="Times New Roman"/>
          <w:sz w:val="28"/>
          <w:szCs w:val="28"/>
        </w:rPr>
        <w:t>ны</w:t>
      </w:r>
      <w:r w:rsidR="008F3D58">
        <w:rPr>
          <w:rFonts w:ascii="Times New Roman" w:hAnsi="Times New Roman" w:cs="Times New Roman"/>
          <w:sz w:val="28"/>
          <w:szCs w:val="28"/>
        </w:rPr>
        <w:t xml:space="preserve"> следующие методы</w:t>
      </w:r>
      <w:r w:rsidR="00C569B4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BA242B" w:rsidRPr="00413703">
        <w:rPr>
          <w:rFonts w:ascii="Times New Roman" w:hAnsi="Times New Roman" w:cs="Times New Roman"/>
          <w:sz w:val="28"/>
          <w:szCs w:val="28"/>
        </w:rPr>
        <w:t>:</w:t>
      </w:r>
    </w:p>
    <w:p w:rsidR="00BA242B" w:rsidRPr="00413703" w:rsidRDefault="00BA242B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3">
        <w:rPr>
          <w:rFonts w:ascii="Times New Roman" w:hAnsi="Times New Roman" w:cs="Times New Roman"/>
          <w:sz w:val="28"/>
          <w:szCs w:val="28"/>
        </w:rPr>
        <w:t>–   соблюд</w:t>
      </w:r>
      <w:r w:rsidR="00C569B4">
        <w:rPr>
          <w:rFonts w:ascii="Times New Roman" w:hAnsi="Times New Roman" w:cs="Times New Roman"/>
          <w:sz w:val="28"/>
          <w:szCs w:val="28"/>
        </w:rPr>
        <w:t>ение</w:t>
      </w:r>
      <w:r w:rsidRPr="00413703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C569B4">
        <w:rPr>
          <w:rFonts w:ascii="Times New Roman" w:hAnsi="Times New Roman" w:cs="Times New Roman"/>
          <w:sz w:val="28"/>
          <w:szCs w:val="28"/>
        </w:rPr>
        <w:t>ов</w:t>
      </w:r>
      <w:r w:rsidRPr="00413703">
        <w:rPr>
          <w:rFonts w:ascii="Times New Roman" w:hAnsi="Times New Roman" w:cs="Times New Roman"/>
          <w:sz w:val="28"/>
          <w:szCs w:val="28"/>
        </w:rPr>
        <w:t xml:space="preserve"> сбалансированности и устойчивости бюджета;</w:t>
      </w:r>
    </w:p>
    <w:p w:rsidR="00BA242B" w:rsidRDefault="00BA242B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3">
        <w:rPr>
          <w:rFonts w:ascii="Times New Roman" w:hAnsi="Times New Roman" w:cs="Times New Roman"/>
          <w:sz w:val="28"/>
          <w:szCs w:val="28"/>
        </w:rPr>
        <w:t xml:space="preserve">–  </w:t>
      </w:r>
      <w:r w:rsidR="00B57387">
        <w:rPr>
          <w:rFonts w:ascii="Times New Roman" w:hAnsi="Times New Roman" w:cs="Times New Roman"/>
          <w:sz w:val="28"/>
          <w:szCs w:val="28"/>
        </w:rPr>
        <w:t xml:space="preserve">эффективное использование имущества, </w:t>
      </w:r>
      <w:r w:rsidRPr="00413703">
        <w:rPr>
          <w:rFonts w:ascii="Times New Roman" w:hAnsi="Times New Roman" w:cs="Times New Roman"/>
          <w:sz w:val="28"/>
          <w:szCs w:val="28"/>
        </w:rPr>
        <w:t>обеспеч</w:t>
      </w:r>
      <w:r w:rsidR="00C569B4">
        <w:rPr>
          <w:rFonts w:ascii="Times New Roman" w:hAnsi="Times New Roman" w:cs="Times New Roman"/>
          <w:sz w:val="28"/>
          <w:szCs w:val="28"/>
        </w:rPr>
        <w:t>ение</w:t>
      </w:r>
      <w:r w:rsidRPr="00413703">
        <w:rPr>
          <w:rFonts w:ascii="Times New Roman" w:hAnsi="Times New Roman" w:cs="Times New Roman"/>
          <w:sz w:val="28"/>
          <w:szCs w:val="28"/>
        </w:rPr>
        <w:t xml:space="preserve"> рост</w:t>
      </w:r>
      <w:r w:rsidR="00C569B4">
        <w:rPr>
          <w:rFonts w:ascii="Times New Roman" w:hAnsi="Times New Roman" w:cs="Times New Roman"/>
          <w:sz w:val="28"/>
          <w:szCs w:val="28"/>
        </w:rPr>
        <w:t>а</w:t>
      </w:r>
      <w:r w:rsidRPr="00413703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в  бюджет.</w:t>
      </w:r>
    </w:p>
    <w:p w:rsidR="000F3BFB" w:rsidRDefault="00FE461A" w:rsidP="000F3B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1A">
        <w:rPr>
          <w:rFonts w:ascii="Times New Roman" w:hAnsi="Times New Roman" w:cs="Times New Roman"/>
          <w:sz w:val="28"/>
          <w:szCs w:val="28"/>
        </w:rPr>
        <w:t>Приоритет</w:t>
      </w:r>
      <w:r>
        <w:rPr>
          <w:rFonts w:ascii="Times New Roman" w:hAnsi="Times New Roman" w:cs="Times New Roman"/>
          <w:sz w:val="28"/>
          <w:szCs w:val="28"/>
        </w:rPr>
        <w:t xml:space="preserve">ным направлением станет </w:t>
      </w:r>
      <w:r w:rsidRPr="00FE461A">
        <w:rPr>
          <w:rFonts w:ascii="Times New Roman" w:hAnsi="Times New Roman" w:cs="Times New Roman"/>
          <w:sz w:val="28"/>
          <w:szCs w:val="28"/>
        </w:rPr>
        <w:t>работа по формированию устойчивой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доходной базы и 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E461A">
        <w:rPr>
          <w:rFonts w:ascii="Times New Roman" w:hAnsi="Times New Roman" w:cs="Times New Roman"/>
          <w:sz w:val="28"/>
          <w:szCs w:val="28"/>
        </w:rPr>
        <w:t xml:space="preserve"> условий для её увеличения, в том числе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выявления скрытых от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доходов, 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992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>
        <w:rPr>
          <w:rFonts w:ascii="Times New Roman" w:hAnsi="Times New Roman" w:cs="Times New Roman"/>
          <w:sz w:val="28"/>
          <w:szCs w:val="28"/>
        </w:rPr>
        <w:t>по налогам</w:t>
      </w:r>
      <w:r w:rsidRPr="00FE461A">
        <w:rPr>
          <w:rFonts w:ascii="Times New Roman" w:hAnsi="Times New Roman" w:cs="Times New Roman"/>
          <w:sz w:val="28"/>
          <w:szCs w:val="28"/>
        </w:rPr>
        <w:t xml:space="preserve">, </w:t>
      </w:r>
      <w:r w:rsidR="00B167C4">
        <w:rPr>
          <w:rFonts w:ascii="Times New Roman" w:hAnsi="Times New Roman" w:cs="Times New Roman"/>
          <w:sz w:val="28"/>
          <w:szCs w:val="28"/>
        </w:rPr>
        <w:t>отмены неэффективных налоговых льгот</w:t>
      </w:r>
      <w:r w:rsidRPr="00FE461A">
        <w:rPr>
          <w:rFonts w:ascii="Times New Roman" w:hAnsi="Times New Roman" w:cs="Times New Roman"/>
          <w:sz w:val="28"/>
          <w:szCs w:val="28"/>
        </w:rPr>
        <w:t>, содействия в проведении политики соблюдения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законодательства в части своевременности и полноты выплаты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платы, легализации «теневой» заработной платы, проведения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выявлению, постановке на налоговый учет и привлечению к налогообложению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иногородних</w:t>
      </w:r>
      <w:r w:rsidR="00C36D21"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деятельности, имеющих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61A">
        <w:rPr>
          <w:rFonts w:ascii="Times New Roman" w:hAnsi="Times New Roman" w:cs="Times New Roman"/>
          <w:sz w:val="28"/>
          <w:szCs w:val="28"/>
        </w:rPr>
        <w:t>рабочие места на территории города.</w:t>
      </w:r>
      <w:r w:rsidR="000F3BFB" w:rsidRPr="000F3BFB">
        <w:rPr>
          <w:rFonts w:ascii="Times New Roman" w:hAnsi="Times New Roman" w:cs="Times New Roman"/>
          <w:sz w:val="28"/>
          <w:szCs w:val="28"/>
        </w:rPr>
        <w:t xml:space="preserve"> </w:t>
      </w:r>
      <w:r w:rsidR="000F3BFB">
        <w:rPr>
          <w:rFonts w:ascii="Times New Roman" w:hAnsi="Times New Roman" w:cs="Times New Roman"/>
          <w:sz w:val="28"/>
          <w:szCs w:val="28"/>
        </w:rPr>
        <w:t>У</w:t>
      </w:r>
      <w:r w:rsidR="000F3BFB" w:rsidRPr="00B167C4">
        <w:rPr>
          <w:rFonts w:ascii="Times New Roman" w:hAnsi="Times New Roman" w:cs="Times New Roman"/>
          <w:sz w:val="28"/>
          <w:szCs w:val="28"/>
        </w:rPr>
        <w:t>креплени</w:t>
      </w:r>
      <w:r w:rsidR="000F3BFB">
        <w:rPr>
          <w:rFonts w:ascii="Times New Roman" w:hAnsi="Times New Roman" w:cs="Times New Roman"/>
          <w:sz w:val="28"/>
          <w:szCs w:val="28"/>
        </w:rPr>
        <w:t>ю</w:t>
      </w:r>
      <w:r w:rsidR="000F3BFB" w:rsidRPr="00B167C4">
        <w:rPr>
          <w:rFonts w:ascii="Times New Roman" w:hAnsi="Times New Roman" w:cs="Times New Roman"/>
          <w:sz w:val="28"/>
          <w:szCs w:val="28"/>
        </w:rPr>
        <w:t xml:space="preserve"> доходной базы бюджета муниципального</w:t>
      </w:r>
      <w:r w:rsidR="000F3BFB">
        <w:rPr>
          <w:rFonts w:ascii="Times New Roman" w:hAnsi="Times New Roman" w:cs="Times New Roman"/>
          <w:sz w:val="28"/>
          <w:szCs w:val="28"/>
        </w:rPr>
        <w:t xml:space="preserve"> </w:t>
      </w:r>
      <w:r w:rsidR="000F3BFB" w:rsidRPr="00B167C4">
        <w:rPr>
          <w:rFonts w:ascii="Times New Roman" w:hAnsi="Times New Roman" w:cs="Times New Roman"/>
          <w:sz w:val="28"/>
          <w:szCs w:val="28"/>
        </w:rPr>
        <w:t xml:space="preserve">образования по неналоговым доходам </w:t>
      </w:r>
      <w:r w:rsidR="000F3BFB">
        <w:rPr>
          <w:rFonts w:ascii="Times New Roman" w:hAnsi="Times New Roman" w:cs="Times New Roman"/>
          <w:sz w:val="28"/>
          <w:szCs w:val="28"/>
        </w:rPr>
        <w:t>будет способствовать повышение их собираемости</w:t>
      </w:r>
      <w:r w:rsidR="000F3BFB" w:rsidRPr="00B167C4">
        <w:rPr>
          <w:rFonts w:ascii="Times New Roman" w:hAnsi="Times New Roman" w:cs="Times New Roman"/>
          <w:sz w:val="28"/>
          <w:szCs w:val="28"/>
        </w:rPr>
        <w:t>,</w:t>
      </w:r>
      <w:r w:rsidR="000F3BFB">
        <w:rPr>
          <w:rFonts w:ascii="Times New Roman" w:hAnsi="Times New Roman" w:cs="Times New Roman"/>
          <w:sz w:val="28"/>
          <w:szCs w:val="28"/>
        </w:rPr>
        <w:t xml:space="preserve"> а также повышение </w:t>
      </w:r>
      <w:r w:rsidR="000F3BFB" w:rsidRPr="00B167C4">
        <w:rPr>
          <w:rFonts w:ascii="Times New Roman" w:hAnsi="Times New Roman" w:cs="Times New Roman"/>
          <w:sz w:val="28"/>
          <w:szCs w:val="28"/>
        </w:rPr>
        <w:t>эффективност</w:t>
      </w:r>
      <w:r w:rsidR="000F3BFB">
        <w:rPr>
          <w:rFonts w:ascii="Times New Roman" w:hAnsi="Times New Roman" w:cs="Times New Roman"/>
          <w:sz w:val="28"/>
          <w:szCs w:val="28"/>
        </w:rPr>
        <w:t>и</w:t>
      </w:r>
      <w:r w:rsidR="000F3BFB" w:rsidRPr="00B167C4">
        <w:rPr>
          <w:rFonts w:ascii="Times New Roman" w:hAnsi="Times New Roman" w:cs="Times New Roman"/>
          <w:sz w:val="28"/>
          <w:szCs w:val="28"/>
        </w:rPr>
        <w:t xml:space="preserve"> использования муниципально</w:t>
      </w:r>
      <w:r w:rsidR="00495DA0">
        <w:rPr>
          <w:rFonts w:ascii="Times New Roman" w:hAnsi="Times New Roman" w:cs="Times New Roman"/>
          <w:sz w:val="28"/>
          <w:szCs w:val="28"/>
        </w:rPr>
        <w:t>й собственности</w:t>
      </w:r>
      <w:r w:rsidR="000F3BFB" w:rsidRPr="00B167C4">
        <w:rPr>
          <w:rFonts w:ascii="Times New Roman" w:hAnsi="Times New Roman" w:cs="Times New Roman"/>
          <w:sz w:val="28"/>
          <w:szCs w:val="28"/>
        </w:rPr>
        <w:t xml:space="preserve"> </w:t>
      </w:r>
      <w:r w:rsidR="00495DA0">
        <w:rPr>
          <w:rFonts w:ascii="Times New Roman" w:hAnsi="Times New Roman" w:cs="Times New Roman"/>
          <w:sz w:val="28"/>
          <w:szCs w:val="28"/>
        </w:rPr>
        <w:t xml:space="preserve">путём отчуждения непрофильного имущества, вовлечения в оборот недвижимого </w:t>
      </w:r>
      <w:r w:rsidR="00495DA0" w:rsidRPr="00B167C4">
        <w:rPr>
          <w:rFonts w:ascii="Times New Roman" w:hAnsi="Times New Roman" w:cs="Times New Roman"/>
          <w:sz w:val="28"/>
          <w:szCs w:val="28"/>
        </w:rPr>
        <w:t>имущества и</w:t>
      </w:r>
      <w:r w:rsidR="00495DA0">
        <w:rPr>
          <w:rFonts w:ascii="Times New Roman" w:hAnsi="Times New Roman" w:cs="Times New Roman"/>
          <w:sz w:val="28"/>
          <w:szCs w:val="28"/>
        </w:rPr>
        <w:t xml:space="preserve"> </w:t>
      </w:r>
      <w:r w:rsidR="00495DA0" w:rsidRPr="00B167C4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495DA0">
        <w:rPr>
          <w:rFonts w:ascii="Times New Roman" w:hAnsi="Times New Roman" w:cs="Times New Roman"/>
          <w:sz w:val="28"/>
          <w:szCs w:val="28"/>
        </w:rPr>
        <w:t>, автоматизации процессов управления имуществом.</w:t>
      </w:r>
      <w:r w:rsidR="005D5916">
        <w:rPr>
          <w:rFonts w:ascii="Times New Roman" w:hAnsi="Times New Roman" w:cs="Times New Roman"/>
          <w:sz w:val="28"/>
          <w:szCs w:val="28"/>
        </w:rPr>
        <w:t xml:space="preserve"> Участие в реализации государственных программ </w:t>
      </w:r>
      <w:r w:rsidR="001A7DC4">
        <w:rPr>
          <w:rFonts w:ascii="Times New Roman" w:hAnsi="Times New Roman" w:cs="Times New Roman"/>
          <w:sz w:val="28"/>
          <w:szCs w:val="28"/>
        </w:rPr>
        <w:t xml:space="preserve">Российской Федерации и Кировской области </w:t>
      </w:r>
      <w:r w:rsidR="000E7411">
        <w:rPr>
          <w:rFonts w:ascii="Times New Roman" w:hAnsi="Times New Roman" w:cs="Times New Roman"/>
          <w:sz w:val="28"/>
          <w:szCs w:val="28"/>
        </w:rPr>
        <w:t xml:space="preserve">даст возможность </w:t>
      </w:r>
      <w:r w:rsidR="005D5916">
        <w:rPr>
          <w:rFonts w:ascii="Times New Roman" w:hAnsi="Times New Roman" w:cs="Times New Roman"/>
          <w:sz w:val="28"/>
          <w:szCs w:val="28"/>
        </w:rPr>
        <w:t xml:space="preserve">привлечь </w:t>
      </w:r>
      <w:r w:rsidR="001A7DC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5D5916">
        <w:rPr>
          <w:rFonts w:ascii="Times New Roman" w:hAnsi="Times New Roman" w:cs="Times New Roman"/>
          <w:sz w:val="28"/>
          <w:szCs w:val="28"/>
        </w:rPr>
        <w:t>средства вышестоящих бюджетов на реализацию приоритетных для города мероприятий.</w:t>
      </w:r>
    </w:p>
    <w:p w:rsidR="00B167C4" w:rsidRDefault="000F3BFB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7C4">
        <w:rPr>
          <w:rFonts w:ascii="Times New Roman" w:hAnsi="Times New Roman" w:cs="Times New Roman"/>
          <w:sz w:val="28"/>
          <w:szCs w:val="28"/>
        </w:rPr>
        <w:t xml:space="preserve"> </w:t>
      </w:r>
      <w:r w:rsidR="00C36D21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36D21">
        <w:rPr>
          <w:rFonts w:ascii="Times New Roman" w:hAnsi="Times New Roman" w:cs="Times New Roman"/>
          <w:sz w:val="28"/>
          <w:szCs w:val="28"/>
        </w:rPr>
        <w:t xml:space="preserve"> финансовой устойчивости, сбалансированности бюджета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36D2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достигнуто за счёт</w:t>
      </w:r>
      <w:r w:rsidR="00C36D21">
        <w:rPr>
          <w:rFonts w:ascii="Times New Roman" w:hAnsi="Times New Roman" w:cs="Times New Roman"/>
          <w:sz w:val="28"/>
          <w:szCs w:val="28"/>
        </w:rPr>
        <w:t xml:space="preserve"> приоритизаци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36D21">
        <w:rPr>
          <w:rFonts w:ascii="Times New Roman" w:hAnsi="Times New Roman" w:cs="Times New Roman"/>
          <w:sz w:val="28"/>
          <w:szCs w:val="28"/>
        </w:rPr>
        <w:t xml:space="preserve"> расходов, соблюдени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C36D21">
        <w:rPr>
          <w:rFonts w:ascii="Times New Roman" w:hAnsi="Times New Roman" w:cs="Times New Roman"/>
          <w:sz w:val="28"/>
          <w:szCs w:val="28"/>
        </w:rPr>
        <w:t>ограничений дефицита бюджета и уровня муниципального долга. Переход к привлечению бюджетных кредитов взамен коммерческих позволит минимизировать расходы на обслуживание муниципального долга.</w:t>
      </w:r>
    </w:p>
    <w:p w:rsidR="00495DA0" w:rsidRDefault="00495DA0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68E" w:rsidRDefault="00A7568E" w:rsidP="00F045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568E">
        <w:rPr>
          <w:rFonts w:ascii="Times New Roman" w:hAnsi="Times New Roman" w:cs="Times New Roman"/>
          <w:b/>
          <w:i/>
          <w:sz w:val="28"/>
          <w:szCs w:val="28"/>
        </w:rPr>
        <w:t>2.1.4. Задача «Повышение эффективности муниципального управления</w:t>
      </w:r>
      <w:r w:rsidR="00481C1F">
        <w:rPr>
          <w:rFonts w:ascii="Times New Roman" w:hAnsi="Times New Roman" w:cs="Times New Roman"/>
          <w:b/>
          <w:i/>
          <w:sz w:val="28"/>
          <w:szCs w:val="28"/>
        </w:rPr>
        <w:t xml:space="preserve"> и развитие гражданского общества</w:t>
      </w:r>
      <w:r w:rsidRPr="00A7568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1C1F" w:rsidRDefault="00481C1F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1C1F" w:rsidRDefault="00481C1F" w:rsidP="005E3F04">
      <w:pPr>
        <w:spacing w:after="0"/>
        <w:ind w:left="11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C1F">
        <w:rPr>
          <w:rFonts w:ascii="Times New Roman" w:hAnsi="Times New Roman" w:cs="Times New Roman"/>
          <w:sz w:val="28"/>
          <w:szCs w:val="28"/>
        </w:rPr>
        <w:t>Для повышения эффективности муниципального управления и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1C1F">
        <w:rPr>
          <w:rFonts w:ascii="Times New Roman" w:hAnsi="Times New Roman" w:cs="Times New Roman"/>
          <w:sz w:val="28"/>
          <w:szCs w:val="28"/>
        </w:rPr>
        <w:t xml:space="preserve"> гражданского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будут использованы следующие методы реализации:</w:t>
      </w:r>
    </w:p>
    <w:p w:rsidR="006239A6" w:rsidRPr="00481C1F" w:rsidRDefault="006239A6" w:rsidP="002F6222">
      <w:pPr>
        <w:spacing w:after="0"/>
        <w:ind w:left="113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1C1F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481C1F">
        <w:rPr>
          <w:rFonts w:ascii="Times New Roman" w:hAnsi="Times New Roman" w:cs="Times New Roman"/>
          <w:bCs/>
          <w:sz w:val="28"/>
          <w:szCs w:val="28"/>
        </w:rPr>
        <w:t xml:space="preserve">повышение эффективности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доступности </w:t>
      </w:r>
      <w:r w:rsidRPr="00481C1F">
        <w:rPr>
          <w:rFonts w:ascii="Times New Roman" w:hAnsi="Times New Roman" w:cs="Times New Roman"/>
          <w:bCs/>
          <w:sz w:val="28"/>
          <w:szCs w:val="28"/>
        </w:rPr>
        <w:t>предоставления муниципальных услуг и прозрачности муниципального управления;</w:t>
      </w:r>
    </w:p>
    <w:p w:rsidR="00A2729A" w:rsidRDefault="00481C1F" w:rsidP="002F6222">
      <w:pPr>
        <w:spacing w:after="0"/>
        <w:ind w:left="11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C1F">
        <w:rPr>
          <w:rFonts w:ascii="Times New Roman" w:hAnsi="Times New Roman" w:cs="Times New Roman"/>
          <w:sz w:val="28"/>
          <w:szCs w:val="28"/>
        </w:rPr>
        <w:t xml:space="preserve">– </w:t>
      </w:r>
      <w:r w:rsidR="002F6222">
        <w:rPr>
          <w:rFonts w:ascii="Times New Roman" w:hAnsi="Times New Roman" w:cs="Times New Roman"/>
          <w:sz w:val="28"/>
          <w:szCs w:val="28"/>
        </w:rPr>
        <w:t>р</w:t>
      </w:r>
      <w:r w:rsidR="0062521A" w:rsidRPr="0062521A">
        <w:rPr>
          <w:rFonts w:ascii="Times New Roman" w:hAnsi="Times New Roman" w:cs="Times New Roman"/>
          <w:sz w:val="28"/>
          <w:szCs w:val="28"/>
        </w:rPr>
        <w:t>азвитие автоматизации процессов управления и меж</w:t>
      </w:r>
      <w:r w:rsidR="001423D9">
        <w:rPr>
          <w:rFonts w:ascii="Times New Roman" w:hAnsi="Times New Roman" w:cs="Times New Roman"/>
          <w:sz w:val="28"/>
          <w:szCs w:val="28"/>
        </w:rPr>
        <w:t xml:space="preserve">ведомственного </w:t>
      </w:r>
      <w:r w:rsidR="0062521A" w:rsidRPr="0062521A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  <w:r w:rsidR="0062521A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481C1F">
        <w:rPr>
          <w:rFonts w:ascii="Times New Roman" w:hAnsi="Times New Roman" w:cs="Times New Roman"/>
          <w:sz w:val="28"/>
          <w:szCs w:val="28"/>
        </w:rPr>
        <w:t>;</w:t>
      </w:r>
    </w:p>
    <w:p w:rsidR="00A7568E" w:rsidRDefault="005E3F04" w:rsidP="002F6222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222">
        <w:rPr>
          <w:rFonts w:ascii="Times New Roman" w:hAnsi="Times New Roman" w:cs="Times New Roman"/>
          <w:sz w:val="28"/>
          <w:szCs w:val="28"/>
        </w:rPr>
        <w:t xml:space="preserve">       </w:t>
      </w:r>
      <w:r w:rsidR="0062521A">
        <w:rPr>
          <w:rFonts w:ascii="Times New Roman" w:hAnsi="Times New Roman" w:cs="Times New Roman"/>
          <w:sz w:val="28"/>
          <w:szCs w:val="28"/>
        </w:rPr>
        <w:t xml:space="preserve">–  </w:t>
      </w:r>
      <w:r w:rsidR="002F6222">
        <w:rPr>
          <w:rFonts w:ascii="Times New Roman" w:hAnsi="Times New Roman" w:cs="Times New Roman"/>
          <w:sz w:val="28"/>
          <w:szCs w:val="28"/>
        </w:rPr>
        <w:t xml:space="preserve">   </w:t>
      </w:r>
      <w:r w:rsidR="002E325A" w:rsidRPr="002E325A">
        <w:rPr>
          <w:rFonts w:ascii="Times New Roman" w:hAnsi="Times New Roman" w:cs="Times New Roman"/>
          <w:sz w:val="28"/>
          <w:szCs w:val="28"/>
        </w:rPr>
        <w:t>развитие гражданской активности населения и вовлечение граждан в решение городских проблем</w:t>
      </w:r>
      <w:r w:rsidR="0062521A">
        <w:rPr>
          <w:rFonts w:ascii="Times New Roman" w:hAnsi="Times New Roman" w:cs="Times New Roman"/>
          <w:sz w:val="28"/>
          <w:szCs w:val="28"/>
        </w:rPr>
        <w:t>.</w:t>
      </w:r>
    </w:p>
    <w:p w:rsidR="00D23349" w:rsidRDefault="000420C7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Эффективному социально-экономическому развитию муниципального образования будет способствовать повышение эффективности муниципального управления. С</w:t>
      </w:r>
      <w:r w:rsidRPr="000420C7">
        <w:rPr>
          <w:rFonts w:ascii="Times New Roman" w:hAnsi="Times New Roman" w:cs="Times New Roman"/>
          <w:sz w:val="28"/>
          <w:szCs w:val="28"/>
        </w:rPr>
        <w:t xml:space="preserve">истема управления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420C7">
        <w:rPr>
          <w:rFonts w:ascii="Times New Roman" w:hAnsi="Times New Roman" w:cs="Times New Roman"/>
          <w:sz w:val="28"/>
          <w:szCs w:val="28"/>
        </w:rPr>
        <w:t xml:space="preserve">ородом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0420C7">
        <w:rPr>
          <w:rFonts w:ascii="Times New Roman" w:hAnsi="Times New Roman" w:cs="Times New Roman"/>
          <w:sz w:val="28"/>
          <w:szCs w:val="28"/>
        </w:rPr>
        <w:t>сочета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420C7">
        <w:rPr>
          <w:rFonts w:ascii="Times New Roman" w:hAnsi="Times New Roman" w:cs="Times New Roman"/>
          <w:sz w:val="28"/>
          <w:szCs w:val="28"/>
        </w:rPr>
        <w:t xml:space="preserve"> координацию стратегических процессов с эффективным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0C7">
        <w:rPr>
          <w:rFonts w:ascii="Times New Roman" w:hAnsi="Times New Roman" w:cs="Times New Roman"/>
          <w:sz w:val="28"/>
          <w:szCs w:val="28"/>
        </w:rPr>
        <w:t xml:space="preserve">решением текущих задач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0420C7">
        <w:rPr>
          <w:rFonts w:ascii="Times New Roman" w:hAnsi="Times New Roman" w:cs="Times New Roman"/>
          <w:sz w:val="28"/>
          <w:szCs w:val="28"/>
        </w:rPr>
        <w:t>сотрудничества общества,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0C7">
        <w:rPr>
          <w:rFonts w:ascii="Times New Roman" w:hAnsi="Times New Roman" w:cs="Times New Roman"/>
          <w:sz w:val="28"/>
          <w:szCs w:val="28"/>
        </w:rPr>
        <w:t>бизнеса и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0C7">
        <w:rPr>
          <w:rFonts w:ascii="Times New Roman" w:hAnsi="Times New Roman" w:cs="Times New Roman"/>
          <w:sz w:val="28"/>
          <w:szCs w:val="28"/>
        </w:rPr>
        <w:t>власти</w:t>
      </w:r>
      <w:r>
        <w:rPr>
          <w:rFonts w:ascii="Times New Roman" w:hAnsi="Times New Roman" w:cs="Times New Roman"/>
          <w:sz w:val="28"/>
          <w:szCs w:val="28"/>
        </w:rPr>
        <w:t xml:space="preserve"> и удовлетворять потребностям населения. </w:t>
      </w:r>
    </w:p>
    <w:p w:rsidR="00BA242B" w:rsidRDefault="000420C7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стратегического планирован</w:t>
      </w:r>
      <w:r w:rsidR="00555403">
        <w:rPr>
          <w:rFonts w:ascii="Times New Roman" w:hAnsi="Times New Roman" w:cs="Times New Roman"/>
          <w:sz w:val="28"/>
          <w:szCs w:val="28"/>
        </w:rPr>
        <w:t xml:space="preserve">ия, внедрение методов проектного управления, </w:t>
      </w:r>
      <w:r w:rsidR="00043FFD">
        <w:rPr>
          <w:rFonts w:ascii="Times New Roman" w:hAnsi="Times New Roman" w:cs="Times New Roman"/>
          <w:sz w:val="28"/>
          <w:szCs w:val="28"/>
        </w:rPr>
        <w:t xml:space="preserve">улучшение межведомственного информационного взаимодействия, </w:t>
      </w:r>
      <w:r w:rsidR="00DD3105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информационно-коммуникационных технологий, </w:t>
      </w:r>
      <w:r w:rsidR="00555403">
        <w:rPr>
          <w:rFonts w:ascii="Times New Roman" w:hAnsi="Times New Roman" w:cs="Times New Roman"/>
          <w:sz w:val="28"/>
          <w:szCs w:val="28"/>
        </w:rPr>
        <w:t>повышени</w:t>
      </w:r>
      <w:r w:rsidR="00DC6DA7">
        <w:rPr>
          <w:rFonts w:ascii="Times New Roman" w:hAnsi="Times New Roman" w:cs="Times New Roman"/>
          <w:sz w:val="28"/>
          <w:szCs w:val="28"/>
        </w:rPr>
        <w:t>е</w:t>
      </w:r>
      <w:r w:rsidR="00555403">
        <w:rPr>
          <w:rFonts w:ascii="Times New Roman" w:hAnsi="Times New Roman" w:cs="Times New Roman"/>
          <w:sz w:val="28"/>
          <w:szCs w:val="28"/>
        </w:rPr>
        <w:t xml:space="preserve"> открытости и прозрачности деятельности органов местного самоуправления</w:t>
      </w:r>
      <w:r w:rsidR="00DD3105">
        <w:rPr>
          <w:rFonts w:ascii="Times New Roman" w:hAnsi="Times New Roman" w:cs="Times New Roman"/>
          <w:sz w:val="28"/>
          <w:szCs w:val="28"/>
        </w:rPr>
        <w:t xml:space="preserve"> повысят </w:t>
      </w:r>
      <w:r w:rsidR="0079306F">
        <w:rPr>
          <w:rFonts w:ascii="Times New Roman" w:hAnsi="Times New Roman" w:cs="Times New Roman"/>
          <w:sz w:val="28"/>
          <w:szCs w:val="28"/>
        </w:rPr>
        <w:t xml:space="preserve">скорость и </w:t>
      </w:r>
      <w:r w:rsidR="00DD3105">
        <w:rPr>
          <w:rFonts w:ascii="Times New Roman" w:hAnsi="Times New Roman" w:cs="Times New Roman"/>
          <w:sz w:val="28"/>
          <w:szCs w:val="28"/>
        </w:rPr>
        <w:t>качество принятия управленческих решений, эффективность и доступность предоставления муниципальных услуг.</w:t>
      </w:r>
      <w:r w:rsidR="00DC6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095" w:rsidRDefault="007F41E4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признаков стабильного положения города с конкурентоспособной экономикой – наличие сильного гражданского общества, выступающего в качестве партнёра власти в реализации всех её начинаний и её конструктивного оппонента.</w:t>
      </w:r>
      <w:r w:rsidR="003C2A93">
        <w:rPr>
          <w:rFonts w:ascii="Times New Roman" w:hAnsi="Times New Roman" w:cs="Times New Roman"/>
          <w:sz w:val="28"/>
          <w:szCs w:val="28"/>
        </w:rPr>
        <w:t xml:space="preserve"> Поощрение гражданских инициатив обеспечит устойчивое развитие города Кирово-Чепецка и создаст гарантии экономических прав и свобод граждан.</w:t>
      </w:r>
    </w:p>
    <w:p w:rsidR="007F41E4" w:rsidRDefault="007F41E4" w:rsidP="00BA24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DED" w:rsidRDefault="00F36DED" w:rsidP="00F045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DED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="00A7568E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095D7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жидаемые результаты </w:t>
      </w:r>
      <w:r w:rsidR="00095D7F">
        <w:rPr>
          <w:rFonts w:ascii="Times New Roman" w:hAnsi="Times New Roman" w:cs="Times New Roman"/>
          <w:b/>
          <w:i/>
          <w:sz w:val="28"/>
          <w:szCs w:val="28"/>
        </w:rPr>
        <w:t>развития города Кирово-Чепецка к 2030 году</w:t>
      </w:r>
      <w:r w:rsidR="009C5A2D">
        <w:rPr>
          <w:rFonts w:ascii="Times New Roman" w:hAnsi="Times New Roman" w:cs="Times New Roman"/>
          <w:b/>
          <w:i/>
          <w:sz w:val="28"/>
          <w:szCs w:val="28"/>
        </w:rPr>
        <w:t xml:space="preserve"> по направлению «Экономика многообразия»</w:t>
      </w:r>
    </w:p>
    <w:p w:rsidR="00E61BDF" w:rsidRPr="00B27DDB" w:rsidRDefault="00E61BDF" w:rsidP="008F3D58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675"/>
        <w:gridCol w:w="5387"/>
        <w:gridCol w:w="3735"/>
      </w:tblGrid>
      <w:tr w:rsidR="00631C3C" w:rsidTr="00631C3C">
        <w:trPr>
          <w:trHeight w:val="524"/>
          <w:tblHeader/>
        </w:trPr>
        <w:tc>
          <w:tcPr>
            <w:tcW w:w="675" w:type="dxa"/>
          </w:tcPr>
          <w:p w:rsidR="00631C3C" w:rsidRDefault="00631C3C" w:rsidP="00B27DD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631C3C" w:rsidRPr="00B27DDB" w:rsidRDefault="00631C3C" w:rsidP="00B27DD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3735" w:type="dxa"/>
          </w:tcPr>
          <w:p w:rsidR="00631C3C" w:rsidRDefault="00631C3C" w:rsidP="002B7B89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631C3C" w:rsidTr="00871301">
        <w:tc>
          <w:tcPr>
            <w:tcW w:w="675" w:type="dxa"/>
            <w:vMerge w:val="restart"/>
          </w:tcPr>
          <w:p w:rsidR="00FA5386" w:rsidRPr="00B27DDB" w:rsidRDefault="00631C3C" w:rsidP="00871301">
            <w:pPr>
              <w:pStyle w:val="ConsPlusNormal"/>
              <w:spacing w:before="60"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  <w:vMerge w:val="restart"/>
            <w:vAlign w:val="center"/>
          </w:tcPr>
          <w:p w:rsidR="00631C3C" w:rsidRPr="00B27DDB" w:rsidRDefault="00631C3C" w:rsidP="002B7B89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27DDB">
              <w:rPr>
                <w:rFonts w:ascii="Times New Roman" w:hAnsi="Times New Roman" w:cs="Times New Roman"/>
                <w:sz w:val="28"/>
                <w:szCs w:val="28"/>
              </w:rPr>
              <w:t>Задача  «Улучшение инвестиционной привлекательности и реализация  мер   по   созданию   благоприятной   деловой   среды»</w:t>
            </w:r>
          </w:p>
        </w:tc>
        <w:tc>
          <w:tcPr>
            <w:tcW w:w="3735" w:type="dxa"/>
          </w:tcPr>
          <w:p w:rsidR="00631C3C" w:rsidRPr="0029266F" w:rsidRDefault="00631C3C" w:rsidP="00B27DDB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66F">
              <w:rPr>
                <w:rFonts w:ascii="Times New Roman" w:hAnsi="Times New Roman" w:cs="Times New Roman"/>
                <w:sz w:val="28"/>
                <w:szCs w:val="28"/>
              </w:rPr>
              <w:t>оздание новых рабочих мест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29266F" w:rsidRDefault="00631C3C" w:rsidP="00B27D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66F">
              <w:rPr>
                <w:rFonts w:ascii="Times New Roman" w:hAnsi="Times New Roman" w:cs="Times New Roman"/>
                <w:sz w:val="28"/>
                <w:szCs w:val="28"/>
              </w:rPr>
              <w:t>увеличение объёма инвестиций на душу населения</w:t>
            </w:r>
          </w:p>
        </w:tc>
      </w:tr>
      <w:tr w:rsidR="00631C3C" w:rsidTr="00FA5386">
        <w:tc>
          <w:tcPr>
            <w:tcW w:w="675" w:type="dxa"/>
            <w:vMerge w:val="restart"/>
            <w:vAlign w:val="center"/>
          </w:tcPr>
          <w:p w:rsidR="00631C3C" w:rsidRDefault="00631C3C" w:rsidP="00FA5386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FA5386" w:rsidRPr="002B7B89" w:rsidRDefault="00FA5386" w:rsidP="00FA5386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631C3C" w:rsidRPr="002B7B89" w:rsidRDefault="00631C3C" w:rsidP="002B7B89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B7B8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2B7B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«Создание диверсифицированной экономики»</w:t>
            </w:r>
          </w:p>
        </w:tc>
        <w:tc>
          <w:tcPr>
            <w:tcW w:w="3735" w:type="dxa"/>
          </w:tcPr>
          <w:p w:rsidR="00631C3C" w:rsidRPr="005F0FB7" w:rsidRDefault="00631C3C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роста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>изводительности труда на 1 работающего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5F0FB7" w:rsidRDefault="00631C3C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>увеличение объема промышленного производства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5F0FB7" w:rsidRDefault="00631C3C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>увеличение  количества  субъектов малого и среднего предпринимательства в расчете на 10 тыс. человек населения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5F0FB7" w:rsidRDefault="00631C3C" w:rsidP="002B7B8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оборота малых и средних предприятий в расчете на 1 жителя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5F0FB7" w:rsidRDefault="00631C3C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>увеличение доли занятого населения в секторе малого и среднего предпринимательства в общей численности занятого населения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893D73" w:rsidRPr="005F0FB7" w:rsidRDefault="00631C3C" w:rsidP="00F04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>снижение уровня</w:t>
            </w:r>
            <w:r w:rsidR="007A378B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зарегистрированной </w:t>
            </w:r>
            <w:r w:rsidRPr="005F0FB7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безработицы</w:t>
            </w:r>
          </w:p>
        </w:tc>
      </w:tr>
      <w:tr w:rsidR="00631C3C" w:rsidTr="00A41EB2">
        <w:tc>
          <w:tcPr>
            <w:tcW w:w="675" w:type="dxa"/>
            <w:vMerge w:val="restart"/>
            <w:vAlign w:val="center"/>
          </w:tcPr>
          <w:p w:rsidR="00871301" w:rsidRDefault="00631C3C" w:rsidP="00A41EB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871301" w:rsidRDefault="00871301" w:rsidP="00A41EB2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162" w:rsidRDefault="00971162" w:rsidP="00A41EB2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162" w:rsidRPr="002B7B89" w:rsidRDefault="00971162" w:rsidP="00A41EB2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631C3C" w:rsidRDefault="00631C3C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B89">
              <w:rPr>
                <w:rFonts w:ascii="Times New Roman" w:hAnsi="Times New Roman" w:cs="Times New Roman"/>
                <w:sz w:val="28"/>
                <w:szCs w:val="28"/>
              </w:rPr>
              <w:t>Задача «Повышение устойчивости финансово-экономической системы и   эффективности управления и распоряжения муниципальным имуществом»</w:t>
            </w:r>
          </w:p>
          <w:p w:rsidR="00A41EB2" w:rsidRPr="002B7B89" w:rsidRDefault="00A41EB2" w:rsidP="002B7B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1C3C" w:rsidRDefault="00631C3C" w:rsidP="002B7B89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D23349" w:rsidRPr="0074589D" w:rsidRDefault="00631C3C" w:rsidP="00AD50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89D">
              <w:rPr>
                <w:rFonts w:ascii="Times New Roman" w:hAnsi="Times New Roman" w:cs="Times New Roman"/>
                <w:sz w:val="28"/>
                <w:szCs w:val="28"/>
              </w:rPr>
              <w:t>уточнение утвержденных плановых назначений по налоговым и неналоговым доходам, как правило, не более 3-х раз в год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74589D" w:rsidRDefault="00631C3C" w:rsidP="002B7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89D">
              <w:rPr>
                <w:rFonts w:ascii="Times New Roman" w:hAnsi="Times New Roman" w:cs="Times New Roman"/>
                <w:sz w:val="28"/>
                <w:szCs w:val="28"/>
              </w:rPr>
              <w:t>сокращение расходов на уплату процентов по кредиту при замещении кредитов кредитных организаций бюджетными кредитами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74589D" w:rsidRDefault="00631C3C" w:rsidP="002B7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89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 по расходам, осуществляемым за счет налоговых и неналоговых доходов бюджета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74589D" w:rsidRDefault="00631C3C" w:rsidP="002B7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89D">
              <w:rPr>
                <w:rFonts w:ascii="Times New Roman" w:hAnsi="Times New Roman" w:cs="Times New Roman"/>
                <w:sz w:val="28"/>
                <w:szCs w:val="28"/>
              </w:rPr>
              <w:t>обеспечение прироста налоговых и неналоговых доходов в сопоставимых условиях</w:t>
            </w:r>
          </w:p>
        </w:tc>
      </w:tr>
      <w:tr w:rsidR="00631C3C" w:rsidTr="00631C3C">
        <w:tc>
          <w:tcPr>
            <w:tcW w:w="675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31C3C" w:rsidRDefault="00631C3C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31C3C" w:rsidRPr="0074589D" w:rsidRDefault="00631C3C" w:rsidP="002B7B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89D">
              <w:rPr>
                <w:rFonts w:ascii="Times New Roman" w:hAnsi="Times New Roman" w:cs="Times New Roman"/>
                <w:sz w:val="28"/>
                <w:szCs w:val="28"/>
              </w:rPr>
              <w:t>снижение удельного веса задолженности по налоговым и неналоговым доходам в общем поступлении налоговых и неналоговых доходов</w:t>
            </w:r>
          </w:p>
        </w:tc>
      </w:tr>
      <w:tr w:rsidR="0087443A" w:rsidTr="00E22A6B">
        <w:tc>
          <w:tcPr>
            <w:tcW w:w="675" w:type="dxa"/>
            <w:vMerge w:val="restart"/>
            <w:vAlign w:val="center"/>
          </w:tcPr>
          <w:p w:rsidR="0087443A" w:rsidRDefault="0087443A" w:rsidP="00E22A6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87443A" w:rsidRDefault="0087443A" w:rsidP="00E22A6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43A" w:rsidRPr="00E22A6B" w:rsidRDefault="0087443A" w:rsidP="00E22A6B">
            <w:pPr>
              <w:pStyle w:val="ConsPlusNormal"/>
              <w:spacing w:line="276" w:lineRule="auto"/>
              <w:ind w:firstLine="0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87443A" w:rsidRDefault="0087443A" w:rsidP="006A1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A6B">
              <w:rPr>
                <w:rFonts w:ascii="Times New Roman" w:hAnsi="Times New Roman" w:cs="Times New Roman"/>
                <w:sz w:val="28"/>
                <w:szCs w:val="28"/>
              </w:rPr>
              <w:t>Задача «Повышение эффективности муниципального управления и развитие гражданского общества»</w:t>
            </w:r>
          </w:p>
          <w:p w:rsidR="006A1B63" w:rsidRPr="00E22A6B" w:rsidRDefault="006A1B63" w:rsidP="006A1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vAlign w:val="center"/>
          </w:tcPr>
          <w:p w:rsidR="0087443A" w:rsidRPr="00E22A6B" w:rsidRDefault="003B5A1B" w:rsidP="003B5A1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увеличение доли </w:t>
            </w:r>
            <w:r w:rsidRPr="00481C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государственных и </w:t>
            </w:r>
            <w:r w:rsidRPr="00481C1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1C1F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услуг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электронном виде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</w:p>
        </w:tc>
      </w:tr>
      <w:tr w:rsidR="0087443A" w:rsidTr="00FA51DF">
        <w:tc>
          <w:tcPr>
            <w:tcW w:w="675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  <w:vAlign w:val="center"/>
          </w:tcPr>
          <w:p w:rsidR="0087443A" w:rsidRPr="00E22A6B" w:rsidRDefault="003B5A1B" w:rsidP="009070C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</w:t>
            </w:r>
            <w:r w:rsidRPr="00E22A6B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величение доли   электронного   документооборота  </w:t>
            </w:r>
          </w:p>
        </w:tc>
      </w:tr>
      <w:tr w:rsidR="0087443A" w:rsidTr="00FA51DF">
        <w:tc>
          <w:tcPr>
            <w:tcW w:w="675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  <w:vAlign w:val="center"/>
          </w:tcPr>
          <w:p w:rsidR="0087443A" w:rsidRPr="00E22A6B" w:rsidRDefault="003B5A1B" w:rsidP="00D2334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увеличение доли </w:t>
            </w:r>
            <w:r w:rsidRPr="00E22A6B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муниципальных учреждений, подключенных  к  единой защищенной   высокоскоростной оптоволоконной телекоммуникационной сети</w:t>
            </w:r>
          </w:p>
        </w:tc>
      </w:tr>
      <w:tr w:rsidR="0087443A" w:rsidTr="00FA51DF">
        <w:tc>
          <w:tcPr>
            <w:tcW w:w="675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  <w:vAlign w:val="center"/>
          </w:tcPr>
          <w:p w:rsidR="0087443A" w:rsidRDefault="0087443A" w:rsidP="001142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количества</w:t>
            </w:r>
            <w:r w:rsidRPr="008744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созданных общественных объединений и </w:t>
            </w:r>
            <w:r w:rsidR="00114290">
              <w:rPr>
                <w:rFonts w:ascii="Times New Roman" w:hAnsi="Times New Roman" w:cs="Times New Roman"/>
                <w:sz w:val="28"/>
                <w:szCs w:val="28"/>
              </w:rPr>
              <w:t>территориального общест</w:t>
            </w:r>
            <w:r w:rsidR="00E61B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4290">
              <w:rPr>
                <w:rFonts w:ascii="Times New Roman" w:hAnsi="Times New Roman" w:cs="Times New Roman"/>
                <w:sz w:val="28"/>
                <w:szCs w:val="28"/>
              </w:rPr>
              <w:t>венного самоуправления</w:t>
            </w:r>
          </w:p>
        </w:tc>
      </w:tr>
      <w:tr w:rsidR="0087443A" w:rsidTr="00FA51DF">
        <w:tc>
          <w:tcPr>
            <w:tcW w:w="675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87443A" w:rsidRDefault="0087443A" w:rsidP="008F3D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  <w:vAlign w:val="center"/>
          </w:tcPr>
          <w:p w:rsidR="00484410" w:rsidRDefault="00353100" w:rsidP="00701C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к</w:t>
            </w:r>
            <w:r w:rsidRPr="00353100">
              <w:rPr>
                <w:rFonts w:ascii="Times New Roman" w:hAnsi="Times New Roman" w:cs="Times New Roman"/>
                <w:bCs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353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общественно значимых</w:t>
            </w:r>
            <w:r w:rsidRPr="00353100">
              <w:t xml:space="preserve"> </w:t>
            </w:r>
            <w:r w:rsidRPr="00353100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проектов, реализованных в рамках Проекта по поддержке местных инициатив в Кировской области</w:t>
            </w:r>
          </w:p>
        </w:tc>
      </w:tr>
    </w:tbl>
    <w:p w:rsidR="00B27DDB" w:rsidRDefault="00B27DDB" w:rsidP="008F3D58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</w:p>
    <w:p w:rsidR="004948FD" w:rsidRDefault="00F23371" w:rsidP="00F045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2.1.6. </w:t>
      </w:r>
      <w:r w:rsidR="004B7FEC">
        <w:rPr>
          <w:rFonts w:ascii="Times New Roman" w:hAnsi="Times New Roman" w:cs="Times New Roman"/>
          <w:b/>
          <w:i/>
          <w:sz w:val="28"/>
          <w:szCs w:val="28"/>
        </w:rPr>
        <w:t>Ключевые характеристики развития города Кирово-Чепецка</w:t>
      </w:r>
      <w:r w:rsidR="004948FD" w:rsidRPr="004948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48FD">
        <w:rPr>
          <w:rFonts w:ascii="Times New Roman" w:hAnsi="Times New Roman" w:cs="Times New Roman"/>
          <w:b/>
          <w:i/>
          <w:sz w:val="28"/>
          <w:szCs w:val="28"/>
        </w:rPr>
        <w:t>к 2030 году по направлению «Экономика многообразия»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FEC" w:rsidRDefault="00F23371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реализация Стратегии </w:t>
      </w:r>
      <w:r w:rsidR="004F2560">
        <w:rPr>
          <w:rFonts w:ascii="Times New Roman" w:hAnsi="Times New Roman" w:cs="Times New Roman"/>
          <w:sz w:val="28"/>
          <w:szCs w:val="28"/>
        </w:rPr>
        <w:t xml:space="preserve">путём </w:t>
      </w:r>
      <w:r w:rsidR="00727138">
        <w:rPr>
          <w:rFonts w:ascii="Times New Roman" w:hAnsi="Times New Roman" w:cs="Times New Roman"/>
          <w:sz w:val="28"/>
          <w:szCs w:val="28"/>
        </w:rPr>
        <w:t>решени</w:t>
      </w:r>
      <w:r w:rsidR="004F2560">
        <w:rPr>
          <w:rFonts w:ascii="Times New Roman" w:hAnsi="Times New Roman" w:cs="Times New Roman"/>
          <w:sz w:val="28"/>
          <w:szCs w:val="28"/>
        </w:rPr>
        <w:t>я</w:t>
      </w:r>
      <w:r w:rsidR="007271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="00727138">
        <w:rPr>
          <w:rFonts w:ascii="Times New Roman" w:hAnsi="Times New Roman" w:cs="Times New Roman"/>
          <w:sz w:val="28"/>
          <w:szCs w:val="28"/>
        </w:rPr>
        <w:t xml:space="preserve">задач в рамках </w:t>
      </w:r>
      <w:r w:rsidR="00727138" w:rsidRPr="00727138">
        <w:rPr>
          <w:rFonts w:ascii="Times New Roman" w:hAnsi="Times New Roman" w:cs="Times New Roman"/>
          <w:sz w:val="28"/>
          <w:szCs w:val="28"/>
        </w:rPr>
        <w:t>направления «Экономика многообразия»</w:t>
      </w:r>
      <w:r w:rsidR="007271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27138">
        <w:rPr>
          <w:rFonts w:ascii="Times New Roman" w:hAnsi="Times New Roman" w:cs="Times New Roman"/>
          <w:sz w:val="28"/>
          <w:szCs w:val="28"/>
        </w:rPr>
        <w:t>сформир</w:t>
      </w:r>
      <w:r w:rsidR="006E0095">
        <w:rPr>
          <w:rFonts w:ascii="Times New Roman" w:hAnsi="Times New Roman" w:cs="Times New Roman"/>
          <w:sz w:val="28"/>
          <w:szCs w:val="28"/>
        </w:rPr>
        <w:t>у</w:t>
      </w:r>
      <w:r w:rsidR="004F2560">
        <w:rPr>
          <w:rFonts w:ascii="Times New Roman" w:hAnsi="Times New Roman" w:cs="Times New Roman"/>
          <w:sz w:val="28"/>
          <w:szCs w:val="28"/>
        </w:rPr>
        <w:t>е</w:t>
      </w:r>
      <w:r w:rsidR="006E0095">
        <w:rPr>
          <w:rFonts w:ascii="Times New Roman" w:hAnsi="Times New Roman" w:cs="Times New Roman"/>
          <w:sz w:val="28"/>
          <w:szCs w:val="28"/>
        </w:rPr>
        <w:t>т</w:t>
      </w:r>
      <w:r w:rsidR="00727138">
        <w:rPr>
          <w:rFonts w:ascii="Times New Roman" w:hAnsi="Times New Roman" w:cs="Times New Roman"/>
          <w:sz w:val="28"/>
          <w:szCs w:val="28"/>
        </w:rPr>
        <w:t xml:space="preserve"> образ будущего города Кирово-Чепецка к</w:t>
      </w:r>
      <w:r w:rsidR="004B7FEC">
        <w:rPr>
          <w:rFonts w:ascii="Times New Roman" w:hAnsi="Times New Roman" w:cs="Times New Roman"/>
          <w:sz w:val="28"/>
          <w:szCs w:val="28"/>
        </w:rPr>
        <w:t xml:space="preserve"> 2030 году</w:t>
      </w:r>
      <w:r w:rsidR="00727138">
        <w:rPr>
          <w:rFonts w:ascii="Times New Roman" w:hAnsi="Times New Roman" w:cs="Times New Roman"/>
          <w:sz w:val="28"/>
          <w:szCs w:val="28"/>
        </w:rPr>
        <w:t xml:space="preserve">, </w:t>
      </w:r>
      <w:r w:rsidR="006E0095">
        <w:rPr>
          <w:rFonts w:ascii="Times New Roman" w:hAnsi="Times New Roman" w:cs="Times New Roman"/>
          <w:sz w:val="28"/>
          <w:szCs w:val="28"/>
        </w:rPr>
        <w:t xml:space="preserve">где </w:t>
      </w:r>
      <w:r w:rsidR="004B7FEC">
        <w:rPr>
          <w:rFonts w:ascii="Times New Roman" w:hAnsi="Times New Roman" w:cs="Times New Roman"/>
          <w:sz w:val="28"/>
          <w:szCs w:val="28"/>
        </w:rPr>
        <w:t xml:space="preserve">Кирово-Чепецк – 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B7FEC">
        <w:rPr>
          <w:rFonts w:ascii="Times New Roman" w:hAnsi="Times New Roman" w:cs="Times New Roman"/>
          <w:sz w:val="28"/>
          <w:szCs w:val="28"/>
        </w:rPr>
        <w:t>город с</w:t>
      </w:r>
      <w:r>
        <w:rPr>
          <w:rFonts w:ascii="Times New Roman" w:hAnsi="Times New Roman" w:cs="Times New Roman"/>
          <w:sz w:val="28"/>
          <w:szCs w:val="28"/>
        </w:rPr>
        <w:t xml:space="preserve"> диверсифицированной экономикой и динамичным развитием малого и среднего бизнеса</w:t>
      </w:r>
      <w:r w:rsidR="003B7EB7">
        <w:rPr>
          <w:rFonts w:ascii="Times New Roman" w:hAnsi="Times New Roman" w:cs="Times New Roman"/>
          <w:sz w:val="28"/>
          <w:szCs w:val="28"/>
        </w:rPr>
        <w:t>, занимающий передовые позиции в регионе по социально-экономическому развитию</w:t>
      </w:r>
      <w:r w:rsidRPr="004B7FE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Pr="004B7FEC">
        <w:rPr>
          <w:rFonts w:ascii="Times New Roman" w:hAnsi="Times New Roman" w:cs="Times New Roman"/>
          <w:sz w:val="28"/>
          <w:szCs w:val="28"/>
        </w:rPr>
        <w:t xml:space="preserve">город с высокой инвестиционной привлекательностью для инвесторов, демонстрирующий </w:t>
      </w:r>
      <w:r w:rsidR="00E45B8D">
        <w:rPr>
          <w:rFonts w:ascii="Times New Roman" w:hAnsi="Times New Roman" w:cs="Times New Roman"/>
          <w:sz w:val="28"/>
          <w:szCs w:val="28"/>
        </w:rPr>
        <w:t xml:space="preserve">стабильный </w:t>
      </w:r>
      <w:r w:rsidRPr="004B7FEC">
        <w:rPr>
          <w:rFonts w:ascii="Times New Roman" w:hAnsi="Times New Roman" w:cs="Times New Roman"/>
          <w:sz w:val="28"/>
          <w:szCs w:val="28"/>
        </w:rPr>
        <w:t>рост инвестиций в экономику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916" w:rsidRDefault="005D5916" w:rsidP="005D59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B7FEC">
        <w:rPr>
          <w:rFonts w:ascii="Times New Roman" w:hAnsi="Times New Roman" w:cs="Times New Roman"/>
          <w:sz w:val="28"/>
          <w:szCs w:val="28"/>
        </w:rPr>
        <w:t xml:space="preserve">город, в котором обеспечивается высокая производительность труда при максимальной эффективности использования всех видов ресурсов; 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4B7FEC">
        <w:rPr>
          <w:rFonts w:ascii="Times New Roman" w:hAnsi="Times New Roman" w:cs="Times New Roman"/>
          <w:sz w:val="28"/>
          <w:szCs w:val="28"/>
        </w:rPr>
        <w:t xml:space="preserve">город с эффективной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  <w:r w:rsidRPr="004B7FEC">
        <w:rPr>
          <w:rFonts w:ascii="Times New Roman" w:hAnsi="Times New Roman" w:cs="Times New Roman"/>
          <w:sz w:val="28"/>
          <w:szCs w:val="28"/>
        </w:rPr>
        <w:t xml:space="preserve">системой, обеспечивающей экономический рост при одновременном сохранении устойчивости бюджетной системы и минимальном уровне долга; 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FEC">
        <w:rPr>
          <w:rFonts w:ascii="Times New Roman" w:hAnsi="Times New Roman" w:cs="Times New Roman"/>
          <w:sz w:val="28"/>
          <w:szCs w:val="28"/>
        </w:rPr>
        <w:t>– город, участвующий в реализации национальных приоритетов, о</w:t>
      </w:r>
      <w:r w:rsidR="007729AC">
        <w:rPr>
          <w:rFonts w:ascii="Times New Roman" w:hAnsi="Times New Roman" w:cs="Times New Roman"/>
          <w:sz w:val="28"/>
          <w:szCs w:val="28"/>
        </w:rPr>
        <w:t>существляющий</w:t>
      </w:r>
      <w:r w:rsidRPr="004B7FEC">
        <w:rPr>
          <w:rFonts w:ascii="Times New Roman" w:hAnsi="Times New Roman" w:cs="Times New Roman"/>
          <w:sz w:val="28"/>
          <w:szCs w:val="28"/>
        </w:rPr>
        <w:t xml:space="preserve"> оперативное внедрение передовых технологических решений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7FEC" w:rsidRDefault="004B7FEC" w:rsidP="004B7F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AB689B">
        <w:rPr>
          <w:rFonts w:ascii="Times New Roman" w:hAnsi="Times New Roman" w:cs="Times New Roman"/>
          <w:sz w:val="28"/>
          <w:szCs w:val="28"/>
        </w:rPr>
        <w:t>гор</w:t>
      </w:r>
      <w:r w:rsidR="00D4386E">
        <w:rPr>
          <w:rFonts w:ascii="Times New Roman" w:hAnsi="Times New Roman" w:cs="Times New Roman"/>
          <w:sz w:val="28"/>
          <w:szCs w:val="28"/>
        </w:rPr>
        <w:t>о</w:t>
      </w:r>
      <w:r w:rsidR="00AB689B">
        <w:rPr>
          <w:rFonts w:ascii="Times New Roman" w:hAnsi="Times New Roman" w:cs="Times New Roman"/>
          <w:sz w:val="28"/>
          <w:szCs w:val="28"/>
        </w:rPr>
        <w:t>д развитых цифровых технологий</w:t>
      </w:r>
      <w:r w:rsidR="00D4386E">
        <w:rPr>
          <w:rFonts w:ascii="Times New Roman" w:hAnsi="Times New Roman" w:cs="Times New Roman"/>
          <w:sz w:val="28"/>
          <w:szCs w:val="28"/>
        </w:rPr>
        <w:t xml:space="preserve">, обеспечивающих формирование технологической основы для развития </w:t>
      </w:r>
      <w:r w:rsidR="006871BF">
        <w:rPr>
          <w:rFonts w:ascii="Times New Roman" w:hAnsi="Times New Roman" w:cs="Times New Roman"/>
          <w:sz w:val="28"/>
          <w:szCs w:val="28"/>
        </w:rPr>
        <w:t xml:space="preserve">муниципального управления, </w:t>
      </w:r>
      <w:r w:rsidR="00D4386E">
        <w:rPr>
          <w:rFonts w:ascii="Times New Roman" w:hAnsi="Times New Roman" w:cs="Times New Roman"/>
          <w:sz w:val="28"/>
          <w:szCs w:val="28"/>
        </w:rPr>
        <w:t>конкурентоспособной экономики и социальной сферы, формирование информационного пространства с учётом потребностей граждан и общества в целом</w:t>
      </w:r>
      <w:r w:rsidR="00B17567">
        <w:rPr>
          <w:rFonts w:ascii="Times New Roman" w:hAnsi="Times New Roman" w:cs="Times New Roman"/>
          <w:sz w:val="28"/>
          <w:szCs w:val="28"/>
        </w:rPr>
        <w:t>;</w:t>
      </w:r>
    </w:p>
    <w:p w:rsidR="00B17567" w:rsidRDefault="00B17567" w:rsidP="00B17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567">
        <w:rPr>
          <w:rFonts w:ascii="Times New Roman" w:hAnsi="Times New Roman" w:cs="Times New Roman"/>
          <w:sz w:val="28"/>
          <w:szCs w:val="28"/>
        </w:rPr>
        <w:t>–  город, в котором представители гражданского общества активно</w:t>
      </w:r>
      <w:r w:rsidRPr="00B17567">
        <w:rPr>
          <w:rFonts w:ascii="Times New Roman" w:hAnsi="Times New Roman" w:cs="Times New Roman"/>
          <w:sz w:val="28"/>
          <w:szCs w:val="28"/>
        </w:rPr>
        <w:br/>
        <w:t xml:space="preserve">вовлекаются в процесс подготовки и принятия решений, касающихся вопросов социально-экономического развития. </w:t>
      </w:r>
    </w:p>
    <w:p w:rsidR="00701CBE" w:rsidRPr="00B17567" w:rsidRDefault="00701CBE" w:rsidP="00B17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4A3" w:rsidRDefault="00EA44A3" w:rsidP="00F25D3E">
      <w:pPr>
        <w:pStyle w:val="ConsPlusNormal"/>
        <w:spacing w:line="276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D3C00">
        <w:rPr>
          <w:rFonts w:ascii="Times New Roman" w:hAnsi="Times New Roman" w:cs="Times New Roman"/>
          <w:b/>
          <w:sz w:val="28"/>
          <w:szCs w:val="28"/>
        </w:rPr>
        <w:t>2.</w:t>
      </w:r>
      <w:r w:rsidR="00C402F9">
        <w:rPr>
          <w:rFonts w:ascii="Times New Roman" w:hAnsi="Times New Roman" w:cs="Times New Roman"/>
          <w:b/>
          <w:sz w:val="28"/>
          <w:szCs w:val="28"/>
        </w:rPr>
        <w:t>2</w:t>
      </w:r>
      <w:r w:rsidRPr="00FD3C00">
        <w:rPr>
          <w:rFonts w:ascii="Times New Roman" w:hAnsi="Times New Roman" w:cs="Times New Roman"/>
          <w:b/>
          <w:sz w:val="28"/>
          <w:szCs w:val="28"/>
        </w:rPr>
        <w:t>. Реализация направления «Развитие человеческого</w:t>
      </w:r>
      <w:r w:rsidR="000E75BA">
        <w:rPr>
          <w:rFonts w:ascii="Times New Roman" w:hAnsi="Times New Roman" w:cs="Times New Roman"/>
          <w:b/>
          <w:sz w:val="28"/>
          <w:szCs w:val="28"/>
        </w:rPr>
        <w:t xml:space="preserve"> капитала</w:t>
      </w:r>
      <w:r w:rsidRPr="00FD3C00">
        <w:rPr>
          <w:rFonts w:ascii="Times New Roman" w:hAnsi="Times New Roman" w:cs="Times New Roman"/>
          <w:b/>
          <w:sz w:val="28"/>
          <w:szCs w:val="28"/>
        </w:rPr>
        <w:t>».</w:t>
      </w:r>
    </w:p>
    <w:p w:rsidR="0043530D" w:rsidRDefault="0043530D" w:rsidP="00EA44A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3530D" w:rsidRPr="0043530D" w:rsidRDefault="0043530D" w:rsidP="0043530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Человеческий капитал является ключевой составляющей для развития экономики. Основная цель развития человеческого </w:t>
      </w:r>
      <w:r w:rsidR="000E75BA">
        <w:rPr>
          <w:rFonts w:ascii="Times New Roman" w:hAnsi="Times New Roman" w:cs="Times New Roman"/>
          <w:sz w:val="28"/>
          <w:szCs w:val="28"/>
        </w:rPr>
        <w:t>капитал</w:t>
      </w:r>
      <w:r>
        <w:rPr>
          <w:rFonts w:ascii="Times New Roman" w:hAnsi="Times New Roman" w:cs="Times New Roman"/>
          <w:sz w:val="28"/>
          <w:szCs w:val="28"/>
        </w:rPr>
        <w:t xml:space="preserve">а –  обеспечение условий для того, чтобы в городе </w:t>
      </w:r>
      <w:r w:rsidRPr="0043530D">
        <w:rPr>
          <w:rFonts w:ascii="Times New Roman" w:hAnsi="Times New Roman" w:cs="Times New Roman"/>
          <w:sz w:val="28"/>
          <w:szCs w:val="28"/>
        </w:rPr>
        <w:t xml:space="preserve">жили здоровые, образованные, культурные, профессионально компетентные люди, способные генерировать новые идеи и формировать высокие доходы. </w:t>
      </w:r>
      <w:r w:rsidR="00715F6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43530D">
        <w:rPr>
          <w:rFonts w:ascii="Times New Roman" w:hAnsi="Times New Roman" w:cs="Times New Roman"/>
          <w:sz w:val="28"/>
          <w:szCs w:val="28"/>
        </w:rPr>
        <w:t xml:space="preserve">в области развития человеческого </w:t>
      </w:r>
      <w:r w:rsidR="000E75BA">
        <w:rPr>
          <w:rFonts w:ascii="Times New Roman" w:hAnsi="Times New Roman" w:cs="Times New Roman"/>
          <w:sz w:val="28"/>
          <w:szCs w:val="28"/>
        </w:rPr>
        <w:t>капитал</w:t>
      </w:r>
      <w:r>
        <w:rPr>
          <w:rFonts w:ascii="Times New Roman" w:hAnsi="Times New Roman" w:cs="Times New Roman"/>
          <w:sz w:val="28"/>
          <w:szCs w:val="28"/>
        </w:rPr>
        <w:t>а будет направлена на формирование здорового образа жизни, развитие физической культуры и спорта, образования, культуры и молодёжной политики</w:t>
      </w:r>
      <w:r w:rsidRPr="0043530D">
        <w:rPr>
          <w:rFonts w:ascii="Times New Roman" w:hAnsi="Times New Roman" w:cs="Times New Roman"/>
          <w:sz w:val="28"/>
          <w:szCs w:val="28"/>
        </w:rPr>
        <w:t>. Между всеми этими системами существует тесная связь, которая обеспечивает высокое качество человеческого капитала</w:t>
      </w:r>
      <w:r w:rsidR="00306155">
        <w:rPr>
          <w:rFonts w:ascii="Times New Roman" w:hAnsi="Times New Roman" w:cs="Times New Roman"/>
          <w:sz w:val="28"/>
          <w:szCs w:val="28"/>
        </w:rPr>
        <w:t xml:space="preserve"> и является базой для роста экономики</w:t>
      </w:r>
      <w:r w:rsidRPr="0043530D">
        <w:rPr>
          <w:rFonts w:ascii="Times New Roman" w:hAnsi="Times New Roman" w:cs="Times New Roman"/>
          <w:sz w:val="28"/>
          <w:szCs w:val="28"/>
        </w:rPr>
        <w:t>. Привлечение, преумножение, удержание человеческого капитала – главная задача в конкуренции территорий, поскольку при высоком уровне качества человеческого капитала проблемы эффективной экономики будут решены.</w:t>
      </w:r>
    </w:p>
    <w:p w:rsidR="001829BF" w:rsidRDefault="001829BF" w:rsidP="00EA44A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72DA2" w:rsidRDefault="00EA44A3" w:rsidP="00F045B0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A44A3">
        <w:rPr>
          <w:rFonts w:ascii="Times New Roman" w:hAnsi="Times New Roman" w:cs="Times New Roman"/>
          <w:b/>
          <w:i/>
          <w:sz w:val="28"/>
          <w:szCs w:val="28"/>
        </w:rPr>
        <w:t xml:space="preserve">2.2.1. </w:t>
      </w:r>
      <w:r>
        <w:rPr>
          <w:rFonts w:ascii="Times New Roman" w:hAnsi="Times New Roman" w:cs="Times New Roman"/>
          <w:b/>
          <w:i/>
          <w:sz w:val="28"/>
          <w:szCs w:val="28"/>
        </w:rPr>
        <w:t>Задача «</w:t>
      </w:r>
      <w:r w:rsidR="00566A9A">
        <w:rPr>
          <w:rFonts w:ascii="Times New Roman" w:hAnsi="Times New Roman" w:cs="Times New Roman"/>
          <w:b/>
          <w:i/>
          <w:sz w:val="28"/>
          <w:szCs w:val="28"/>
        </w:rPr>
        <w:t>Развитие физической культуры и спорта</w:t>
      </w:r>
      <w:r w:rsidR="00672DA2" w:rsidRPr="00672DA2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формирование здорового образа жизни</w:t>
      </w:r>
      <w:r w:rsidR="00672DA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FD3C00" w:rsidRDefault="00FD3C00" w:rsidP="00EA44A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D3C00" w:rsidRPr="003B7FE3" w:rsidRDefault="003B7FE3" w:rsidP="00FD3C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Для </w:t>
      </w:r>
      <w:r w:rsidR="00FD3C00" w:rsidRPr="003B7FE3">
        <w:rPr>
          <w:rFonts w:ascii="Times New Roman" w:hAnsi="Times New Roman" w:cs="Times New Roman"/>
          <w:bCs/>
          <w:iCs/>
          <w:sz w:val="28"/>
          <w:szCs w:val="28"/>
        </w:rPr>
        <w:t>развития физической культуры и спорта, формирования здорового образа жизни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B7FE3">
        <w:rPr>
          <w:rFonts w:ascii="Times New Roman" w:hAnsi="Times New Roman" w:cs="Times New Roman"/>
          <w:sz w:val="28"/>
          <w:szCs w:val="28"/>
        </w:rPr>
        <w:t>будут использованы следующие методы реализации</w:t>
      </w:r>
      <w:r w:rsidR="00FD3C00"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</w:p>
    <w:p w:rsidR="00FD3C00" w:rsidRPr="003B7FE3" w:rsidRDefault="00FD3C00" w:rsidP="00FD3C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7FE3">
        <w:rPr>
          <w:rFonts w:ascii="Times New Roman" w:hAnsi="Times New Roman" w:cs="Times New Roman"/>
          <w:bCs/>
          <w:iCs/>
          <w:sz w:val="28"/>
          <w:szCs w:val="28"/>
        </w:rPr>
        <w:t>–  разви</w:t>
      </w:r>
      <w:r w:rsidR="003B7FE3">
        <w:rPr>
          <w:rFonts w:ascii="Times New Roman" w:hAnsi="Times New Roman" w:cs="Times New Roman"/>
          <w:bCs/>
          <w:iCs/>
          <w:sz w:val="28"/>
          <w:szCs w:val="28"/>
        </w:rPr>
        <w:t>тие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массов</w:t>
      </w:r>
      <w:r w:rsidR="003B7FE3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спорт</w:t>
      </w:r>
      <w:r w:rsidR="003B7FE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с привлечением к регулярным занятиям спортом различных категорий населения;</w:t>
      </w:r>
    </w:p>
    <w:p w:rsidR="00FD3C00" w:rsidRPr="003B7FE3" w:rsidRDefault="00FD3C00" w:rsidP="00FD3C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Pr="003B7FE3">
        <w:rPr>
          <w:rFonts w:ascii="Times New Roman" w:hAnsi="Times New Roman" w:cs="Times New Roman"/>
          <w:sz w:val="28"/>
          <w:szCs w:val="28"/>
        </w:rPr>
        <w:t>укрепл</w:t>
      </w:r>
      <w:r w:rsidR="003B7FE3">
        <w:rPr>
          <w:rFonts w:ascii="Times New Roman" w:hAnsi="Times New Roman" w:cs="Times New Roman"/>
          <w:sz w:val="28"/>
          <w:szCs w:val="28"/>
        </w:rPr>
        <w:t>ение</w:t>
      </w:r>
      <w:r w:rsidRPr="003B7FE3">
        <w:rPr>
          <w:rFonts w:ascii="Times New Roman" w:hAnsi="Times New Roman" w:cs="Times New Roman"/>
          <w:sz w:val="28"/>
          <w:szCs w:val="28"/>
        </w:rPr>
        <w:t xml:space="preserve">  материально</w:t>
      </w:r>
      <w:r w:rsidR="00957B27">
        <w:rPr>
          <w:rFonts w:ascii="Times New Roman" w:hAnsi="Times New Roman" w:cs="Times New Roman"/>
          <w:sz w:val="28"/>
          <w:szCs w:val="28"/>
        </w:rPr>
        <w:t>-</w:t>
      </w:r>
      <w:r w:rsidRPr="003B7FE3">
        <w:rPr>
          <w:rFonts w:ascii="Times New Roman" w:hAnsi="Times New Roman" w:cs="Times New Roman"/>
          <w:sz w:val="28"/>
          <w:szCs w:val="28"/>
        </w:rPr>
        <w:t>техническ</w:t>
      </w:r>
      <w:r w:rsidR="003B7FE3">
        <w:rPr>
          <w:rFonts w:ascii="Times New Roman" w:hAnsi="Times New Roman" w:cs="Times New Roman"/>
          <w:sz w:val="28"/>
          <w:szCs w:val="28"/>
        </w:rPr>
        <w:t>ой</w:t>
      </w:r>
      <w:r w:rsidRPr="003B7FE3">
        <w:rPr>
          <w:rFonts w:ascii="Times New Roman" w:hAnsi="Times New Roman" w:cs="Times New Roman"/>
          <w:sz w:val="28"/>
          <w:szCs w:val="28"/>
        </w:rPr>
        <w:t xml:space="preserve"> баз</w:t>
      </w:r>
      <w:r w:rsidR="003B7FE3">
        <w:rPr>
          <w:rFonts w:ascii="Times New Roman" w:hAnsi="Times New Roman" w:cs="Times New Roman"/>
          <w:sz w:val="28"/>
          <w:szCs w:val="28"/>
        </w:rPr>
        <w:t>ы</w:t>
      </w:r>
      <w:r w:rsidRPr="003B7FE3">
        <w:rPr>
          <w:rFonts w:ascii="Times New Roman" w:hAnsi="Times New Roman" w:cs="Times New Roman"/>
          <w:sz w:val="28"/>
          <w:szCs w:val="28"/>
        </w:rPr>
        <w:t xml:space="preserve"> </w:t>
      </w:r>
      <w:r w:rsidR="0045537E">
        <w:rPr>
          <w:rFonts w:ascii="Times New Roman" w:hAnsi="Times New Roman" w:cs="Times New Roman"/>
          <w:sz w:val="28"/>
          <w:szCs w:val="28"/>
        </w:rPr>
        <w:t xml:space="preserve">спортивных объектов </w:t>
      </w:r>
      <w:r w:rsidRPr="003B7FE3">
        <w:rPr>
          <w:rFonts w:ascii="Times New Roman" w:hAnsi="Times New Roman" w:cs="Times New Roman"/>
          <w:sz w:val="28"/>
          <w:szCs w:val="28"/>
        </w:rPr>
        <w:t xml:space="preserve">и обеспечение </w:t>
      </w:r>
      <w:r w:rsidR="0045537E">
        <w:rPr>
          <w:rFonts w:ascii="Times New Roman" w:hAnsi="Times New Roman" w:cs="Times New Roman"/>
          <w:sz w:val="28"/>
          <w:szCs w:val="28"/>
        </w:rPr>
        <w:t xml:space="preserve">их </w:t>
      </w:r>
      <w:r w:rsidRPr="003B7FE3">
        <w:rPr>
          <w:rFonts w:ascii="Times New Roman" w:hAnsi="Times New Roman" w:cs="Times New Roman"/>
          <w:sz w:val="28"/>
          <w:szCs w:val="28"/>
        </w:rPr>
        <w:t xml:space="preserve">доступности для занятий физической культурой и спортом населения; </w:t>
      </w:r>
    </w:p>
    <w:p w:rsidR="00FD3C00" w:rsidRDefault="00FD3C00" w:rsidP="00FD3C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7FE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–  осуществ</w:t>
      </w:r>
      <w:r w:rsidR="003B7FE3">
        <w:rPr>
          <w:rFonts w:ascii="Times New Roman" w:hAnsi="Times New Roman" w:cs="Times New Roman"/>
          <w:bCs/>
          <w:iCs/>
          <w:sz w:val="28"/>
          <w:szCs w:val="28"/>
        </w:rPr>
        <w:t>ление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</w:t>
      </w:r>
      <w:r w:rsidR="003B7FE3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Pr="003B7FE3">
        <w:rPr>
          <w:rFonts w:ascii="Times New Roman" w:hAnsi="Times New Roman" w:cs="Times New Roman"/>
          <w:bCs/>
          <w:iCs/>
          <w:sz w:val="28"/>
          <w:szCs w:val="28"/>
        </w:rPr>
        <w:t xml:space="preserve"> по пропаганде физической культуры и здорового образа жизни. </w:t>
      </w:r>
    </w:p>
    <w:p w:rsidR="008F0204" w:rsidRPr="00192F15" w:rsidRDefault="000238F3" w:rsidP="00FD3C0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Популяризация занятий спортом и здорового образа жизни среди всех слоёв населения, у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 xml:space="preserve">крепление материально-технической базы, строительство современных спортивных объектов, в том числе спортивных площадок в шаговой доступности, обеспечивающих </w:t>
      </w:r>
      <w:r w:rsidR="00643E13">
        <w:rPr>
          <w:rFonts w:ascii="Times New Roman" w:hAnsi="Times New Roman" w:cs="Times New Roman"/>
          <w:bCs/>
          <w:iCs/>
          <w:sz w:val="28"/>
          <w:szCs w:val="28"/>
        </w:rPr>
        <w:t xml:space="preserve">приспособленность объектов и сооружений 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>для занятий спортом</w:t>
      </w:r>
      <w:r w:rsidR="009C58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B5060">
        <w:rPr>
          <w:rFonts w:ascii="Times New Roman" w:hAnsi="Times New Roman" w:cs="Times New Roman"/>
          <w:bCs/>
          <w:iCs/>
          <w:sz w:val="28"/>
          <w:szCs w:val="28"/>
        </w:rPr>
        <w:t>различных категорий граждан</w:t>
      </w:r>
      <w:r w:rsidR="009C582A">
        <w:rPr>
          <w:rFonts w:ascii="Times New Roman" w:hAnsi="Times New Roman" w:cs="Times New Roman"/>
          <w:bCs/>
          <w:iCs/>
          <w:sz w:val="28"/>
          <w:szCs w:val="28"/>
        </w:rPr>
        <w:t>, включая</w:t>
      </w:r>
      <w:r w:rsidR="00931132">
        <w:rPr>
          <w:rFonts w:ascii="Times New Roman" w:hAnsi="Times New Roman" w:cs="Times New Roman"/>
          <w:bCs/>
          <w:iCs/>
          <w:sz w:val="28"/>
          <w:szCs w:val="28"/>
        </w:rPr>
        <w:t xml:space="preserve"> лиц с ограниченными возможностями здоровья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>, привлек</w:t>
      </w:r>
      <w:r w:rsidR="00D002D7">
        <w:rPr>
          <w:rFonts w:ascii="Times New Roman" w:hAnsi="Times New Roman" w:cs="Times New Roman"/>
          <w:bCs/>
          <w:iCs/>
          <w:sz w:val="28"/>
          <w:szCs w:val="28"/>
        </w:rPr>
        <w:t>ут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7B27" w:rsidRPr="00BC5EF2">
        <w:rPr>
          <w:rFonts w:ascii="Times New Roman" w:hAnsi="Times New Roman" w:cs="Times New Roman"/>
          <w:bCs/>
          <w:iCs/>
          <w:sz w:val="28"/>
          <w:szCs w:val="28"/>
        </w:rPr>
        <w:t>населени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>е к</w:t>
      </w:r>
      <w:r w:rsidR="00957B27" w:rsidRPr="00BC5EF2">
        <w:rPr>
          <w:rFonts w:ascii="Times New Roman" w:hAnsi="Times New Roman" w:cs="Times New Roman"/>
          <w:bCs/>
          <w:iCs/>
          <w:sz w:val="28"/>
          <w:szCs w:val="28"/>
        </w:rPr>
        <w:t xml:space="preserve"> систематически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957B27" w:rsidRPr="00BC5EF2">
        <w:rPr>
          <w:rFonts w:ascii="Times New Roman" w:hAnsi="Times New Roman" w:cs="Times New Roman"/>
          <w:bCs/>
          <w:iCs/>
          <w:sz w:val="28"/>
          <w:szCs w:val="28"/>
        </w:rPr>
        <w:t xml:space="preserve"> зан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 xml:space="preserve">ятиям </w:t>
      </w:r>
      <w:r w:rsidR="00957B27" w:rsidRPr="00BC5EF2">
        <w:rPr>
          <w:rFonts w:ascii="Times New Roman" w:hAnsi="Times New Roman" w:cs="Times New Roman"/>
          <w:bCs/>
          <w:iCs/>
          <w:sz w:val="28"/>
          <w:szCs w:val="28"/>
        </w:rPr>
        <w:t>физической культурой и спортом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D002D7">
        <w:rPr>
          <w:rFonts w:ascii="Times New Roman" w:hAnsi="Times New Roman" w:cs="Times New Roman"/>
          <w:bCs/>
          <w:iCs/>
          <w:sz w:val="28"/>
          <w:szCs w:val="28"/>
        </w:rPr>
        <w:t>повысят удовлетворённость граждан условиями для занятий, с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>формир</w:t>
      </w:r>
      <w:r w:rsidR="00D002D7">
        <w:rPr>
          <w:rFonts w:ascii="Times New Roman" w:hAnsi="Times New Roman" w:cs="Times New Roman"/>
          <w:bCs/>
          <w:iCs/>
          <w:sz w:val="28"/>
          <w:szCs w:val="28"/>
        </w:rPr>
        <w:t>уют</w:t>
      </w:r>
      <w:r w:rsidR="00957B27">
        <w:rPr>
          <w:rFonts w:ascii="Times New Roman" w:hAnsi="Times New Roman" w:cs="Times New Roman"/>
          <w:bCs/>
          <w:iCs/>
          <w:sz w:val="28"/>
          <w:szCs w:val="28"/>
        </w:rPr>
        <w:t xml:space="preserve"> позитивный имидж города, жители которого ведут активный и здоровый образ жизни.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27A6B" w:rsidRPr="00192F15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Формирование </w:t>
      </w:r>
      <w:r w:rsidR="00192F15" w:rsidRPr="00192F15">
        <w:rPr>
          <w:rFonts w:ascii="Times New Roman" w:hAnsi="Times New Roman" w:cs="Times New Roman"/>
          <w:bCs/>
          <w:iCs/>
          <w:sz w:val="28"/>
          <w:szCs w:val="28"/>
        </w:rPr>
        <w:t xml:space="preserve">здорового образа жизни приведёт к </w:t>
      </w:r>
      <w:r w:rsidR="00B27A6B" w:rsidRPr="00192F15">
        <w:rPr>
          <w:rFonts w:ascii="Times New Roman" w:hAnsi="Times New Roman" w:cs="Times New Roman"/>
          <w:bCs/>
          <w:iCs/>
          <w:sz w:val="28"/>
          <w:szCs w:val="28"/>
        </w:rPr>
        <w:t>сохранению </w:t>
      </w:r>
      <w:r w:rsidR="00192F15">
        <w:rPr>
          <w:rFonts w:ascii="Times New Roman" w:hAnsi="Times New Roman" w:cs="Times New Roman"/>
          <w:bCs/>
          <w:iCs/>
          <w:sz w:val="28"/>
          <w:szCs w:val="28"/>
        </w:rPr>
        <w:t xml:space="preserve">и укреплению </w:t>
      </w:r>
      <w:r w:rsidR="00B27A6B" w:rsidRPr="00192F15">
        <w:rPr>
          <w:rFonts w:ascii="Times New Roman" w:hAnsi="Times New Roman" w:cs="Times New Roman"/>
          <w:bCs/>
          <w:iCs/>
          <w:sz w:val="28"/>
          <w:szCs w:val="28"/>
        </w:rPr>
        <w:t xml:space="preserve">здоровья, высокой работоспособности и </w:t>
      </w:r>
      <w:r w:rsidR="00192F15">
        <w:rPr>
          <w:rFonts w:ascii="Times New Roman" w:hAnsi="Times New Roman" w:cs="Times New Roman"/>
          <w:bCs/>
          <w:iCs/>
          <w:sz w:val="28"/>
          <w:szCs w:val="28"/>
        </w:rPr>
        <w:t xml:space="preserve">увеличению продолжительности </w:t>
      </w:r>
      <w:r w:rsidR="00B27A6B" w:rsidRPr="00192F15">
        <w:rPr>
          <w:rFonts w:ascii="Times New Roman" w:hAnsi="Times New Roman" w:cs="Times New Roman"/>
          <w:bCs/>
          <w:iCs/>
          <w:sz w:val="28"/>
          <w:szCs w:val="28"/>
        </w:rPr>
        <w:t>жизни</w:t>
      </w:r>
      <w:r w:rsidR="00192F15">
        <w:rPr>
          <w:rFonts w:ascii="Times New Roman" w:hAnsi="Times New Roman" w:cs="Times New Roman"/>
          <w:bCs/>
          <w:iCs/>
          <w:sz w:val="28"/>
          <w:szCs w:val="28"/>
        </w:rPr>
        <w:t>, являющимся необходимыми условиями развития человеческого капитала и повышения качества жизни.</w:t>
      </w:r>
    </w:p>
    <w:p w:rsidR="008F0204" w:rsidRPr="003B7FE3" w:rsidRDefault="008F0204" w:rsidP="00F045B0">
      <w:pPr>
        <w:pStyle w:val="ConsPlusNormal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12A2" w:rsidRPr="00DB13A8" w:rsidRDefault="001812A2" w:rsidP="00F045B0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B13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2.2.2. Задача «Обеспечение качественного образования»</w:t>
      </w:r>
    </w:p>
    <w:p w:rsidR="000F0275" w:rsidRDefault="000F0275" w:rsidP="00F045B0">
      <w:pPr>
        <w:pStyle w:val="ConsPlusNormal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537E" w:rsidRPr="0045537E" w:rsidRDefault="008501BB" w:rsidP="004553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Для </w:t>
      </w:r>
      <w:r w:rsidR="0045537E"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обеспечения качественного образования </w:t>
      </w:r>
      <w:r w:rsidR="0045537E" w:rsidRPr="003B7FE3">
        <w:rPr>
          <w:rFonts w:ascii="Times New Roman" w:hAnsi="Times New Roman" w:cs="Times New Roman"/>
          <w:sz w:val="28"/>
          <w:szCs w:val="28"/>
        </w:rPr>
        <w:t>будут использованы следующие методы реализации</w:t>
      </w:r>
      <w:r w:rsidR="0045537E"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</w:p>
    <w:p w:rsidR="0045537E" w:rsidRPr="0045537E" w:rsidRDefault="0045537E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537E">
        <w:rPr>
          <w:rFonts w:ascii="Times New Roman" w:hAnsi="Times New Roman" w:cs="Times New Roman"/>
          <w:bCs/>
          <w:iCs/>
          <w:sz w:val="28"/>
          <w:szCs w:val="28"/>
        </w:rPr>
        <w:t>–  обеспеч</w:t>
      </w:r>
      <w:r>
        <w:rPr>
          <w:rFonts w:ascii="Times New Roman" w:hAnsi="Times New Roman" w:cs="Times New Roman"/>
          <w:bCs/>
          <w:iCs/>
          <w:sz w:val="28"/>
          <w:szCs w:val="28"/>
        </w:rPr>
        <w:t>ение доступности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 качественного образования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путём 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>строительств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>, реконструкци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>, ремонт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образовательных организаций; </w:t>
      </w:r>
    </w:p>
    <w:p w:rsidR="0045537E" w:rsidRPr="0045537E" w:rsidRDefault="0045537E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Pr="0045537E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 xml:space="preserve">ние образовательной среды </w:t>
      </w:r>
      <w:r w:rsidRPr="0045537E">
        <w:rPr>
          <w:rFonts w:ascii="Times New Roman" w:hAnsi="Times New Roman" w:cs="Times New Roman"/>
          <w:sz w:val="28"/>
          <w:szCs w:val="28"/>
        </w:rPr>
        <w:t>в соответствии с новыми трендами и тенденциями развития мирового сообщества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5537E" w:rsidRDefault="0045537E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537E">
        <w:rPr>
          <w:rFonts w:ascii="Times New Roman" w:hAnsi="Times New Roman" w:cs="Times New Roman"/>
          <w:bCs/>
          <w:iCs/>
          <w:sz w:val="28"/>
          <w:szCs w:val="28"/>
        </w:rPr>
        <w:t>–  содейств</w:t>
      </w:r>
      <w:r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Pr="0045537E">
        <w:rPr>
          <w:rFonts w:ascii="Times New Roman" w:hAnsi="Times New Roman" w:cs="Times New Roman"/>
          <w:bCs/>
          <w:iCs/>
          <w:sz w:val="28"/>
          <w:szCs w:val="28"/>
        </w:rPr>
        <w:t xml:space="preserve"> профессиональному самоопределению обучающихся с учетом потребностей рынка труда.</w:t>
      </w:r>
    </w:p>
    <w:p w:rsidR="00226656" w:rsidRDefault="00760505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Обеспечение </w:t>
      </w:r>
      <w:r w:rsidR="00642030">
        <w:rPr>
          <w:rFonts w:ascii="Times New Roman" w:hAnsi="Times New Roman" w:cs="Times New Roman"/>
          <w:bCs/>
          <w:iCs/>
          <w:sz w:val="28"/>
          <w:szCs w:val="28"/>
        </w:rPr>
        <w:t xml:space="preserve">равных возможностей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доступности качественного образования для различных категорий 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 xml:space="preserve">воспитанников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обучающихся, развитие образования путём создания </w:t>
      </w:r>
      <w:r w:rsidRPr="00E521A8">
        <w:rPr>
          <w:rFonts w:ascii="Times New Roman" w:hAnsi="Times New Roman" w:cs="Times New Roman" w:hint="eastAsia"/>
          <w:bCs/>
          <w:iCs/>
          <w:sz w:val="28"/>
          <w:szCs w:val="28"/>
        </w:rPr>
        <w:t>современной инфраструктуры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482DE6">
        <w:rPr>
          <w:rFonts w:ascii="Times New Roman" w:hAnsi="Times New Roman" w:cs="Times New Roman"/>
          <w:bCs/>
          <w:iCs/>
          <w:sz w:val="28"/>
          <w:szCs w:val="28"/>
        </w:rPr>
        <w:t>удобных и комфортных условий</w:t>
      </w:r>
      <w:r w:rsidR="0022665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934EA" w:rsidRPr="00E521A8">
        <w:rPr>
          <w:rFonts w:ascii="Times New Roman" w:hAnsi="Times New Roman" w:cs="Times New Roman" w:hint="eastAsia"/>
          <w:bCs/>
          <w:iCs/>
          <w:sz w:val="28"/>
          <w:szCs w:val="28"/>
        </w:rPr>
        <w:t xml:space="preserve">совершенствование содержания и технологий обучения и воспитания 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 xml:space="preserve">с учётом </w:t>
      </w:r>
      <w:r w:rsidR="00B934EA" w:rsidRPr="00E521A8">
        <w:rPr>
          <w:rFonts w:ascii="Times New Roman" w:hAnsi="Times New Roman" w:cs="Times New Roman" w:hint="eastAsia"/>
          <w:bCs/>
          <w:iCs/>
          <w:sz w:val="28"/>
          <w:szCs w:val="28"/>
        </w:rPr>
        <w:t>применени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B934EA" w:rsidRPr="00E521A8">
        <w:rPr>
          <w:rFonts w:ascii="Times New Roman" w:hAnsi="Times New Roman" w:cs="Times New Roman" w:hint="eastAsia"/>
          <w:bCs/>
          <w:iCs/>
          <w:sz w:val="28"/>
          <w:szCs w:val="28"/>
        </w:rPr>
        <w:t xml:space="preserve"> новых образовательных </w:t>
      </w:r>
      <w:r w:rsidR="003747CB">
        <w:rPr>
          <w:rFonts w:ascii="Times New Roman" w:hAnsi="Times New Roman" w:cs="Times New Roman"/>
          <w:bCs/>
          <w:iCs/>
          <w:sz w:val="28"/>
          <w:szCs w:val="28"/>
        </w:rPr>
        <w:t xml:space="preserve">и информационно-коммуникационных </w:t>
      </w:r>
      <w:r w:rsidR="00B934EA" w:rsidRPr="00E521A8">
        <w:rPr>
          <w:rFonts w:ascii="Times New Roman" w:hAnsi="Times New Roman" w:cs="Times New Roman" w:hint="eastAsia"/>
          <w:bCs/>
          <w:iCs/>
          <w:sz w:val="28"/>
          <w:szCs w:val="28"/>
        </w:rPr>
        <w:t xml:space="preserve">технологий </w:t>
      </w:r>
      <w:r>
        <w:rPr>
          <w:rFonts w:ascii="Times New Roman" w:hAnsi="Times New Roman" w:cs="Times New Roman"/>
          <w:bCs/>
          <w:iCs/>
          <w:sz w:val="28"/>
          <w:szCs w:val="28"/>
        </w:rPr>
        <w:t>буд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 являться важным </w:t>
      </w:r>
      <w:r w:rsidR="00642030">
        <w:rPr>
          <w:rFonts w:ascii="Times New Roman" w:hAnsi="Times New Roman" w:cs="Times New Roman"/>
          <w:bCs/>
          <w:iCs/>
          <w:sz w:val="28"/>
          <w:szCs w:val="28"/>
        </w:rPr>
        <w:t xml:space="preserve">ресурсом </w:t>
      </w:r>
      <w:r>
        <w:rPr>
          <w:rFonts w:ascii="Times New Roman" w:hAnsi="Times New Roman" w:cs="Times New Roman"/>
          <w:bCs/>
          <w:iCs/>
          <w:sz w:val="28"/>
          <w:szCs w:val="28"/>
        </w:rPr>
        <w:t>устойчивого развити</w:t>
      </w:r>
      <w:r w:rsidR="00642030">
        <w:rPr>
          <w:rFonts w:ascii="Times New Roman" w:hAnsi="Times New Roman" w:cs="Times New Roman"/>
          <w:bCs/>
          <w:iCs/>
          <w:sz w:val="28"/>
          <w:szCs w:val="28"/>
        </w:rPr>
        <w:t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E521A8">
        <w:rPr>
          <w:rFonts w:ascii="Times New Roman" w:hAnsi="Times New Roman" w:cs="Times New Roman"/>
          <w:bCs/>
          <w:iCs/>
          <w:sz w:val="28"/>
          <w:szCs w:val="28"/>
        </w:rPr>
        <w:t>повышения конкурентоспособности города Кирово-Чепецка в формировании и накоплении интеллектуального капитала</w:t>
      </w:r>
      <w:r w:rsidR="00B934E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E521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E521A8" w:rsidRDefault="00642030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Приоритетным</w:t>
      </w:r>
      <w:r w:rsidR="00226656">
        <w:rPr>
          <w:rFonts w:ascii="Times New Roman" w:hAnsi="Times New Roman" w:cs="Times New Roman"/>
          <w:bCs/>
          <w:iCs/>
          <w:sz w:val="28"/>
          <w:szCs w:val="28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направлени</w:t>
      </w:r>
      <w:r w:rsidR="00226656">
        <w:rPr>
          <w:rFonts w:ascii="Times New Roman" w:hAnsi="Times New Roman" w:cs="Times New Roman"/>
          <w:bCs/>
          <w:iCs/>
          <w:sz w:val="28"/>
          <w:szCs w:val="28"/>
        </w:rPr>
        <w:t>ями</w:t>
      </w:r>
      <w:r w:rsidR="00482DE6">
        <w:rPr>
          <w:rFonts w:ascii="Times New Roman" w:hAnsi="Times New Roman" w:cs="Times New Roman"/>
          <w:bCs/>
          <w:iCs/>
          <w:sz w:val="28"/>
          <w:szCs w:val="28"/>
        </w:rPr>
        <w:t xml:space="preserve"> стан</w:t>
      </w:r>
      <w:r w:rsidR="00226656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482DE6">
        <w:rPr>
          <w:rFonts w:ascii="Times New Roman" w:hAnsi="Times New Roman" w:cs="Times New Roman"/>
          <w:bCs/>
          <w:iCs/>
          <w:sz w:val="28"/>
          <w:szCs w:val="28"/>
        </w:rPr>
        <w:t xml:space="preserve">т </w:t>
      </w:r>
      <w:r w:rsidR="00226656">
        <w:rPr>
          <w:rFonts w:ascii="Times New Roman" w:hAnsi="Times New Roman" w:cs="Times New Roman"/>
          <w:bCs/>
          <w:iCs/>
          <w:sz w:val="28"/>
          <w:szCs w:val="28"/>
        </w:rPr>
        <w:t xml:space="preserve">содействие профессиональному самоопределению обучающихся, 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>формировани</w:t>
      </w:r>
      <w:r w:rsidR="00482DE6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 xml:space="preserve"> современной эффективной системы профориентации</w:t>
      </w:r>
      <w:r w:rsidR="003747CB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 xml:space="preserve"> подготовки квалифицированных кадров</w:t>
      </w:r>
      <w:r w:rsidR="003747C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747CB" w:rsidRPr="001C05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747CB">
        <w:rPr>
          <w:rFonts w:ascii="Times New Roman" w:hAnsi="Times New Roman" w:cs="Times New Roman"/>
          <w:sz w:val="28"/>
          <w:szCs w:val="28"/>
        </w:rPr>
        <w:t xml:space="preserve">долгосрочными </w:t>
      </w:r>
      <w:r w:rsidR="003747CB" w:rsidRPr="001C056B">
        <w:rPr>
          <w:rFonts w:ascii="Times New Roman" w:hAnsi="Times New Roman" w:cs="Times New Roman"/>
          <w:sz w:val="28"/>
          <w:szCs w:val="28"/>
        </w:rPr>
        <w:t>потребностями  экономики и общества</w:t>
      </w:r>
      <w:r w:rsidR="003747CB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 xml:space="preserve"> реализаци</w:t>
      </w:r>
      <w:r w:rsidR="00482DE6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 xml:space="preserve"> концепции </w:t>
      </w:r>
      <w:r w:rsidR="00662ECB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формирования 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>инженерного</w:t>
      </w:r>
      <w:r w:rsidR="00662ECB">
        <w:rPr>
          <w:rFonts w:ascii="Times New Roman" w:hAnsi="Times New Roman" w:cs="Times New Roman"/>
          <w:bCs/>
          <w:iCs/>
          <w:sz w:val="28"/>
          <w:szCs w:val="28"/>
        </w:rPr>
        <w:t xml:space="preserve"> мышления</w:t>
      </w:r>
      <w:r w:rsidR="00482DE6" w:rsidRPr="00482DE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045B0" w:rsidRDefault="00F045B0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  <w:highlight w:val="green"/>
        </w:rPr>
      </w:pPr>
    </w:p>
    <w:p w:rsidR="00AC7443" w:rsidRPr="00CE1E09" w:rsidRDefault="00AC7443" w:rsidP="004553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  <w:highlight w:val="green"/>
        </w:rPr>
      </w:pPr>
    </w:p>
    <w:p w:rsidR="00EA44A3" w:rsidRPr="00EA44A3" w:rsidRDefault="00672DA2" w:rsidP="00EA44A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1AB4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2.2.</w:t>
      </w:r>
      <w:r w:rsidR="000C475F" w:rsidRPr="00DF1A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DF1A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Задача «Развитие сферы культуры и досуга</w:t>
      </w:r>
      <w:r w:rsidR="00EA44A3" w:rsidRPr="00DF1AB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501BB" w:rsidRDefault="008501BB" w:rsidP="008501B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501BB" w:rsidRPr="008501BB" w:rsidRDefault="008501BB" w:rsidP="008501BB">
      <w:pPr>
        <w:spacing w:after="0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Для</w:t>
      </w:r>
      <w:r w:rsidR="00D068AC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обеспечения </w:t>
      </w:r>
      <w:r w:rsidR="00D068AC" w:rsidRPr="00D068AC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</w:t>
      </w:r>
      <w:r w:rsidR="00D068AC" w:rsidRPr="00D068AC">
        <w:rPr>
          <w:rFonts w:ascii="Times New Roman" w:hAnsi="Times New Roman" w:cs="Times New Roman"/>
          <w:bCs/>
          <w:iCs/>
          <w:sz w:val="28"/>
          <w:szCs w:val="28"/>
        </w:rPr>
        <w:t>азвития сферы культуры и досуга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D068AC" w:rsidRPr="003B7FE3">
        <w:rPr>
          <w:rFonts w:ascii="Times New Roman" w:hAnsi="Times New Roman" w:cs="Times New Roman"/>
          <w:sz w:val="28"/>
          <w:szCs w:val="28"/>
        </w:rPr>
        <w:t>будут использован</w:t>
      </w:r>
      <w:r w:rsidR="00EB6D61">
        <w:rPr>
          <w:rFonts w:ascii="Times New Roman" w:hAnsi="Times New Roman" w:cs="Times New Roman"/>
          <w:sz w:val="28"/>
          <w:szCs w:val="28"/>
        </w:rPr>
        <w:t>ы</w:t>
      </w:r>
      <w:r w:rsidR="00D068AC" w:rsidRPr="003B7FE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EB6D61">
        <w:rPr>
          <w:rFonts w:ascii="Times New Roman" w:hAnsi="Times New Roman" w:cs="Times New Roman"/>
          <w:sz w:val="28"/>
          <w:szCs w:val="28"/>
        </w:rPr>
        <w:t>ие</w:t>
      </w:r>
      <w:r w:rsidR="00D068AC" w:rsidRPr="003B7FE3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EB6D61">
        <w:rPr>
          <w:rFonts w:ascii="Times New Roman" w:hAnsi="Times New Roman" w:cs="Times New Roman"/>
          <w:sz w:val="28"/>
          <w:szCs w:val="28"/>
        </w:rPr>
        <w:t>ы</w:t>
      </w:r>
      <w:r w:rsidR="00D068AC" w:rsidRPr="003B7FE3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8501B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:</w:t>
      </w:r>
    </w:p>
    <w:p w:rsidR="00EB6D61" w:rsidRDefault="008501BB" w:rsidP="008501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B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–  ф</w:t>
      </w:r>
      <w:r w:rsidRPr="008501BB">
        <w:rPr>
          <w:rFonts w:ascii="Times New Roman" w:hAnsi="Times New Roman" w:cs="Times New Roman"/>
          <w:sz w:val="28"/>
          <w:szCs w:val="28"/>
        </w:rPr>
        <w:t>ормиро</w:t>
      </w:r>
      <w:r w:rsidR="00D068AC">
        <w:rPr>
          <w:rFonts w:ascii="Times New Roman" w:hAnsi="Times New Roman" w:cs="Times New Roman"/>
          <w:sz w:val="28"/>
          <w:szCs w:val="28"/>
        </w:rPr>
        <w:t>вание</w:t>
      </w:r>
      <w:r w:rsidRPr="008501BB">
        <w:rPr>
          <w:rFonts w:ascii="Times New Roman" w:hAnsi="Times New Roman" w:cs="Times New Roman"/>
          <w:sz w:val="28"/>
          <w:szCs w:val="28"/>
        </w:rPr>
        <w:t xml:space="preserve"> благоприятн</w:t>
      </w:r>
      <w:r w:rsidR="00D068AC">
        <w:rPr>
          <w:rFonts w:ascii="Times New Roman" w:hAnsi="Times New Roman" w:cs="Times New Roman"/>
          <w:sz w:val="28"/>
          <w:szCs w:val="28"/>
        </w:rPr>
        <w:t>ой</w:t>
      </w:r>
      <w:r w:rsidRPr="008501BB">
        <w:rPr>
          <w:rFonts w:ascii="Times New Roman" w:hAnsi="Times New Roman" w:cs="Times New Roman"/>
          <w:sz w:val="28"/>
          <w:szCs w:val="28"/>
        </w:rPr>
        <w:t xml:space="preserve">  культурн</w:t>
      </w:r>
      <w:r w:rsidR="00D068AC">
        <w:rPr>
          <w:rFonts w:ascii="Times New Roman" w:hAnsi="Times New Roman" w:cs="Times New Roman"/>
          <w:sz w:val="28"/>
          <w:szCs w:val="28"/>
        </w:rPr>
        <w:t>ой</w:t>
      </w:r>
      <w:r w:rsidRPr="008501BB">
        <w:rPr>
          <w:rFonts w:ascii="Times New Roman" w:hAnsi="Times New Roman" w:cs="Times New Roman"/>
          <w:sz w:val="28"/>
          <w:szCs w:val="28"/>
        </w:rPr>
        <w:t xml:space="preserve">  сред</w:t>
      </w:r>
      <w:r w:rsidR="00D068AC">
        <w:rPr>
          <w:rFonts w:ascii="Times New Roman" w:hAnsi="Times New Roman" w:cs="Times New Roman"/>
          <w:sz w:val="28"/>
          <w:szCs w:val="28"/>
        </w:rPr>
        <w:t>ы</w:t>
      </w:r>
      <w:r w:rsidRPr="008501BB">
        <w:rPr>
          <w:rFonts w:ascii="Times New Roman" w:hAnsi="Times New Roman" w:cs="Times New Roman"/>
          <w:sz w:val="28"/>
          <w:szCs w:val="28"/>
        </w:rPr>
        <w:t>, способствующ</w:t>
      </w:r>
      <w:r w:rsidR="00D068AC">
        <w:rPr>
          <w:rFonts w:ascii="Times New Roman" w:hAnsi="Times New Roman" w:cs="Times New Roman"/>
          <w:sz w:val="28"/>
          <w:szCs w:val="28"/>
        </w:rPr>
        <w:t>ей</w:t>
      </w:r>
      <w:r w:rsidRPr="008501BB">
        <w:rPr>
          <w:rFonts w:ascii="Times New Roman" w:hAnsi="Times New Roman" w:cs="Times New Roman"/>
          <w:sz w:val="28"/>
          <w:szCs w:val="28"/>
        </w:rPr>
        <w:t xml:space="preserve"> повышению интеллектуального и культурного уровня развития горожан, реализации потребности в культурно-творческом самовыражении</w:t>
      </w:r>
      <w:r w:rsidR="00EB6D61">
        <w:rPr>
          <w:rFonts w:ascii="Times New Roman" w:hAnsi="Times New Roman" w:cs="Times New Roman"/>
          <w:sz w:val="28"/>
          <w:szCs w:val="28"/>
        </w:rPr>
        <w:t>;</w:t>
      </w:r>
    </w:p>
    <w:p w:rsidR="008501BB" w:rsidRDefault="00EB6D61" w:rsidP="008501BB">
      <w:pPr>
        <w:spacing w:after="0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01BB" w:rsidRPr="008501BB">
        <w:rPr>
          <w:rFonts w:ascii="Times New Roman" w:hAnsi="Times New Roman" w:cs="Times New Roman"/>
          <w:sz w:val="28"/>
          <w:szCs w:val="28"/>
        </w:rPr>
        <w:t xml:space="preserve"> сохранени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E52D6">
        <w:rPr>
          <w:rFonts w:ascii="Times New Roman" w:hAnsi="Times New Roman" w:cs="Times New Roman"/>
          <w:sz w:val="28"/>
          <w:szCs w:val="28"/>
        </w:rPr>
        <w:t>,</w:t>
      </w:r>
      <w:r w:rsidR="008501BB" w:rsidRPr="008501BB">
        <w:rPr>
          <w:rFonts w:ascii="Times New Roman" w:hAnsi="Times New Roman" w:cs="Times New Roman"/>
          <w:sz w:val="28"/>
          <w:szCs w:val="28"/>
        </w:rPr>
        <w:t xml:space="preserve"> </w:t>
      </w:r>
      <w:r w:rsidR="002E52D6" w:rsidRPr="002E52D6">
        <w:rPr>
          <w:rFonts w:ascii="Times New Roman" w:hAnsi="Times New Roman" w:cs="Times New Roman"/>
          <w:sz w:val="28"/>
          <w:szCs w:val="28"/>
        </w:rPr>
        <w:t xml:space="preserve">актуализация и популяризация </w:t>
      </w:r>
      <w:r w:rsidR="008501BB" w:rsidRPr="008501BB">
        <w:rPr>
          <w:rFonts w:ascii="Times New Roman" w:hAnsi="Times New Roman" w:cs="Times New Roman"/>
          <w:sz w:val="28"/>
          <w:szCs w:val="28"/>
        </w:rPr>
        <w:t>культурного наследия</w:t>
      </w:r>
      <w:r w:rsidR="008501BB" w:rsidRPr="008501B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DF1AB4" w:rsidRPr="008501BB" w:rsidRDefault="00E1483B" w:rsidP="00360325">
      <w:pPr>
        <w:spacing w:after="0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Развитие сферы культуры и досуга создаст основу для обеспечения гармоничного развития личности, повышения качества жизни населения и укрепления положительного имиджа города Кирово-Чепецка. 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Политика в сфере культуры будет направлена на 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создани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условий  и возможностей для всесторонне</w:t>
      </w:r>
      <w:r w:rsid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й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творческой самореализации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жителей города, обеспечение 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равн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ого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доступ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к объектам культуры разных социальных и возрастных групп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населения,  увеличение  количества</w:t>
      </w:r>
      <w:r w:rsid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 разнообразия культурных событий и мероприятий,</w:t>
      </w:r>
      <w:r w:rsid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F23DF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модернизацию и обновление основных фондов учреждений культуры, </w:t>
      </w:r>
      <w:r w:rsidR="00360325" w:rsidRP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внедрение в </w:t>
      </w:r>
      <w:r w:rsid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библиотечную, </w:t>
      </w:r>
      <w:r w:rsidR="00360325" w:rsidRP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музейную и архивную деятельность</w:t>
      </w:r>
      <w:r w:rsid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360325" w:rsidRP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современных информационных систем и технологий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Строительство клуба в мкр. Каринторф устранит территориальную диспропорцию обеспеченности учреждениями культуры и досуга и</w:t>
      </w:r>
      <w:r w:rsidR="00195F89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повы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сит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вовлеченност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ь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населения 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отдалённого </w:t>
      </w:r>
      <w:r w:rsidR="00360325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микро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района города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в  сферу  культуры</w:t>
      </w:r>
      <w:r w:rsidR="00195F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  <w:r w:rsidR="002E52D6" w:rsidRPr="002E52D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8501BB" w:rsidRPr="008501BB" w:rsidRDefault="008501BB" w:rsidP="008501BB">
      <w:pPr>
        <w:spacing w:after="0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F63467" w:rsidRPr="00432CAE" w:rsidRDefault="00F63467" w:rsidP="00F045B0">
      <w:pPr>
        <w:pStyle w:val="ConsPlusNormal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2.2.4. </w:t>
      </w:r>
      <w:r w:rsidR="004D3B53">
        <w:rPr>
          <w:rFonts w:ascii="Times New Roman" w:hAnsi="Times New Roman" w:cs="Times New Roman"/>
          <w:b/>
          <w:i/>
          <w:sz w:val="28"/>
          <w:szCs w:val="28"/>
        </w:rPr>
        <w:t xml:space="preserve">Задача </w:t>
      </w:r>
      <w:r w:rsidRPr="00432CAE">
        <w:rPr>
          <w:rFonts w:ascii="Times New Roman" w:hAnsi="Times New Roman" w:cs="Times New Roman"/>
          <w:b/>
          <w:i/>
          <w:sz w:val="28"/>
          <w:szCs w:val="28"/>
        </w:rPr>
        <w:t>«Создание условий для всесторонней реализации потенциала молодежи и его активное использование»</w:t>
      </w:r>
    </w:p>
    <w:p w:rsidR="00F63467" w:rsidRPr="00EA44A3" w:rsidRDefault="00F63467" w:rsidP="00F6346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3467" w:rsidRPr="00990B03" w:rsidRDefault="00990B03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03">
        <w:rPr>
          <w:rFonts w:ascii="Times New Roman" w:hAnsi="Times New Roman" w:cs="Times New Roman"/>
          <w:sz w:val="28"/>
          <w:szCs w:val="28"/>
        </w:rPr>
        <w:t xml:space="preserve">Для </w:t>
      </w:r>
      <w:r w:rsidR="00F63467" w:rsidRPr="00990B03">
        <w:rPr>
          <w:rFonts w:ascii="Times New Roman" w:hAnsi="Times New Roman" w:cs="Times New Roman"/>
          <w:sz w:val="28"/>
          <w:szCs w:val="28"/>
        </w:rPr>
        <w:t>всесторонней реализации потенциала молодежи в социально-экономической, общественно-политической, культурно-творческой, спортивной и иных сферах</w:t>
      </w:r>
      <w:r w:rsidRPr="00990B03">
        <w:rPr>
          <w:rFonts w:ascii="Times New Roman" w:hAnsi="Times New Roman" w:cs="Times New Roman"/>
          <w:sz w:val="28"/>
          <w:szCs w:val="28"/>
        </w:rPr>
        <w:t xml:space="preserve"> будут использованы следующие методы реализации</w:t>
      </w:r>
      <w:r w:rsidR="00F63467" w:rsidRPr="00990B03">
        <w:rPr>
          <w:rFonts w:ascii="Times New Roman" w:hAnsi="Times New Roman" w:cs="Times New Roman"/>
          <w:sz w:val="28"/>
          <w:szCs w:val="28"/>
        </w:rPr>
        <w:t>:</w:t>
      </w:r>
    </w:p>
    <w:p w:rsidR="00F63467" w:rsidRPr="00990B03" w:rsidRDefault="00F63467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B03">
        <w:rPr>
          <w:rFonts w:ascii="Times New Roman" w:hAnsi="Times New Roman" w:cs="Times New Roman"/>
          <w:sz w:val="28"/>
          <w:szCs w:val="28"/>
        </w:rPr>
        <w:t>–  воспита</w:t>
      </w:r>
      <w:r w:rsidR="00990B03">
        <w:rPr>
          <w:rFonts w:ascii="Times New Roman" w:hAnsi="Times New Roman" w:cs="Times New Roman"/>
          <w:sz w:val="28"/>
          <w:szCs w:val="28"/>
        </w:rPr>
        <w:t>ние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патриотизм</w:t>
      </w:r>
      <w:r w:rsidR="00990B03">
        <w:rPr>
          <w:rFonts w:ascii="Times New Roman" w:hAnsi="Times New Roman" w:cs="Times New Roman"/>
          <w:sz w:val="28"/>
          <w:szCs w:val="28"/>
        </w:rPr>
        <w:t>а,</w:t>
      </w:r>
      <w:r w:rsidRPr="00990B03">
        <w:rPr>
          <w:rFonts w:ascii="Times New Roman" w:hAnsi="Times New Roman" w:cs="Times New Roman"/>
          <w:sz w:val="28"/>
          <w:szCs w:val="28"/>
        </w:rPr>
        <w:t xml:space="preserve"> </w:t>
      </w:r>
      <w:r w:rsidR="00990B03" w:rsidRPr="00990B03">
        <w:rPr>
          <w:rFonts w:ascii="Times New Roman" w:hAnsi="Times New Roman" w:cs="Times New Roman"/>
          <w:sz w:val="28"/>
          <w:szCs w:val="28"/>
        </w:rPr>
        <w:t>формирова</w:t>
      </w:r>
      <w:r w:rsidR="00990B03">
        <w:rPr>
          <w:rFonts w:ascii="Times New Roman" w:hAnsi="Times New Roman" w:cs="Times New Roman"/>
          <w:sz w:val="28"/>
          <w:szCs w:val="28"/>
        </w:rPr>
        <w:t>ние</w:t>
      </w:r>
      <w:r w:rsidR="00990B03" w:rsidRPr="00990B03">
        <w:rPr>
          <w:rFonts w:ascii="Times New Roman" w:hAnsi="Times New Roman" w:cs="Times New Roman"/>
          <w:sz w:val="28"/>
          <w:szCs w:val="28"/>
        </w:rPr>
        <w:t xml:space="preserve"> </w:t>
      </w:r>
      <w:r w:rsidRPr="00990B03">
        <w:rPr>
          <w:rFonts w:ascii="Times New Roman" w:hAnsi="Times New Roman" w:cs="Times New Roman"/>
          <w:sz w:val="28"/>
          <w:szCs w:val="28"/>
        </w:rPr>
        <w:t>духовно-нравственны</w:t>
      </w:r>
      <w:r w:rsidR="00990B03">
        <w:rPr>
          <w:rFonts w:ascii="Times New Roman" w:hAnsi="Times New Roman" w:cs="Times New Roman"/>
          <w:sz w:val="28"/>
          <w:szCs w:val="28"/>
        </w:rPr>
        <w:t>х</w:t>
      </w:r>
      <w:r w:rsidRPr="00990B03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990B03">
        <w:rPr>
          <w:rFonts w:ascii="Times New Roman" w:hAnsi="Times New Roman" w:cs="Times New Roman"/>
          <w:sz w:val="28"/>
          <w:szCs w:val="28"/>
        </w:rPr>
        <w:t>ей</w:t>
      </w:r>
      <w:r w:rsidRPr="00990B03">
        <w:rPr>
          <w:rFonts w:ascii="Times New Roman" w:hAnsi="Times New Roman" w:cs="Times New Roman"/>
          <w:sz w:val="28"/>
          <w:szCs w:val="28"/>
        </w:rPr>
        <w:t>, ценностей здорового образа жизни, повы</w:t>
      </w:r>
      <w:r w:rsidR="00990B03">
        <w:rPr>
          <w:rFonts w:ascii="Times New Roman" w:hAnsi="Times New Roman" w:cs="Times New Roman"/>
          <w:sz w:val="28"/>
          <w:szCs w:val="28"/>
        </w:rPr>
        <w:t>шение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990B03">
        <w:rPr>
          <w:rFonts w:ascii="Times New Roman" w:hAnsi="Times New Roman" w:cs="Times New Roman"/>
          <w:sz w:val="28"/>
          <w:szCs w:val="28"/>
        </w:rPr>
        <w:t>ы</w:t>
      </w:r>
      <w:r w:rsidRPr="00990B03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 молодежи;</w:t>
      </w:r>
    </w:p>
    <w:p w:rsidR="00F63467" w:rsidRPr="00990B03" w:rsidRDefault="00F63467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B03">
        <w:rPr>
          <w:rFonts w:ascii="Times New Roman" w:hAnsi="Times New Roman" w:cs="Times New Roman"/>
          <w:sz w:val="28"/>
          <w:szCs w:val="28"/>
        </w:rPr>
        <w:t>–  созда</w:t>
      </w:r>
      <w:r w:rsidR="00990B03">
        <w:rPr>
          <w:rFonts w:ascii="Times New Roman" w:hAnsi="Times New Roman" w:cs="Times New Roman"/>
          <w:sz w:val="28"/>
          <w:szCs w:val="28"/>
        </w:rPr>
        <w:t>ние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инфраструктур</w:t>
      </w:r>
      <w:r w:rsidR="00990B03">
        <w:rPr>
          <w:rFonts w:ascii="Times New Roman" w:hAnsi="Times New Roman" w:cs="Times New Roman"/>
          <w:sz w:val="28"/>
          <w:szCs w:val="28"/>
        </w:rPr>
        <w:t>ы</w:t>
      </w:r>
      <w:r w:rsidRPr="00990B03">
        <w:rPr>
          <w:rFonts w:ascii="Times New Roman" w:hAnsi="Times New Roman" w:cs="Times New Roman"/>
          <w:sz w:val="28"/>
          <w:szCs w:val="28"/>
        </w:rPr>
        <w:t xml:space="preserve"> молодежной политики;</w:t>
      </w:r>
    </w:p>
    <w:p w:rsidR="00F63467" w:rsidRPr="00990B03" w:rsidRDefault="00F63467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03">
        <w:rPr>
          <w:rFonts w:ascii="Times New Roman" w:hAnsi="Times New Roman" w:cs="Times New Roman"/>
          <w:sz w:val="28"/>
          <w:szCs w:val="28"/>
        </w:rPr>
        <w:t>–   поддержа</w:t>
      </w:r>
      <w:r w:rsidR="00990B03">
        <w:rPr>
          <w:rFonts w:ascii="Times New Roman" w:hAnsi="Times New Roman" w:cs="Times New Roman"/>
          <w:sz w:val="28"/>
          <w:szCs w:val="28"/>
        </w:rPr>
        <w:t>ние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и развит</w:t>
      </w:r>
      <w:r w:rsidR="00990B03">
        <w:rPr>
          <w:rFonts w:ascii="Times New Roman" w:hAnsi="Times New Roman" w:cs="Times New Roman"/>
          <w:sz w:val="28"/>
          <w:szCs w:val="28"/>
        </w:rPr>
        <w:t>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990B03">
        <w:rPr>
          <w:rFonts w:ascii="Times New Roman" w:hAnsi="Times New Roman" w:cs="Times New Roman"/>
          <w:sz w:val="28"/>
          <w:szCs w:val="28"/>
        </w:rPr>
        <w:t>ы</w:t>
      </w:r>
      <w:r w:rsidRPr="00990B03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990B03">
        <w:rPr>
          <w:rFonts w:ascii="Times New Roman" w:hAnsi="Times New Roman" w:cs="Times New Roman"/>
          <w:sz w:val="28"/>
          <w:szCs w:val="28"/>
        </w:rPr>
        <w:t>я</w:t>
      </w:r>
      <w:r w:rsidRPr="00990B03">
        <w:rPr>
          <w:rFonts w:ascii="Times New Roman" w:hAnsi="Times New Roman" w:cs="Times New Roman"/>
          <w:sz w:val="28"/>
          <w:szCs w:val="28"/>
        </w:rPr>
        <w:t xml:space="preserve"> трудовой занятости молодежи и предпринимательской активности;</w:t>
      </w:r>
    </w:p>
    <w:p w:rsidR="00F63467" w:rsidRDefault="00F63467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03">
        <w:rPr>
          <w:rFonts w:ascii="Times New Roman" w:hAnsi="Times New Roman" w:cs="Times New Roman"/>
          <w:sz w:val="28"/>
          <w:szCs w:val="28"/>
        </w:rPr>
        <w:t>– созда</w:t>
      </w:r>
      <w:r w:rsidR="00990B03">
        <w:rPr>
          <w:rFonts w:ascii="Times New Roman" w:hAnsi="Times New Roman" w:cs="Times New Roman"/>
          <w:sz w:val="28"/>
          <w:szCs w:val="28"/>
        </w:rPr>
        <w:t>ние</w:t>
      </w:r>
      <w:r w:rsidRPr="00990B0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990B03">
        <w:rPr>
          <w:rFonts w:ascii="Times New Roman" w:hAnsi="Times New Roman" w:cs="Times New Roman"/>
          <w:sz w:val="28"/>
          <w:szCs w:val="28"/>
        </w:rPr>
        <w:t>й</w:t>
      </w:r>
      <w:r w:rsidRPr="00990B03">
        <w:rPr>
          <w:rFonts w:ascii="Times New Roman" w:hAnsi="Times New Roman" w:cs="Times New Roman"/>
          <w:sz w:val="28"/>
          <w:szCs w:val="28"/>
        </w:rPr>
        <w:t xml:space="preserve"> для укрепления института семьи, поддержк</w:t>
      </w:r>
      <w:r w:rsidR="00990B03">
        <w:rPr>
          <w:rFonts w:ascii="Times New Roman" w:hAnsi="Times New Roman" w:cs="Times New Roman"/>
          <w:sz w:val="28"/>
          <w:szCs w:val="28"/>
        </w:rPr>
        <w:t>и</w:t>
      </w:r>
      <w:r w:rsidRPr="00990B03">
        <w:rPr>
          <w:rFonts w:ascii="Times New Roman" w:hAnsi="Times New Roman" w:cs="Times New Roman"/>
          <w:sz w:val="28"/>
          <w:szCs w:val="28"/>
        </w:rPr>
        <w:t xml:space="preserve"> молодых семей.</w:t>
      </w:r>
    </w:p>
    <w:p w:rsidR="00F61489" w:rsidRPr="000F5C9C" w:rsidRDefault="000F5C9C" w:rsidP="000F5C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C9C">
        <w:rPr>
          <w:rFonts w:ascii="Times New Roman" w:hAnsi="Times New Roman" w:cs="Times New Roman"/>
          <w:sz w:val="28"/>
          <w:szCs w:val="28"/>
        </w:rPr>
        <w:t>Ключев</w:t>
      </w:r>
      <w:r>
        <w:rPr>
          <w:rFonts w:ascii="Times New Roman" w:hAnsi="Times New Roman" w:cs="Times New Roman"/>
          <w:sz w:val="28"/>
          <w:szCs w:val="28"/>
        </w:rPr>
        <w:t>ыми направлениями будут</w:t>
      </w:r>
      <w:r w:rsidRPr="000F5C9C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0F5C9C">
        <w:rPr>
          <w:rFonts w:ascii="Times New Roman" w:hAnsi="Times New Roman" w:cs="Times New Roman"/>
          <w:sz w:val="28"/>
          <w:szCs w:val="28"/>
        </w:rPr>
        <w:t xml:space="preserve">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ответственность и способность </w:t>
      </w:r>
      <w:r w:rsidRPr="000F5C9C">
        <w:rPr>
          <w:rFonts w:ascii="Times New Roman" w:hAnsi="Times New Roman" w:cs="Times New Roman"/>
          <w:sz w:val="28"/>
          <w:szCs w:val="28"/>
        </w:rPr>
        <w:lastRenderedPageBreak/>
        <w:t>принимать самостоятельные решения, нацеленные на повышение благосостояния страны, народа и своей семьи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1489">
        <w:rPr>
          <w:rFonts w:ascii="Times New Roman" w:hAnsi="Times New Roman" w:cs="Times New Roman"/>
          <w:sz w:val="28"/>
          <w:szCs w:val="28"/>
        </w:rPr>
        <w:t xml:space="preserve">Формирование системы ценностей, 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информационного поля, благоприятного для развития молодежи, </w:t>
      </w:r>
      <w:r w:rsidR="00F6148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оздание инфраструктуры молодёжной политики, системы трудовой занятости и предпринимательской активности молодёжи повысят уровень социальной активности и создадут возможности для </w:t>
      </w:r>
      <w:r w:rsidRPr="000F5C9C">
        <w:rPr>
          <w:rFonts w:ascii="Times New Roman" w:hAnsi="Times New Roman" w:cs="Times New Roman"/>
          <w:sz w:val="28"/>
          <w:szCs w:val="28"/>
        </w:rPr>
        <w:t>полноц</w:t>
      </w:r>
      <w:r>
        <w:rPr>
          <w:rFonts w:ascii="Times New Roman" w:hAnsi="Times New Roman" w:cs="Times New Roman"/>
          <w:sz w:val="28"/>
          <w:szCs w:val="28"/>
        </w:rPr>
        <w:t>енной самореализации молодежи во всех сферах жизнедеятельности.</w:t>
      </w:r>
      <w:r w:rsidR="00F61489">
        <w:rPr>
          <w:rFonts w:ascii="Times New Roman" w:hAnsi="Times New Roman" w:cs="Times New Roman"/>
          <w:sz w:val="28"/>
          <w:szCs w:val="28"/>
        </w:rPr>
        <w:t xml:space="preserve"> С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</w:t>
      </w:r>
      <w:r w:rsidR="00F61489">
        <w:rPr>
          <w:rFonts w:ascii="Times New Roman" w:hAnsi="Times New Roman" w:cs="Times New Roman"/>
          <w:sz w:val="28"/>
          <w:szCs w:val="28"/>
        </w:rPr>
        <w:t xml:space="preserve">и </w:t>
      </w:r>
      <w:r w:rsidR="00F61489" w:rsidRPr="00F61489">
        <w:rPr>
          <w:rFonts w:ascii="Times New Roman" w:hAnsi="Times New Roman" w:cs="Times New Roman"/>
          <w:sz w:val="28"/>
          <w:szCs w:val="28"/>
        </w:rPr>
        <w:t>всесторонн</w:t>
      </w:r>
      <w:r w:rsidR="00F61489">
        <w:rPr>
          <w:rFonts w:ascii="Times New Roman" w:hAnsi="Times New Roman" w:cs="Times New Roman"/>
          <w:sz w:val="28"/>
          <w:szCs w:val="28"/>
        </w:rPr>
        <w:t>яя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F61489">
        <w:rPr>
          <w:rFonts w:ascii="Times New Roman" w:hAnsi="Times New Roman" w:cs="Times New Roman"/>
          <w:sz w:val="28"/>
          <w:szCs w:val="28"/>
        </w:rPr>
        <w:t>а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="00F61489"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F61489" w:rsidRPr="00F61489">
        <w:rPr>
          <w:rFonts w:ascii="Times New Roman" w:hAnsi="Times New Roman" w:cs="Times New Roman"/>
          <w:sz w:val="28"/>
          <w:szCs w:val="28"/>
        </w:rPr>
        <w:t>направлен</w:t>
      </w:r>
      <w:r w:rsidR="00F61489">
        <w:rPr>
          <w:rFonts w:ascii="Times New Roman" w:hAnsi="Times New Roman" w:cs="Times New Roman"/>
          <w:sz w:val="28"/>
          <w:szCs w:val="28"/>
        </w:rPr>
        <w:t>ы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 </w:t>
      </w:r>
      <w:r w:rsidR="00F61489">
        <w:rPr>
          <w:rFonts w:ascii="Times New Roman" w:hAnsi="Times New Roman" w:cs="Times New Roman"/>
          <w:sz w:val="28"/>
          <w:szCs w:val="28"/>
        </w:rPr>
        <w:t xml:space="preserve">на укрепление института семьи, </w:t>
      </w:r>
      <w:r w:rsidR="00E61BE9">
        <w:rPr>
          <w:rFonts w:ascii="Times New Roman" w:hAnsi="Times New Roman" w:cs="Times New Roman"/>
          <w:sz w:val="28"/>
          <w:szCs w:val="28"/>
        </w:rPr>
        <w:t>улучшение демографической ситуации</w:t>
      </w:r>
      <w:r w:rsidR="00F61489">
        <w:rPr>
          <w:rFonts w:ascii="Times New Roman" w:hAnsi="Times New Roman" w:cs="Times New Roman"/>
          <w:sz w:val="28"/>
          <w:szCs w:val="28"/>
        </w:rPr>
        <w:t xml:space="preserve"> и</w:t>
      </w:r>
      <w:r w:rsidR="00F61489" w:rsidRPr="00F61489">
        <w:rPr>
          <w:rFonts w:ascii="Times New Roman" w:hAnsi="Times New Roman" w:cs="Times New Roman"/>
          <w:sz w:val="28"/>
          <w:szCs w:val="28"/>
        </w:rPr>
        <w:t xml:space="preserve"> повышение рождаемости</w:t>
      </w:r>
      <w:r w:rsidR="00E61BE9">
        <w:rPr>
          <w:rFonts w:ascii="Times New Roman" w:hAnsi="Times New Roman" w:cs="Times New Roman"/>
          <w:sz w:val="28"/>
          <w:szCs w:val="28"/>
        </w:rPr>
        <w:t>.</w:t>
      </w:r>
    </w:p>
    <w:p w:rsidR="00F63467" w:rsidRDefault="00F63467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B726C" w:rsidRDefault="00DB726C" w:rsidP="0099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DED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жидаемые результаты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развития города Кирово-Чепецка к 2030 году по направлению </w:t>
      </w:r>
      <w:r w:rsidRPr="00DB726C">
        <w:rPr>
          <w:rFonts w:ascii="Times New Roman" w:hAnsi="Times New Roman" w:cs="Times New Roman"/>
          <w:b/>
          <w:i/>
          <w:sz w:val="28"/>
          <w:szCs w:val="28"/>
        </w:rPr>
        <w:t xml:space="preserve">«Развитие человеческого </w:t>
      </w:r>
      <w:r w:rsidR="000E75BA">
        <w:rPr>
          <w:rFonts w:ascii="Times New Roman" w:hAnsi="Times New Roman" w:cs="Times New Roman"/>
          <w:b/>
          <w:i/>
          <w:sz w:val="28"/>
          <w:szCs w:val="28"/>
        </w:rPr>
        <w:t>капитал</w:t>
      </w:r>
      <w:r w:rsidRPr="00DB726C">
        <w:rPr>
          <w:rFonts w:ascii="Times New Roman" w:hAnsi="Times New Roman" w:cs="Times New Roman"/>
          <w:b/>
          <w:i/>
          <w:sz w:val="28"/>
          <w:szCs w:val="28"/>
        </w:rPr>
        <w:t>а»</w:t>
      </w:r>
    </w:p>
    <w:p w:rsidR="00DB726C" w:rsidRPr="00CD7A71" w:rsidRDefault="00DB726C" w:rsidP="00F634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tbl>
      <w:tblPr>
        <w:tblStyle w:val="af5"/>
        <w:tblW w:w="0" w:type="auto"/>
        <w:tblLook w:val="04A0"/>
      </w:tblPr>
      <w:tblGrid>
        <w:gridCol w:w="675"/>
        <w:gridCol w:w="5387"/>
        <w:gridCol w:w="3735"/>
      </w:tblGrid>
      <w:tr w:rsidR="00DB726C" w:rsidTr="00C54A72">
        <w:trPr>
          <w:trHeight w:val="524"/>
          <w:tblHeader/>
        </w:trPr>
        <w:tc>
          <w:tcPr>
            <w:tcW w:w="675" w:type="dxa"/>
          </w:tcPr>
          <w:p w:rsidR="00DB726C" w:rsidRDefault="00DB726C" w:rsidP="00C54A72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DB726C" w:rsidRPr="00B27DDB" w:rsidRDefault="00DB726C" w:rsidP="00C54A72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3735" w:type="dxa"/>
          </w:tcPr>
          <w:p w:rsidR="00DB726C" w:rsidRDefault="00DB726C" w:rsidP="00C54A7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BC5EF2" w:rsidTr="00161C61">
        <w:trPr>
          <w:trHeight w:val="1347"/>
        </w:trPr>
        <w:tc>
          <w:tcPr>
            <w:tcW w:w="675" w:type="dxa"/>
            <w:vMerge w:val="restart"/>
            <w:vAlign w:val="center"/>
          </w:tcPr>
          <w:p w:rsidR="00BC5EF2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D3B53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53" w:rsidRPr="00BC5EF2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BC5EF2" w:rsidRPr="00BC5EF2" w:rsidRDefault="00BC5EF2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C5EF2">
              <w:rPr>
                <w:rFonts w:ascii="Times New Roman" w:hAnsi="Times New Roman" w:cs="Times New Roman"/>
                <w:sz w:val="28"/>
                <w:szCs w:val="28"/>
              </w:rPr>
              <w:t>Задача «Развитие физической культуры и спорта</w:t>
            </w:r>
            <w:r w:rsidRPr="00BC5EF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формирование здорового образа жизни»</w:t>
            </w:r>
          </w:p>
        </w:tc>
        <w:tc>
          <w:tcPr>
            <w:tcW w:w="3735" w:type="dxa"/>
          </w:tcPr>
          <w:p w:rsidR="00BC5EF2" w:rsidRPr="00BC5EF2" w:rsidRDefault="00BC5EF2" w:rsidP="00BC5E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C5EF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увеличение доли населения, систематически занимающегося физической культурой и спортом</w:t>
            </w:r>
          </w:p>
        </w:tc>
      </w:tr>
      <w:tr w:rsidR="00BC5EF2" w:rsidTr="003C0802">
        <w:trPr>
          <w:trHeight w:val="1053"/>
        </w:trPr>
        <w:tc>
          <w:tcPr>
            <w:tcW w:w="675" w:type="dxa"/>
            <w:vMerge/>
          </w:tcPr>
          <w:p w:rsidR="00BC5EF2" w:rsidRDefault="00BC5EF2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BC5EF2" w:rsidRDefault="00BC5EF2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BC5EF2" w:rsidRPr="00BC5EF2" w:rsidRDefault="00BC5EF2" w:rsidP="00BC5E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C5EF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спортивными сооружениями на </w:t>
            </w:r>
            <w:r w:rsidR="003575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BC5EF2">
              <w:rPr>
                <w:rFonts w:ascii="Times New Roman" w:hAnsi="Times New Roman" w:cs="Times New Roman"/>
                <w:sz w:val="28"/>
                <w:szCs w:val="28"/>
              </w:rPr>
              <w:t>10 тыс. человек населения</w:t>
            </w:r>
          </w:p>
        </w:tc>
      </w:tr>
      <w:tr w:rsidR="00BC5EF2" w:rsidTr="003C0802">
        <w:trPr>
          <w:trHeight w:val="1776"/>
        </w:trPr>
        <w:tc>
          <w:tcPr>
            <w:tcW w:w="675" w:type="dxa"/>
            <w:vMerge/>
          </w:tcPr>
          <w:p w:rsidR="00BC5EF2" w:rsidRDefault="00BC5EF2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BC5EF2" w:rsidRDefault="00BC5EF2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BC5EF2" w:rsidRPr="00BC5EF2" w:rsidRDefault="00BC5EF2" w:rsidP="00BC5E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C5EF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повышение уровня удовлетворённости населения условиями для занятий физической культурой и спортом </w:t>
            </w:r>
          </w:p>
        </w:tc>
      </w:tr>
      <w:tr w:rsidR="003E70AF" w:rsidTr="004D3B53">
        <w:tc>
          <w:tcPr>
            <w:tcW w:w="675" w:type="dxa"/>
            <w:vMerge w:val="restart"/>
            <w:vAlign w:val="center"/>
          </w:tcPr>
          <w:p w:rsidR="003E70AF" w:rsidRDefault="003E70AF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53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0AF" w:rsidRDefault="004D3B53" w:rsidP="004D3B53">
            <w:pPr>
              <w:pStyle w:val="ConsPlusNormal"/>
              <w:spacing w:before="240" w:after="240"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D3B53" w:rsidRDefault="004D3B53" w:rsidP="004D3B53">
            <w:pPr>
              <w:pStyle w:val="ConsPlusNormal"/>
              <w:spacing w:before="240" w:after="240"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53" w:rsidRPr="002B7B89" w:rsidRDefault="004D3B53" w:rsidP="004D3B53">
            <w:pPr>
              <w:pStyle w:val="ConsPlusNormal"/>
              <w:spacing w:before="240" w:after="240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3E70AF" w:rsidRP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Задача «Обеспечение качественного образования»</w:t>
            </w:r>
          </w:p>
        </w:tc>
        <w:tc>
          <w:tcPr>
            <w:tcW w:w="3735" w:type="dxa"/>
          </w:tcPr>
          <w:p w:rsidR="003E70AF" w:rsidRPr="003E70AF" w:rsidRDefault="003E70AF" w:rsidP="003E7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увеличение доли детей в возрасте от 1 до 6 лет, получающих дошкольную образовательную услугу и (или) услугу по их содержанию в </w:t>
            </w:r>
            <w:r w:rsidRPr="003E70AF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</w:rPr>
              <w:t xml:space="preserve">муниципальных </w:t>
            </w: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дошкольных образовательных учреждениях</w:t>
            </w:r>
          </w:p>
        </w:tc>
      </w:tr>
      <w:tr w:rsidR="003E70AF" w:rsidTr="00C54A72">
        <w:tc>
          <w:tcPr>
            <w:tcW w:w="675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3E70AF" w:rsidRPr="003E70AF" w:rsidRDefault="003E70AF" w:rsidP="003E7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организация обучения в муниципальных общеобразовательных организациях в одну смену</w:t>
            </w:r>
          </w:p>
        </w:tc>
      </w:tr>
      <w:tr w:rsidR="003E70AF" w:rsidTr="00C54A72">
        <w:tc>
          <w:tcPr>
            <w:tcW w:w="675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3E70AF" w:rsidRPr="003E70AF" w:rsidRDefault="003E70AF" w:rsidP="003E7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увеличение </w:t>
            </w:r>
            <w:r w:rsidRPr="003E70AF">
              <w:rPr>
                <w:rFonts w:ascii="Times New Roman" w:hAnsi="Times New Roman" w:cs="Times New Roman"/>
                <w:sz w:val="28"/>
                <w:szCs w:val="28"/>
              </w:rPr>
              <w:t xml:space="preserve">доли детей в возрасте от 7 до 18 лет, </w:t>
            </w:r>
            <w:r w:rsidRPr="003E70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занимающихся по дополнительным общеобразовательным программам, формирующим инженерное мышление</w:t>
            </w:r>
          </w:p>
        </w:tc>
      </w:tr>
      <w:tr w:rsidR="003E70AF" w:rsidTr="00997D3E">
        <w:trPr>
          <w:trHeight w:val="2273"/>
        </w:trPr>
        <w:tc>
          <w:tcPr>
            <w:tcW w:w="675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3E70AF" w:rsidRDefault="003E70AF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3E70AF" w:rsidRPr="003E70AF" w:rsidRDefault="003E70AF" w:rsidP="003E7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70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повышение уровня профессионального самоопределения выпускников муниципальных общеобразовательных организаций</w:t>
            </w:r>
          </w:p>
        </w:tc>
      </w:tr>
      <w:tr w:rsidR="00D358D4" w:rsidTr="00893D73">
        <w:trPr>
          <w:trHeight w:val="1134"/>
        </w:trPr>
        <w:tc>
          <w:tcPr>
            <w:tcW w:w="675" w:type="dxa"/>
            <w:vMerge w:val="restart"/>
            <w:vAlign w:val="center"/>
          </w:tcPr>
          <w:p w:rsidR="00D358D4" w:rsidRDefault="00783470" w:rsidP="007C36AA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7C36AA" w:rsidRPr="00D358D4" w:rsidRDefault="007C36AA" w:rsidP="007C36AA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D358D4" w:rsidRPr="00D358D4" w:rsidRDefault="00D358D4" w:rsidP="007C36AA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358D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Задача «Развитие сферы культуры и досуга</w:t>
            </w:r>
            <w:r w:rsidRPr="00D358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35" w:type="dxa"/>
          </w:tcPr>
          <w:p w:rsidR="00893D73" w:rsidRPr="004D3B53" w:rsidRDefault="00D358D4" w:rsidP="00893D73">
            <w:pPr>
              <w:jc w:val="both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4D3B53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увеличение количества модернизированных библиотек</w:t>
            </w:r>
          </w:p>
        </w:tc>
      </w:tr>
      <w:tr w:rsidR="00D358D4" w:rsidTr="00893D73">
        <w:trPr>
          <w:trHeight w:val="1431"/>
        </w:trPr>
        <w:tc>
          <w:tcPr>
            <w:tcW w:w="675" w:type="dxa"/>
            <w:vMerge/>
          </w:tcPr>
          <w:p w:rsidR="00D358D4" w:rsidRDefault="00D358D4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D358D4" w:rsidRDefault="00D358D4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893D73" w:rsidRPr="004D3B53" w:rsidRDefault="00D358D4" w:rsidP="00893D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B53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увеличение </w:t>
            </w: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>доли населения</w:t>
            </w:r>
            <w:r w:rsidR="00F84833">
              <w:rPr>
                <w:rFonts w:ascii="Times New Roman" w:hAnsi="Times New Roman" w:cs="Times New Roman"/>
                <w:sz w:val="28"/>
                <w:szCs w:val="28"/>
              </w:rPr>
              <w:t xml:space="preserve"> мкр. Каринторф</w:t>
            </w: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>, вовлеченного в культурно-массовые мероприятия</w:t>
            </w:r>
          </w:p>
        </w:tc>
      </w:tr>
      <w:tr w:rsidR="00D358D4" w:rsidTr="008C7F48">
        <w:trPr>
          <w:trHeight w:val="954"/>
        </w:trPr>
        <w:tc>
          <w:tcPr>
            <w:tcW w:w="675" w:type="dxa"/>
            <w:vMerge/>
          </w:tcPr>
          <w:p w:rsidR="00D358D4" w:rsidRDefault="00D358D4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D358D4" w:rsidRDefault="00D358D4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893D73" w:rsidRPr="004D3B53" w:rsidRDefault="00D358D4" w:rsidP="00893D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удовлетворенность горожан качеством </w:t>
            </w:r>
            <w:r w:rsidR="008C7DC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предоставляемых </w:t>
            </w: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</w:tr>
      <w:tr w:rsidR="004D3B53" w:rsidTr="008C7F48">
        <w:trPr>
          <w:trHeight w:val="942"/>
        </w:trPr>
        <w:tc>
          <w:tcPr>
            <w:tcW w:w="675" w:type="dxa"/>
            <w:vMerge w:val="restart"/>
            <w:vAlign w:val="center"/>
          </w:tcPr>
          <w:p w:rsidR="004D3B53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4D3B53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53" w:rsidRPr="004D3B53" w:rsidRDefault="004D3B53" w:rsidP="004D3B5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4D3B53" w:rsidRPr="004D3B53" w:rsidRDefault="004D3B53" w:rsidP="004D3B53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4D3B53">
              <w:rPr>
                <w:rFonts w:ascii="Times New Roman" w:hAnsi="Times New Roman" w:cs="Times New Roman"/>
                <w:sz w:val="28"/>
                <w:szCs w:val="28"/>
              </w:rPr>
              <w:t>Задача «Создание условий для всесторонней реализации потенциала молодежи и его активное использование»</w:t>
            </w:r>
          </w:p>
        </w:tc>
        <w:tc>
          <w:tcPr>
            <w:tcW w:w="3735" w:type="dxa"/>
          </w:tcPr>
          <w:p w:rsidR="00893D73" w:rsidRPr="0020090E" w:rsidRDefault="0020090E" w:rsidP="00893D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4D3B53" w:rsidTr="008C7F48">
        <w:trPr>
          <w:trHeight w:val="2645"/>
        </w:trPr>
        <w:tc>
          <w:tcPr>
            <w:tcW w:w="675" w:type="dxa"/>
            <w:vMerge/>
          </w:tcPr>
          <w:p w:rsidR="004D3B53" w:rsidRDefault="004D3B53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D3B53" w:rsidRDefault="004D3B53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893D73" w:rsidRPr="0020090E" w:rsidRDefault="0020090E" w:rsidP="00893D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молодежи, участвующей в мероприятиях по патриотическому и духовно-нравственному воспитанию, пропаганд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 общем количестве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4D3B53" w:rsidTr="008C7F48">
        <w:trPr>
          <w:trHeight w:val="2627"/>
        </w:trPr>
        <w:tc>
          <w:tcPr>
            <w:tcW w:w="675" w:type="dxa"/>
            <w:vMerge/>
          </w:tcPr>
          <w:p w:rsidR="004D3B53" w:rsidRDefault="004D3B53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D3B53" w:rsidRDefault="004D3B53" w:rsidP="00C54A72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893D73" w:rsidRPr="0020090E" w:rsidRDefault="004D3B53" w:rsidP="00893D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молодежи, участвующей в мероприятиях </w:t>
            </w:r>
            <w:r w:rsidR="0020090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>содействи</w:t>
            </w:r>
            <w:r w:rsidR="0020090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0090E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занятости и трудоустройству молодёжи, вовлечению в предпринимательскую деятельность</w:t>
            </w:r>
          </w:p>
        </w:tc>
      </w:tr>
    </w:tbl>
    <w:p w:rsidR="008C7F48" w:rsidRDefault="008C7F48" w:rsidP="00AA3E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E97" w:rsidRDefault="00990174" w:rsidP="008C7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2.2.6. </w:t>
      </w:r>
      <w:r w:rsidR="00AA3E97">
        <w:rPr>
          <w:rFonts w:ascii="Times New Roman" w:hAnsi="Times New Roman" w:cs="Times New Roman"/>
          <w:b/>
          <w:i/>
          <w:sz w:val="28"/>
          <w:szCs w:val="28"/>
        </w:rPr>
        <w:t xml:space="preserve">Ключевые характеристики развития города Кирово-Чепецка к 2030 году по направлению </w:t>
      </w:r>
      <w:r w:rsidR="00AA3E97" w:rsidRPr="00DB726C">
        <w:rPr>
          <w:rFonts w:ascii="Times New Roman" w:hAnsi="Times New Roman" w:cs="Times New Roman"/>
          <w:b/>
          <w:i/>
          <w:sz w:val="28"/>
          <w:szCs w:val="28"/>
        </w:rPr>
        <w:t xml:space="preserve">«Развитие человеческого </w:t>
      </w:r>
      <w:r w:rsidR="00AA3E97">
        <w:rPr>
          <w:rFonts w:ascii="Times New Roman" w:hAnsi="Times New Roman" w:cs="Times New Roman"/>
          <w:b/>
          <w:i/>
          <w:sz w:val="28"/>
          <w:szCs w:val="28"/>
        </w:rPr>
        <w:t>капитал</w:t>
      </w:r>
      <w:r w:rsidR="00AA3E97" w:rsidRPr="00DB726C">
        <w:rPr>
          <w:rFonts w:ascii="Times New Roman" w:hAnsi="Times New Roman" w:cs="Times New Roman"/>
          <w:b/>
          <w:i/>
          <w:sz w:val="28"/>
          <w:szCs w:val="28"/>
        </w:rPr>
        <w:t>а»</w:t>
      </w:r>
    </w:p>
    <w:p w:rsidR="00CF69CE" w:rsidRDefault="00CF69CE" w:rsidP="008D41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E41FB" w:rsidRDefault="008E41FB" w:rsidP="008E41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реализация Стратегии </w:t>
      </w:r>
      <w:r w:rsidR="004C4A82">
        <w:rPr>
          <w:rFonts w:ascii="Times New Roman" w:hAnsi="Times New Roman" w:cs="Times New Roman"/>
          <w:sz w:val="28"/>
          <w:szCs w:val="28"/>
        </w:rPr>
        <w:t>путём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C4A8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поставленных задач в рамках </w:t>
      </w:r>
      <w:r w:rsidRPr="00727138">
        <w:rPr>
          <w:rFonts w:ascii="Times New Roman" w:hAnsi="Times New Roman" w:cs="Times New Roman"/>
          <w:sz w:val="28"/>
          <w:szCs w:val="28"/>
        </w:rPr>
        <w:t>направления «</w:t>
      </w:r>
      <w:r w:rsidRPr="008E41FB">
        <w:rPr>
          <w:rFonts w:ascii="Times New Roman" w:hAnsi="Times New Roman" w:cs="Times New Roman"/>
          <w:sz w:val="28"/>
          <w:szCs w:val="28"/>
        </w:rPr>
        <w:t>Развитие человеческого капитала»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сформиру</w:t>
      </w:r>
      <w:r w:rsidR="000F5C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образ будущего города Кирово-Чепецка к 2030 году, где Кирово-Чепецк – </w:t>
      </w:r>
    </w:p>
    <w:p w:rsidR="00F12924" w:rsidRPr="00F12924" w:rsidRDefault="00F12924" w:rsidP="00F12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г</w:t>
      </w:r>
      <w:r w:rsidRPr="00F12924">
        <w:rPr>
          <w:rFonts w:ascii="Times New Roman" w:hAnsi="Times New Roman" w:cs="Times New Roman"/>
          <w:sz w:val="28"/>
          <w:szCs w:val="28"/>
        </w:rPr>
        <w:t>ород спортивных достижений, имеющий развитую спортивную инфраструктуру, в котором созданы все условия для систематических занятий спортом, активного отдыха и здорового образа жизни; </w:t>
      </w:r>
    </w:p>
    <w:p w:rsidR="00F12924" w:rsidRDefault="00F12924" w:rsidP="00F12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г</w:t>
      </w:r>
      <w:r w:rsidRPr="00F12924">
        <w:rPr>
          <w:rFonts w:ascii="Times New Roman" w:hAnsi="Times New Roman" w:cs="Times New Roman"/>
          <w:sz w:val="28"/>
          <w:szCs w:val="28"/>
        </w:rPr>
        <w:t>ород-лидер в сфере образования, формирующего личность, готовую к самореализации в условиях развивающейся экономики и отвечающую потребностям экономики в соответствующих квалифицированных кадрах;</w:t>
      </w:r>
    </w:p>
    <w:p w:rsidR="00482DE6" w:rsidRPr="00F12924" w:rsidRDefault="004C4A82" w:rsidP="00F12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A82">
        <w:rPr>
          <w:rFonts w:ascii="Times New Roman" w:hAnsi="Times New Roman" w:cs="Times New Roman"/>
          <w:sz w:val="28"/>
          <w:szCs w:val="28"/>
        </w:rPr>
        <w:t>– город-</w:t>
      </w:r>
      <w:r w:rsidR="00482DE6" w:rsidRPr="004C4A82">
        <w:rPr>
          <w:rFonts w:ascii="Times New Roman" w:hAnsi="Times New Roman" w:cs="Times New Roman"/>
          <w:sz w:val="28"/>
          <w:szCs w:val="28"/>
        </w:rPr>
        <w:t>центр по подготовке высококвалифицированных инженерных кадров, ресурсная площадка проектов международного уровня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482DE6" w:rsidRPr="00482DE6">
        <w:rPr>
          <w:rFonts w:ascii="Times New Roman" w:hAnsi="Times New Roman" w:cs="Times New Roman"/>
          <w:sz w:val="28"/>
          <w:szCs w:val="28"/>
        </w:rPr>
        <w:t> </w:t>
      </w:r>
    </w:p>
    <w:p w:rsidR="004F6AAF" w:rsidRDefault="00F12924" w:rsidP="00F12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г</w:t>
      </w:r>
      <w:r w:rsidRPr="00F12924">
        <w:rPr>
          <w:rFonts w:ascii="Times New Roman" w:hAnsi="Times New Roman" w:cs="Times New Roman"/>
          <w:sz w:val="28"/>
          <w:szCs w:val="28"/>
        </w:rPr>
        <w:t>ород</w:t>
      </w:r>
      <w:r w:rsidR="004B40B3">
        <w:rPr>
          <w:rFonts w:ascii="Times New Roman" w:hAnsi="Times New Roman" w:cs="Times New Roman"/>
          <w:sz w:val="28"/>
          <w:szCs w:val="28"/>
        </w:rPr>
        <w:t xml:space="preserve"> с высоким уровнем культурного развития</w:t>
      </w:r>
      <w:r w:rsidRPr="00F12924">
        <w:rPr>
          <w:rFonts w:ascii="Times New Roman" w:hAnsi="Times New Roman" w:cs="Times New Roman"/>
          <w:sz w:val="28"/>
          <w:szCs w:val="28"/>
        </w:rPr>
        <w:t>, открытый новым идеям и инициативам в области культуры, искусства, место рождения и реализации креативных проектов и мероприятий</w:t>
      </w:r>
      <w:r w:rsidR="004F6AAF">
        <w:rPr>
          <w:rFonts w:ascii="Times New Roman" w:hAnsi="Times New Roman" w:cs="Times New Roman"/>
          <w:sz w:val="28"/>
          <w:szCs w:val="28"/>
        </w:rPr>
        <w:t>;</w:t>
      </w:r>
    </w:p>
    <w:p w:rsidR="004F6AAF" w:rsidRDefault="004F6AAF" w:rsidP="004F6A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город </w:t>
      </w:r>
      <w:r w:rsidR="000E75BA">
        <w:rPr>
          <w:rFonts w:ascii="Times New Roman" w:hAnsi="Times New Roman" w:cs="Times New Roman"/>
          <w:sz w:val="28"/>
          <w:szCs w:val="28"/>
        </w:rPr>
        <w:t xml:space="preserve">молодых, с </w:t>
      </w:r>
      <w:r>
        <w:rPr>
          <w:rFonts w:ascii="Times New Roman" w:hAnsi="Times New Roman" w:cs="Times New Roman"/>
          <w:sz w:val="28"/>
          <w:szCs w:val="28"/>
        </w:rPr>
        <w:t>широки</w:t>
      </w:r>
      <w:r w:rsidR="000E75BA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0E75B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для самореализации</w:t>
      </w:r>
      <w:r w:rsidR="0096565F">
        <w:rPr>
          <w:rFonts w:ascii="Times New Roman" w:hAnsi="Times New Roman" w:cs="Times New Roman"/>
          <w:sz w:val="28"/>
          <w:szCs w:val="28"/>
        </w:rPr>
        <w:t>, развити</w:t>
      </w:r>
      <w:r w:rsidR="000E75BA">
        <w:rPr>
          <w:rFonts w:ascii="Times New Roman" w:hAnsi="Times New Roman" w:cs="Times New Roman"/>
          <w:sz w:val="28"/>
          <w:szCs w:val="28"/>
        </w:rPr>
        <w:t>ем</w:t>
      </w:r>
      <w:r w:rsidR="0096565F">
        <w:rPr>
          <w:rFonts w:ascii="Times New Roman" w:hAnsi="Times New Roman" w:cs="Times New Roman"/>
          <w:sz w:val="28"/>
          <w:szCs w:val="28"/>
        </w:rPr>
        <w:t xml:space="preserve"> инициатив</w:t>
      </w:r>
      <w:r>
        <w:rPr>
          <w:rFonts w:ascii="Times New Roman" w:hAnsi="Times New Roman" w:cs="Times New Roman"/>
          <w:sz w:val="28"/>
          <w:szCs w:val="28"/>
        </w:rPr>
        <w:t xml:space="preserve"> и проявлени</w:t>
      </w:r>
      <w:r w:rsidR="000E75B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активности </w:t>
      </w:r>
      <w:r w:rsidR="00927CD3">
        <w:rPr>
          <w:rFonts w:ascii="Times New Roman" w:hAnsi="Times New Roman" w:cs="Times New Roman"/>
          <w:sz w:val="28"/>
          <w:szCs w:val="28"/>
        </w:rPr>
        <w:t xml:space="preserve">молодёжи </w:t>
      </w:r>
      <w:r>
        <w:rPr>
          <w:rFonts w:ascii="Times New Roman" w:hAnsi="Times New Roman" w:cs="Times New Roman"/>
          <w:sz w:val="28"/>
          <w:szCs w:val="28"/>
        </w:rPr>
        <w:t>во всех сферах общественной жизни</w:t>
      </w:r>
      <w:r w:rsidR="00927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AAF" w:rsidRDefault="004F6AAF" w:rsidP="004F6A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C56" w:rsidRDefault="00F8775A" w:rsidP="008D41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DB7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8D4120" w:rsidRPr="00464DB7">
        <w:rPr>
          <w:rFonts w:ascii="Times New Roman" w:hAnsi="Times New Roman" w:cs="Times New Roman"/>
          <w:b/>
          <w:sz w:val="28"/>
          <w:szCs w:val="28"/>
        </w:rPr>
        <w:t>Реализация н</w:t>
      </w:r>
      <w:r w:rsidR="00C44C56" w:rsidRPr="00464DB7">
        <w:rPr>
          <w:rFonts w:ascii="Times New Roman" w:hAnsi="Times New Roman" w:cs="Times New Roman"/>
          <w:b/>
          <w:sz w:val="28"/>
          <w:szCs w:val="28"/>
        </w:rPr>
        <w:t>аправлени</w:t>
      </w:r>
      <w:r w:rsidR="008D4120" w:rsidRPr="00464DB7">
        <w:rPr>
          <w:rFonts w:ascii="Times New Roman" w:hAnsi="Times New Roman" w:cs="Times New Roman"/>
          <w:b/>
          <w:sz w:val="28"/>
          <w:szCs w:val="28"/>
        </w:rPr>
        <w:t>я</w:t>
      </w:r>
      <w:r w:rsidR="00C44C56" w:rsidRPr="00464DB7">
        <w:rPr>
          <w:rFonts w:ascii="Times New Roman" w:hAnsi="Times New Roman" w:cs="Times New Roman"/>
          <w:b/>
          <w:sz w:val="28"/>
          <w:szCs w:val="28"/>
        </w:rPr>
        <w:t xml:space="preserve"> «Безопасный и комфортный город»</w:t>
      </w:r>
      <w:r w:rsidRPr="00464DB7">
        <w:rPr>
          <w:rFonts w:ascii="Times New Roman" w:hAnsi="Times New Roman" w:cs="Times New Roman"/>
          <w:b/>
          <w:sz w:val="28"/>
          <w:szCs w:val="28"/>
        </w:rPr>
        <w:t>.</w:t>
      </w:r>
    </w:p>
    <w:p w:rsidR="00BA40B0" w:rsidRDefault="00BA40B0" w:rsidP="008D41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311" w:rsidRDefault="009C1809" w:rsidP="00E86B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</w:t>
      </w:r>
      <w:r w:rsidRPr="009C1809">
        <w:rPr>
          <w:rFonts w:ascii="Times New Roman" w:hAnsi="Times New Roman" w:cs="Times New Roman"/>
          <w:sz w:val="28"/>
          <w:szCs w:val="28"/>
        </w:rPr>
        <w:t>из важнейших факторов, определяющих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809">
        <w:rPr>
          <w:rFonts w:ascii="Times New Roman" w:hAnsi="Times New Roman" w:cs="Times New Roman"/>
          <w:sz w:val="28"/>
          <w:szCs w:val="28"/>
        </w:rPr>
        <w:t>благополучие города, его привлекательность</w:t>
      </w:r>
      <w:r>
        <w:rPr>
          <w:rFonts w:ascii="Times New Roman" w:hAnsi="Times New Roman" w:cs="Times New Roman"/>
          <w:sz w:val="28"/>
          <w:szCs w:val="28"/>
        </w:rPr>
        <w:t>, является с</w:t>
      </w:r>
      <w:r w:rsidRPr="009C1809">
        <w:rPr>
          <w:rFonts w:ascii="Times New Roman" w:hAnsi="Times New Roman" w:cs="Times New Roman"/>
          <w:sz w:val="28"/>
          <w:szCs w:val="28"/>
        </w:rPr>
        <w:t xml:space="preserve">остояние городской среды.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мире повышается </w:t>
      </w:r>
      <w:r w:rsidRPr="009C1809">
        <w:rPr>
          <w:rFonts w:ascii="Times New Roman" w:hAnsi="Times New Roman" w:cs="Times New Roman"/>
          <w:sz w:val="28"/>
          <w:szCs w:val="28"/>
        </w:rPr>
        <w:t>требовательн</w:t>
      </w:r>
      <w:r>
        <w:rPr>
          <w:rFonts w:ascii="Times New Roman" w:hAnsi="Times New Roman" w:cs="Times New Roman"/>
          <w:sz w:val="28"/>
          <w:szCs w:val="28"/>
        </w:rPr>
        <w:t xml:space="preserve">ость </w:t>
      </w:r>
      <w:r w:rsidR="00A63311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9C1809">
        <w:rPr>
          <w:rFonts w:ascii="Times New Roman" w:hAnsi="Times New Roman" w:cs="Times New Roman"/>
          <w:sz w:val="28"/>
          <w:szCs w:val="28"/>
        </w:rPr>
        <w:t xml:space="preserve">к качеству </w:t>
      </w:r>
      <w:r w:rsidR="001D7C04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, люди </w:t>
      </w:r>
      <w:r w:rsidRPr="009C1809">
        <w:rPr>
          <w:rFonts w:ascii="Times New Roman" w:hAnsi="Times New Roman" w:cs="Times New Roman"/>
          <w:sz w:val="28"/>
          <w:szCs w:val="28"/>
        </w:rPr>
        <w:t xml:space="preserve"> 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809">
        <w:rPr>
          <w:rFonts w:ascii="Times New Roman" w:hAnsi="Times New Roman" w:cs="Times New Roman"/>
          <w:sz w:val="28"/>
          <w:szCs w:val="28"/>
        </w:rPr>
        <w:t>возможность выбирать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809">
        <w:rPr>
          <w:rFonts w:ascii="Times New Roman" w:hAnsi="Times New Roman" w:cs="Times New Roman"/>
          <w:sz w:val="28"/>
          <w:szCs w:val="28"/>
        </w:rPr>
        <w:t>наилучшие условия для жизни и трудоустройства. Их может привлечь только</w:t>
      </w:r>
      <w:r>
        <w:rPr>
          <w:rFonts w:ascii="Times New Roman" w:hAnsi="Times New Roman" w:cs="Times New Roman"/>
          <w:sz w:val="28"/>
          <w:szCs w:val="28"/>
        </w:rPr>
        <w:t xml:space="preserve"> комфортный и </w:t>
      </w:r>
      <w:r w:rsidRPr="009C1809">
        <w:rPr>
          <w:rFonts w:ascii="Times New Roman" w:hAnsi="Times New Roman" w:cs="Times New Roman"/>
          <w:sz w:val="28"/>
          <w:szCs w:val="28"/>
        </w:rPr>
        <w:t>благоустроенный город с чистым воздухом и водой, высок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C1809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9C1809">
        <w:rPr>
          <w:rFonts w:ascii="Times New Roman" w:hAnsi="Times New Roman" w:cs="Times New Roman"/>
          <w:sz w:val="28"/>
          <w:szCs w:val="28"/>
        </w:rPr>
        <w:t xml:space="preserve">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C1809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A63311">
        <w:rPr>
          <w:rFonts w:ascii="Times New Roman" w:hAnsi="Times New Roman" w:cs="Times New Roman"/>
          <w:sz w:val="28"/>
          <w:szCs w:val="28"/>
        </w:rPr>
        <w:t xml:space="preserve"> </w:t>
      </w:r>
      <w:r w:rsidRPr="009C1809">
        <w:rPr>
          <w:rFonts w:ascii="Times New Roman" w:hAnsi="Times New Roman" w:cs="Times New Roman"/>
          <w:sz w:val="28"/>
          <w:szCs w:val="28"/>
        </w:rPr>
        <w:t>ведения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1809">
        <w:rPr>
          <w:rFonts w:ascii="Times New Roman" w:hAnsi="Times New Roman" w:cs="Times New Roman"/>
          <w:sz w:val="28"/>
          <w:szCs w:val="28"/>
        </w:rPr>
        <w:t>удобн</w:t>
      </w:r>
      <w:r>
        <w:rPr>
          <w:rFonts w:ascii="Times New Roman" w:hAnsi="Times New Roman" w:cs="Times New Roman"/>
          <w:sz w:val="28"/>
          <w:szCs w:val="28"/>
        </w:rPr>
        <w:t>ой т</w:t>
      </w:r>
      <w:r w:rsidRPr="009C1809">
        <w:rPr>
          <w:rFonts w:ascii="Times New Roman" w:hAnsi="Times New Roman" w:cs="Times New Roman"/>
          <w:sz w:val="28"/>
          <w:szCs w:val="28"/>
        </w:rPr>
        <w:t>ранспорт</w:t>
      </w:r>
      <w:r>
        <w:rPr>
          <w:rFonts w:ascii="Times New Roman" w:hAnsi="Times New Roman" w:cs="Times New Roman"/>
          <w:sz w:val="28"/>
          <w:szCs w:val="28"/>
        </w:rPr>
        <w:t>ной инфраструктурой</w:t>
      </w:r>
      <w:r w:rsidRPr="009C1809">
        <w:rPr>
          <w:rFonts w:ascii="Times New Roman" w:hAnsi="Times New Roman" w:cs="Times New Roman"/>
          <w:sz w:val="28"/>
          <w:szCs w:val="28"/>
        </w:rPr>
        <w:t>, красив</w:t>
      </w:r>
      <w:r>
        <w:rPr>
          <w:rFonts w:ascii="Times New Roman" w:hAnsi="Times New Roman" w:cs="Times New Roman"/>
          <w:sz w:val="28"/>
          <w:szCs w:val="28"/>
        </w:rPr>
        <w:t>ой архитектурой</w:t>
      </w:r>
      <w:r w:rsidRPr="009C1809">
        <w:rPr>
          <w:rFonts w:ascii="Times New Roman" w:hAnsi="Times New Roman" w:cs="Times New Roman"/>
          <w:sz w:val="28"/>
          <w:szCs w:val="28"/>
        </w:rPr>
        <w:t>, надежными коммунальными услугами.</w:t>
      </w:r>
    </w:p>
    <w:p w:rsidR="00BA40B0" w:rsidRDefault="009C1809" w:rsidP="00E86B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809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AC1131">
        <w:rPr>
          <w:rFonts w:ascii="Times New Roman" w:hAnsi="Times New Roman" w:cs="Times New Roman"/>
          <w:sz w:val="28"/>
          <w:szCs w:val="28"/>
        </w:rPr>
        <w:t>деятельность</w:t>
      </w:r>
      <w:r w:rsidR="00A63311">
        <w:rPr>
          <w:rFonts w:ascii="Times New Roman" w:hAnsi="Times New Roman" w:cs="Times New Roman"/>
          <w:sz w:val="28"/>
          <w:szCs w:val="28"/>
        </w:rPr>
        <w:t xml:space="preserve"> должна быть </w:t>
      </w:r>
      <w:r w:rsidR="00AC1131"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Pr="009C1809">
        <w:rPr>
          <w:rFonts w:ascii="Times New Roman" w:hAnsi="Times New Roman" w:cs="Times New Roman"/>
          <w:sz w:val="28"/>
          <w:szCs w:val="28"/>
        </w:rPr>
        <w:t xml:space="preserve">на </w:t>
      </w:r>
      <w:r w:rsidR="00E86B3C" w:rsidRPr="009C1809">
        <w:rPr>
          <w:rFonts w:ascii="Times New Roman" w:hAnsi="Times New Roman" w:cs="Times New Roman"/>
          <w:sz w:val="28"/>
          <w:szCs w:val="28"/>
        </w:rPr>
        <w:t>комплексное развитие</w:t>
      </w:r>
      <w:r w:rsidR="00E86B3C">
        <w:rPr>
          <w:rFonts w:ascii="Times New Roman" w:hAnsi="Times New Roman" w:cs="Times New Roman"/>
          <w:sz w:val="28"/>
          <w:szCs w:val="28"/>
        </w:rPr>
        <w:t xml:space="preserve"> </w:t>
      </w:r>
      <w:r w:rsidR="00E86B3C" w:rsidRPr="009C1809">
        <w:rPr>
          <w:rFonts w:ascii="Times New Roman" w:hAnsi="Times New Roman" w:cs="Times New Roman"/>
          <w:sz w:val="28"/>
          <w:szCs w:val="28"/>
        </w:rPr>
        <w:t>городск</w:t>
      </w:r>
      <w:r w:rsidR="00E86B3C">
        <w:rPr>
          <w:rFonts w:ascii="Times New Roman" w:hAnsi="Times New Roman" w:cs="Times New Roman"/>
          <w:sz w:val="28"/>
          <w:szCs w:val="28"/>
        </w:rPr>
        <w:t>ой</w:t>
      </w:r>
      <w:r w:rsidR="00E86B3C" w:rsidRPr="009C1809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E86B3C">
        <w:rPr>
          <w:rFonts w:ascii="Times New Roman" w:hAnsi="Times New Roman" w:cs="Times New Roman"/>
          <w:sz w:val="28"/>
          <w:szCs w:val="28"/>
        </w:rPr>
        <w:t>и</w:t>
      </w:r>
      <w:r w:rsidR="00E86B3C" w:rsidRPr="009C1809">
        <w:rPr>
          <w:rFonts w:ascii="Times New Roman" w:hAnsi="Times New Roman" w:cs="Times New Roman"/>
          <w:sz w:val="28"/>
          <w:szCs w:val="28"/>
        </w:rPr>
        <w:t>, жилищное обеспечение</w:t>
      </w:r>
      <w:r w:rsidR="00E86B3C">
        <w:rPr>
          <w:rFonts w:ascii="Times New Roman" w:hAnsi="Times New Roman" w:cs="Times New Roman"/>
          <w:sz w:val="28"/>
          <w:szCs w:val="28"/>
        </w:rPr>
        <w:t>,</w:t>
      </w:r>
      <w:r w:rsidR="00E86B3C" w:rsidRPr="009C1809">
        <w:rPr>
          <w:rFonts w:ascii="Times New Roman" w:hAnsi="Times New Roman" w:cs="Times New Roman"/>
          <w:sz w:val="28"/>
          <w:szCs w:val="28"/>
        </w:rPr>
        <w:t xml:space="preserve"> </w:t>
      </w:r>
      <w:r w:rsidR="00AC1131" w:rsidRPr="009C1809">
        <w:rPr>
          <w:rFonts w:ascii="Times New Roman" w:hAnsi="Times New Roman" w:cs="Times New Roman"/>
          <w:sz w:val="28"/>
          <w:szCs w:val="28"/>
        </w:rPr>
        <w:t>создание благоприятных условий</w:t>
      </w:r>
      <w:r w:rsidR="00AC1131">
        <w:rPr>
          <w:rFonts w:ascii="Times New Roman" w:hAnsi="Times New Roman" w:cs="Times New Roman"/>
          <w:sz w:val="28"/>
          <w:szCs w:val="28"/>
        </w:rPr>
        <w:t xml:space="preserve"> </w:t>
      </w:r>
      <w:r w:rsidR="00AC1131" w:rsidRPr="009C1809">
        <w:rPr>
          <w:rFonts w:ascii="Times New Roman" w:hAnsi="Times New Roman" w:cs="Times New Roman"/>
          <w:sz w:val="28"/>
          <w:szCs w:val="28"/>
        </w:rPr>
        <w:t xml:space="preserve">для жизни населения, </w:t>
      </w:r>
      <w:r w:rsidRPr="009C1809">
        <w:rPr>
          <w:rFonts w:ascii="Times New Roman" w:hAnsi="Times New Roman" w:cs="Times New Roman"/>
          <w:sz w:val="28"/>
          <w:szCs w:val="28"/>
        </w:rPr>
        <w:t>улучшение качества городской среды,</w:t>
      </w:r>
      <w:r w:rsidR="00AC1131">
        <w:rPr>
          <w:rFonts w:ascii="Times New Roman" w:hAnsi="Times New Roman" w:cs="Times New Roman"/>
          <w:sz w:val="28"/>
          <w:szCs w:val="28"/>
        </w:rPr>
        <w:t xml:space="preserve"> </w:t>
      </w:r>
      <w:r w:rsidRPr="009C1809">
        <w:rPr>
          <w:rFonts w:ascii="Times New Roman" w:hAnsi="Times New Roman" w:cs="Times New Roman"/>
          <w:sz w:val="28"/>
          <w:szCs w:val="28"/>
        </w:rPr>
        <w:t xml:space="preserve"> решение транспортных проблем, </w:t>
      </w:r>
      <w:r w:rsidR="00367BAA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9C1809">
        <w:rPr>
          <w:rFonts w:ascii="Times New Roman" w:hAnsi="Times New Roman" w:cs="Times New Roman"/>
          <w:sz w:val="28"/>
          <w:szCs w:val="28"/>
        </w:rPr>
        <w:t xml:space="preserve">эксплуатационной надежности </w:t>
      </w:r>
      <w:r w:rsidR="00E86B3C">
        <w:rPr>
          <w:rFonts w:ascii="Times New Roman" w:hAnsi="Times New Roman" w:cs="Times New Roman"/>
          <w:sz w:val="28"/>
          <w:szCs w:val="28"/>
        </w:rPr>
        <w:t xml:space="preserve">коммунальной </w:t>
      </w:r>
      <w:r w:rsidRPr="009C1809">
        <w:rPr>
          <w:rFonts w:ascii="Times New Roman" w:hAnsi="Times New Roman" w:cs="Times New Roman"/>
          <w:sz w:val="28"/>
          <w:szCs w:val="28"/>
        </w:rPr>
        <w:t xml:space="preserve">инфраструктуры, </w:t>
      </w:r>
      <w:r w:rsidR="00E86B3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86B3C" w:rsidRPr="00E86B3C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E86B3C">
        <w:rPr>
          <w:rFonts w:ascii="Times New Roman" w:hAnsi="Times New Roman" w:cs="Times New Roman"/>
          <w:sz w:val="28"/>
          <w:szCs w:val="28"/>
        </w:rPr>
        <w:t xml:space="preserve"> и </w:t>
      </w:r>
      <w:r w:rsidR="00E86B3C" w:rsidRPr="00E86B3C">
        <w:rPr>
          <w:rFonts w:ascii="Times New Roman" w:hAnsi="Times New Roman" w:cs="Times New Roman"/>
          <w:sz w:val="28"/>
          <w:szCs w:val="28"/>
        </w:rPr>
        <w:t>безопасности жизнедеятельности.</w:t>
      </w:r>
    </w:p>
    <w:p w:rsidR="005F0520" w:rsidRDefault="005F0520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634" w:rsidRDefault="00FB7634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634" w:rsidRDefault="00FB7634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4051" w:rsidRDefault="00AD0EAA" w:rsidP="008C7F48">
      <w:pPr>
        <w:pStyle w:val="ConsPlusNormal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405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2.3.1. Задача </w:t>
      </w:r>
      <w:r w:rsidR="00500CC3" w:rsidRPr="008C4051">
        <w:rPr>
          <w:rFonts w:ascii="Times New Roman" w:hAnsi="Times New Roman" w:cs="Times New Roman"/>
          <w:b/>
          <w:i/>
          <w:sz w:val="28"/>
          <w:szCs w:val="28"/>
        </w:rPr>
        <w:t>«Р</w:t>
      </w:r>
      <w:r w:rsidRPr="008C4051">
        <w:rPr>
          <w:rFonts w:ascii="Times New Roman" w:hAnsi="Times New Roman" w:cs="Times New Roman"/>
          <w:b/>
          <w:i/>
          <w:sz w:val="28"/>
          <w:szCs w:val="28"/>
        </w:rPr>
        <w:t>ациональное планирование территории</w:t>
      </w:r>
      <w:r w:rsidR="00BD7DD3" w:rsidRPr="008C4051">
        <w:rPr>
          <w:rFonts w:ascii="Times New Roman" w:hAnsi="Times New Roman" w:cs="Times New Roman"/>
          <w:b/>
          <w:i/>
          <w:sz w:val="28"/>
          <w:szCs w:val="28"/>
        </w:rPr>
        <w:t>, обеспечение  населения  доступным  и  качественным жильем</w:t>
      </w:r>
      <w:r w:rsidRPr="008C405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C4051" w:rsidRDefault="008C4051" w:rsidP="008C405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73160" w:rsidRPr="00D73160" w:rsidRDefault="00D73160" w:rsidP="00D7316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D73160">
        <w:rPr>
          <w:rFonts w:ascii="Times New Roman" w:hAnsi="Times New Roman" w:cs="Times New Roman"/>
          <w:sz w:val="28"/>
          <w:szCs w:val="28"/>
        </w:rPr>
        <w:t xml:space="preserve">обеспечения устойчивого развития территории города Кирово-Чепецка  и улучшения обеспечения населения </w:t>
      </w:r>
      <w:r w:rsidR="00464DB7" w:rsidRPr="00464DB7">
        <w:rPr>
          <w:rFonts w:ascii="Times New Roman" w:hAnsi="Times New Roman" w:cs="Times New Roman"/>
          <w:sz w:val="28"/>
          <w:szCs w:val="28"/>
        </w:rPr>
        <w:t>доступным  и  качественным</w:t>
      </w:r>
      <w:r w:rsidR="00464DB7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3160">
        <w:rPr>
          <w:rFonts w:ascii="Times New Roman" w:hAnsi="Times New Roman" w:cs="Times New Roman"/>
          <w:sz w:val="28"/>
          <w:szCs w:val="28"/>
        </w:rPr>
        <w:t xml:space="preserve">жильём </w:t>
      </w:r>
      <w:r w:rsidR="004910EB" w:rsidRPr="00990B03">
        <w:rPr>
          <w:rFonts w:ascii="Times New Roman" w:hAnsi="Times New Roman" w:cs="Times New Roman"/>
          <w:sz w:val="28"/>
          <w:szCs w:val="28"/>
        </w:rPr>
        <w:t>будут использованы следующие методы реализации</w:t>
      </w:r>
      <w:r w:rsidRPr="00D73160">
        <w:rPr>
          <w:rFonts w:ascii="Times New Roman" w:hAnsi="Times New Roman" w:cs="Times New Roman"/>
          <w:sz w:val="28"/>
          <w:szCs w:val="28"/>
        </w:rPr>
        <w:t>:</w:t>
      </w:r>
    </w:p>
    <w:p w:rsidR="00D73160" w:rsidRPr="00D73160" w:rsidRDefault="00D73160" w:rsidP="00D7316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60">
        <w:rPr>
          <w:rFonts w:ascii="Times New Roman" w:hAnsi="Times New Roman" w:cs="Times New Roman"/>
          <w:sz w:val="28"/>
          <w:szCs w:val="28"/>
        </w:rPr>
        <w:t>– осуществл</w:t>
      </w:r>
      <w:r w:rsidR="004910EB">
        <w:rPr>
          <w:rFonts w:ascii="Times New Roman" w:hAnsi="Times New Roman" w:cs="Times New Roman"/>
          <w:sz w:val="28"/>
          <w:szCs w:val="28"/>
        </w:rPr>
        <w:t>ение</w:t>
      </w:r>
      <w:r w:rsidRPr="00D73160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4910EB">
        <w:rPr>
          <w:rFonts w:ascii="Times New Roman" w:hAnsi="Times New Roman" w:cs="Times New Roman"/>
          <w:sz w:val="28"/>
          <w:szCs w:val="28"/>
        </w:rPr>
        <w:t>а</w:t>
      </w:r>
      <w:r w:rsidRPr="00D73160">
        <w:rPr>
          <w:rFonts w:ascii="Times New Roman" w:hAnsi="Times New Roman" w:cs="Times New Roman"/>
          <w:sz w:val="28"/>
          <w:szCs w:val="28"/>
        </w:rPr>
        <w:t xml:space="preserve"> на основе актуализированных документов территориального планирования, правил землепользования и застройки, документации по планировке территории;</w:t>
      </w:r>
    </w:p>
    <w:p w:rsidR="00D73160" w:rsidRDefault="00D73160" w:rsidP="00D7316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160">
        <w:rPr>
          <w:rFonts w:ascii="Times New Roman" w:hAnsi="Times New Roman" w:cs="Times New Roman"/>
          <w:sz w:val="28"/>
          <w:szCs w:val="28"/>
        </w:rPr>
        <w:t>– созд</w:t>
      </w:r>
      <w:r w:rsidR="004910EB">
        <w:rPr>
          <w:rFonts w:ascii="Times New Roman" w:hAnsi="Times New Roman" w:cs="Times New Roman"/>
          <w:sz w:val="28"/>
          <w:szCs w:val="28"/>
        </w:rPr>
        <w:t>ание</w:t>
      </w:r>
      <w:r w:rsidRPr="00D73160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4910EB">
        <w:rPr>
          <w:rFonts w:ascii="Times New Roman" w:hAnsi="Times New Roman" w:cs="Times New Roman"/>
          <w:sz w:val="28"/>
          <w:szCs w:val="28"/>
        </w:rPr>
        <w:t>й</w:t>
      </w:r>
      <w:r w:rsidRPr="00D73160">
        <w:rPr>
          <w:rFonts w:ascii="Times New Roman" w:hAnsi="Times New Roman" w:cs="Times New Roman"/>
          <w:sz w:val="28"/>
          <w:szCs w:val="28"/>
        </w:rPr>
        <w:t xml:space="preserve"> для комплексного освоения территорий, в том числе за счёт освоения незастроенных территорий, выделения земельных участков для индивидуального жилищного строительства</w:t>
      </w:r>
      <w:r w:rsidR="00767981">
        <w:rPr>
          <w:rFonts w:ascii="Times New Roman" w:hAnsi="Times New Roman" w:cs="Times New Roman"/>
          <w:sz w:val="24"/>
          <w:szCs w:val="24"/>
        </w:rPr>
        <w:t>;</w:t>
      </w:r>
    </w:p>
    <w:p w:rsidR="00767981" w:rsidRDefault="00767981" w:rsidP="004E1D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0EC">
        <w:rPr>
          <w:rFonts w:ascii="Times New Roman" w:eastAsia="Calibri" w:hAnsi="Times New Roman" w:cs="Times New Roman"/>
          <w:sz w:val="28"/>
          <w:szCs w:val="28"/>
        </w:rPr>
        <w:t>–</w:t>
      </w:r>
      <w:r w:rsidR="004E1D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1D5B" w:rsidRPr="004E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жилых помещений по договорам социального найма гражданам, состоящим на учете в качестве нуждающихся в жилых помещениях,  </w:t>
      </w:r>
      <w:r w:rsidRPr="004E1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расселения аварийного жилищного фонда и снос расселенных аварийных</w:t>
      </w:r>
      <w:r w:rsidRPr="00E810EC">
        <w:rPr>
          <w:rFonts w:ascii="Times New Roman" w:hAnsi="Times New Roman" w:cs="Times New Roman"/>
          <w:sz w:val="28"/>
          <w:szCs w:val="28"/>
        </w:rPr>
        <w:t xml:space="preserve"> жилых домов.</w:t>
      </w:r>
    </w:p>
    <w:p w:rsidR="009426AB" w:rsidRDefault="00464DB7" w:rsidP="009426A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21D">
        <w:rPr>
          <w:rFonts w:ascii="Times New Roman" w:hAnsi="Times New Roman" w:cs="Times New Roman"/>
          <w:sz w:val="28"/>
          <w:szCs w:val="28"/>
        </w:rPr>
        <w:t xml:space="preserve"> </w:t>
      </w:r>
      <w:r w:rsidR="009426AB">
        <w:rPr>
          <w:rFonts w:ascii="Times New Roman" w:hAnsi="Times New Roman" w:cs="Times New Roman"/>
          <w:sz w:val="28"/>
          <w:szCs w:val="28"/>
        </w:rPr>
        <w:t>О</w:t>
      </w:r>
      <w:r w:rsidR="009426AB" w:rsidRPr="00D73160">
        <w:rPr>
          <w:rFonts w:ascii="Times New Roman" w:hAnsi="Times New Roman" w:cs="Times New Roman"/>
          <w:sz w:val="28"/>
          <w:szCs w:val="28"/>
        </w:rPr>
        <w:t>существл</w:t>
      </w:r>
      <w:r w:rsidR="009426AB">
        <w:rPr>
          <w:rFonts w:ascii="Times New Roman" w:hAnsi="Times New Roman" w:cs="Times New Roman"/>
          <w:sz w:val="28"/>
          <w:szCs w:val="28"/>
        </w:rPr>
        <w:t>ение</w:t>
      </w:r>
      <w:r w:rsidR="009426AB" w:rsidRPr="00D73160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9426AB">
        <w:rPr>
          <w:rFonts w:ascii="Times New Roman" w:hAnsi="Times New Roman" w:cs="Times New Roman"/>
          <w:sz w:val="28"/>
          <w:szCs w:val="28"/>
        </w:rPr>
        <w:t>а</w:t>
      </w:r>
      <w:r w:rsidR="009426AB" w:rsidRPr="00D73160">
        <w:rPr>
          <w:rFonts w:ascii="Times New Roman" w:hAnsi="Times New Roman" w:cs="Times New Roman"/>
          <w:sz w:val="28"/>
          <w:szCs w:val="28"/>
        </w:rPr>
        <w:t xml:space="preserve"> на основе актуализированных документов территориального планирования, </w:t>
      </w:r>
      <w:r w:rsidR="005B2947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9426AB" w:rsidRPr="00D73160">
        <w:rPr>
          <w:rFonts w:ascii="Times New Roman" w:hAnsi="Times New Roman" w:cs="Times New Roman"/>
          <w:sz w:val="28"/>
          <w:szCs w:val="28"/>
        </w:rPr>
        <w:t>освоени</w:t>
      </w:r>
      <w:r w:rsidR="009426AB">
        <w:rPr>
          <w:rFonts w:ascii="Times New Roman" w:hAnsi="Times New Roman" w:cs="Times New Roman"/>
          <w:sz w:val="28"/>
          <w:szCs w:val="28"/>
        </w:rPr>
        <w:t>е</w:t>
      </w:r>
      <w:r w:rsidR="009426AB" w:rsidRPr="00D73160">
        <w:rPr>
          <w:rFonts w:ascii="Times New Roman" w:hAnsi="Times New Roman" w:cs="Times New Roman"/>
          <w:sz w:val="28"/>
          <w:szCs w:val="28"/>
        </w:rPr>
        <w:t xml:space="preserve"> незастроенных территорий, выделени</w:t>
      </w:r>
      <w:r w:rsidR="009426AB">
        <w:rPr>
          <w:rFonts w:ascii="Times New Roman" w:hAnsi="Times New Roman" w:cs="Times New Roman"/>
          <w:sz w:val="28"/>
          <w:szCs w:val="28"/>
        </w:rPr>
        <w:t>е</w:t>
      </w:r>
      <w:r w:rsidR="009426AB" w:rsidRPr="00D73160">
        <w:rPr>
          <w:rFonts w:ascii="Times New Roman" w:hAnsi="Times New Roman" w:cs="Times New Roman"/>
          <w:sz w:val="28"/>
          <w:szCs w:val="28"/>
        </w:rPr>
        <w:t xml:space="preserve"> земельных участков для индивидуального жилищного строительства</w:t>
      </w:r>
      <w:r w:rsidR="009426AB">
        <w:rPr>
          <w:rFonts w:ascii="Times New Roman" w:hAnsi="Times New Roman" w:cs="Times New Roman"/>
          <w:sz w:val="28"/>
          <w:szCs w:val="28"/>
        </w:rPr>
        <w:t xml:space="preserve"> и обеспечение их коммунальной и дорожной инфраструктурой</w:t>
      </w:r>
      <w:r w:rsidR="002951C6">
        <w:rPr>
          <w:rFonts w:ascii="Times New Roman" w:hAnsi="Times New Roman" w:cs="Times New Roman"/>
          <w:sz w:val="28"/>
          <w:szCs w:val="28"/>
        </w:rPr>
        <w:t xml:space="preserve"> </w:t>
      </w:r>
      <w:r w:rsidR="009426AB">
        <w:rPr>
          <w:rFonts w:ascii="Times New Roman" w:hAnsi="Times New Roman" w:cs="Times New Roman"/>
          <w:sz w:val="28"/>
          <w:szCs w:val="28"/>
        </w:rPr>
        <w:t>станут основными направлениями г</w:t>
      </w:r>
      <w:r w:rsidR="009426AB" w:rsidRPr="0098721D">
        <w:rPr>
          <w:rFonts w:ascii="Times New Roman" w:hAnsi="Times New Roman" w:cs="Times New Roman"/>
          <w:sz w:val="28"/>
          <w:szCs w:val="28"/>
        </w:rPr>
        <w:t>радостроительн</w:t>
      </w:r>
      <w:r w:rsidR="009426AB">
        <w:rPr>
          <w:rFonts w:ascii="Times New Roman" w:hAnsi="Times New Roman" w:cs="Times New Roman"/>
          <w:sz w:val="28"/>
          <w:szCs w:val="28"/>
        </w:rPr>
        <w:t>ой</w:t>
      </w:r>
      <w:r w:rsidR="009426AB" w:rsidRPr="0098721D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9426AB">
        <w:rPr>
          <w:rFonts w:ascii="Times New Roman" w:hAnsi="Times New Roman" w:cs="Times New Roman"/>
          <w:sz w:val="28"/>
          <w:szCs w:val="28"/>
        </w:rPr>
        <w:t>и</w:t>
      </w:r>
      <w:r w:rsidR="00C56497">
        <w:rPr>
          <w:rFonts w:ascii="Times New Roman" w:hAnsi="Times New Roman" w:cs="Times New Roman"/>
          <w:sz w:val="28"/>
          <w:szCs w:val="28"/>
        </w:rPr>
        <w:t xml:space="preserve"> и позволят</w:t>
      </w:r>
      <w:r w:rsidR="009426AB" w:rsidRPr="0098721D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C56497">
        <w:rPr>
          <w:rFonts w:ascii="Times New Roman" w:hAnsi="Times New Roman" w:cs="Times New Roman"/>
          <w:sz w:val="28"/>
          <w:szCs w:val="28"/>
        </w:rPr>
        <w:t>ть</w:t>
      </w:r>
      <w:r w:rsidR="009426AB" w:rsidRPr="0098721D">
        <w:rPr>
          <w:rFonts w:ascii="Times New Roman" w:hAnsi="Times New Roman" w:cs="Times New Roman"/>
          <w:sz w:val="28"/>
          <w:szCs w:val="28"/>
        </w:rPr>
        <w:t xml:space="preserve"> эффективное использование  территориальных  ресурсов</w:t>
      </w:r>
      <w:r w:rsidR="009426AB">
        <w:rPr>
          <w:rFonts w:ascii="Times New Roman" w:hAnsi="Times New Roman" w:cs="Times New Roman"/>
          <w:sz w:val="28"/>
          <w:szCs w:val="28"/>
        </w:rPr>
        <w:t>,</w:t>
      </w:r>
      <w:r w:rsidR="009426AB" w:rsidRPr="0098721D">
        <w:rPr>
          <w:rFonts w:ascii="Times New Roman" w:hAnsi="Times New Roman" w:cs="Times New Roman"/>
          <w:sz w:val="28"/>
          <w:szCs w:val="28"/>
        </w:rPr>
        <w:t xml:space="preserve">  формирование рациональной  планировочной  структуры  </w:t>
      </w:r>
      <w:r w:rsidR="009426AB">
        <w:rPr>
          <w:rFonts w:ascii="Times New Roman" w:hAnsi="Times New Roman" w:cs="Times New Roman"/>
          <w:sz w:val="28"/>
          <w:szCs w:val="28"/>
        </w:rPr>
        <w:t>города</w:t>
      </w:r>
      <w:r w:rsidR="009426AB" w:rsidRPr="0098721D">
        <w:rPr>
          <w:rFonts w:ascii="Times New Roman" w:hAnsi="Times New Roman" w:cs="Times New Roman"/>
          <w:sz w:val="28"/>
          <w:szCs w:val="28"/>
        </w:rPr>
        <w:t xml:space="preserve">  как  единого  социально-экономического пространства</w:t>
      </w:r>
      <w:r w:rsidR="00A664C2">
        <w:rPr>
          <w:rFonts w:ascii="Times New Roman" w:hAnsi="Times New Roman" w:cs="Times New Roman"/>
          <w:sz w:val="28"/>
          <w:szCs w:val="28"/>
        </w:rPr>
        <w:t xml:space="preserve">. </w:t>
      </w:r>
      <w:r w:rsidR="009426AB" w:rsidRPr="009426AB">
        <w:rPr>
          <w:rFonts w:ascii="Times New Roman" w:hAnsi="Times New Roman" w:cs="Times New Roman"/>
          <w:sz w:val="28"/>
          <w:szCs w:val="28"/>
        </w:rPr>
        <w:t xml:space="preserve"> </w:t>
      </w:r>
      <w:r w:rsidR="00A664C2">
        <w:rPr>
          <w:rFonts w:ascii="Times New Roman" w:hAnsi="Times New Roman" w:cs="Times New Roman"/>
          <w:sz w:val="28"/>
          <w:szCs w:val="28"/>
        </w:rPr>
        <w:t>П</w:t>
      </w:r>
      <w:r w:rsidR="00A664C2" w:rsidRPr="004E1D5B">
        <w:rPr>
          <w:rFonts w:ascii="Times New Roman" w:hAnsi="Times New Roman" w:cs="Times New Roman"/>
          <w:sz w:val="28"/>
          <w:szCs w:val="28"/>
        </w:rPr>
        <w:t xml:space="preserve">редоставление жилых помещений по договорам социального найма гражданам, состоящим на учете в качестве нуждающихся в жилых помещениях, </w:t>
      </w:r>
      <w:r w:rsidR="00A664C2" w:rsidRPr="00E810EC">
        <w:rPr>
          <w:rFonts w:ascii="Times New Roman" w:hAnsi="Times New Roman" w:cs="Times New Roman"/>
          <w:sz w:val="28"/>
          <w:szCs w:val="28"/>
        </w:rPr>
        <w:t>расселени</w:t>
      </w:r>
      <w:r w:rsidR="00A664C2">
        <w:rPr>
          <w:rFonts w:ascii="Times New Roman" w:hAnsi="Times New Roman" w:cs="Times New Roman"/>
          <w:sz w:val="28"/>
          <w:szCs w:val="28"/>
        </w:rPr>
        <w:t>е</w:t>
      </w:r>
      <w:r w:rsidR="00A664C2" w:rsidRPr="00E810EC">
        <w:rPr>
          <w:rFonts w:ascii="Times New Roman" w:hAnsi="Times New Roman" w:cs="Times New Roman"/>
          <w:sz w:val="28"/>
          <w:szCs w:val="28"/>
        </w:rPr>
        <w:t xml:space="preserve"> аварийного жилищного фонда</w:t>
      </w:r>
      <w:r w:rsidR="00A664C2" w:rsidRPr="00A664C2">
        <w:rPr>
          <w:rFonts w:ascii="Times New Roman" w:hAnsi="Times New Roman" w:cs="Times New Roman"/>
          <w:sz w:val="28"/>
          <w:szCs w:val="28"/>
        </w:rPr>
        <w:t xml:space="preserve"> </w:t>
      </w:r>
      <w:r w:rsidR="00A664C2">
        <w:rPr>
          <w:rFonts w:ascii="Times New Roman" w:hAnsi="Times New Roman" w:cs="Times New Roman"/>
          <w:sz w:val="28"/>
          <w:szCs w:val="28"/>
        </w:rPr>
        <w:t xml:space="preserve">позволят улучшить </w:t>
      </w:r>
      <w:r w:rsidR="00A664C2" w:rsidRPr="009426AB">
        <w:rPr>
          <w:rFonts w:ascii="Times New Roman" w:hAnsi="Times New Roman" w:cs="Times New Roman"/>
          <w:sz w:val="28"/>
          <w:szCs w:val="28"/>
        </w:rPr>
        <w:t>услови</w:t>
      </w:r>
      <w:r w:rsidR="00A664C2">
        <w:rPr>
          <w:rFonts w:ascii="Times New Roman" w:hAnsi="Times New Roman" w:cs="Times New Roman"/>
          <w:sz w:val="28"/>
          <w:szCs w:val="28"/>
        </w:rPr>
        <w:t>я</w:t>
      </w:r>
      <w:r w:rsidR="00A664C2" w:rsidRPr="009426AB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</w:t>
      </w:r>
      <w:r w:rsidR="00A664C2">
        <w:rPr>
          <w:rFonts w:ascii="Times New Roman" w:hAnsi="Times New Roman" w:cs="Times New Roman"/>
          <w:sz w:val="28"/>
          <w:szCs w:val="28"/>
        </w:rPr>
        <w:t>.</w:t>
      </w:r>
    </w:p>
    <w:p w:rsidR="006E57D8" w:rsidRPr="006E57D8" w:rsidRDefault="006E034A" w:rsidP="00C56497">
      <w:pPr>
        <w:pStyle w:val="22"/>
        <w:tabs>
          <w:tab w:val="left" w:pos="720"/>
        </w:tabs>
        <w:spacing w:after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Новым вектором развития экономики ввиду ограниченности территории муниципального образования может стать создание агломерации городов </w:t>
      </w:r>
      <w:r w:rsidRPr="005E6C0F">
        <w:rPr>
          <w:sz w:val="28"/>
          <w:szCs w:val="28"/>
        </w:rPr>
        <w:t>Киров</w:t>
      </w:r>
      <w:r>
        <w:rPr>
          <w:sz w:val="28"/>
          <w:szCs w:val="28"/>
        </w:rPr>
        <w:t xml:space="preserve">, </w:t>
      </w:r>
      <w:r w:rsidRPr="005E6C0F">
        <w:rPr>
          <w:sz w:val="28"/>
          <w:szCs w:val="28"/>
        </w:rPr>
        <w:t>Кирово-Чепецк</w:t>
      </w:r>
      <w:r>
        <w:rPr>
          <w:sz w:val="28"/>
          <w:szCs w:val="28"/>
        </w:rPr>
        <w:t>,</w:t>
      </w:r>
      <w:r w:rsidRPr="005E6C0F">
        <w:rPr>
          <w:sz w:val="28"/>
          <w:szCs w:val="28"/>
        </w:rPr>
        <w:t xml:space="preserve"> Слободской</w:t>
      </w:r>
      <w:r>
        <w:rPr>
          <w:sz w:val="28"/>
          <w:szCs w:val="28"/>
        </w:rPr>
        <w:t xml:space="preserve"> и соответствующих районов.</w:t>
      </w:r>
      <w:r w:rsidR="00C56497">
        <w:rPr>
          <w:sz w:val="28"/>
          <w:szCs w:val="28"/>
        </w:rPr>
        <w:t xml:space="preserve"> </w:t>
      </w:r>
      <w:r w:rsidR="006E57D8" w:rsidRPr="006E57D8">
        <w:rPr>
          <w:sz w:val="28"/>
          <w:szCs w:val="28"/>
        </w:rPr>
        <w:t xml:space="preserve">Для более детального анализа возможных проблем и перспектив </w:t>
      </w:r>
      <w:r w:rsidR="00A160FC">
        <w:rPr>
          <w:sz w:val="28"/>
          <w:szCs w:val="28"/>
        </w:rPr>
        <w:t>создания</w:t>
      </w:r>
      <w:r w:rsidR="006E57D8" w:rsidRPr="006E57D8">
        <w:rPr>
          <w:sz w:val="28"/>
          <w:szCs w:val="28"/>
        </w:rPr>
        <w:t xml:space="preserve"> агломерации </w:t>
      </w:r>
      <w:r>
        <w:rPr>
          <w:sz w:val="28"/>
          <w:szCs w:val="28"/>
        </w:rPr>
        <w:t xml:space="preserve">потребуется </w:t>
      </w:r>
      <w:r w:rsidR="006E57D8" w:rsidRPr="006E57D8">
        <w:rPr>
          <w:sz w:val="28"/>
          <w:szCs w:val="28"/>
        </w:rPr>
        <w:t xml:space="preserve">разработка концепции ее развития, а также единой схемы территориального  планирования  в  составе  областной  градостроительной  документации  в  соответствии  с  Градостроительным  кодексом  Российской  Федерации.  Эта  работа  может  быть произведена на основании соответствующих решений со стороны Правительства Кировской области при активной поддержке муниципалитетов, входящих в агломерацию. </w:t>
      </w:r>
    </w:p>
    <w:p w:rsidR="002128B3" w:rsidRDefault="00436168" w:rsidP="002128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E57D8" w:rsidRPr="006E57D8">
        <w:rPr>
          <w:rFonts w:ascii="Times New Roman" w:hAnsi="Times New Roman" w:cs="Times New Roman"/>
          <w:sz w:val="28"/>
          <w:szCs w:val="28"/>
        </w:rPr>
        <w:t>огласованное развитие нескольких муниципалитетов в рамках агломерации  позволит  существенно  снизить  инфраструктурные  издержки,  значительно  повысить конкурентоспособность  территории за  счет  роста  качества  жизни и инвестиционной привлекательности</w:t>
      </w:r>
      <w:r w:rsidR="002128B3">
        <w:rPr>
          <w:rFonts w:ascii="Times New Roman" w:hAnsi="Times New Roman" w:cs="Times New Roman"/>
          <w:sz w:val="28"/>
          <w:szCs w:val="28"/>
        </w:rPr>
        <w:t xml:space="preserve">, обеспечит возможность </w:t>
      </w:r>
      <w:r w:rsidR="002128B3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согласованных решений по </w:t>
      </w:r>
      <w:r w:rsidR="002128B3" w:rsidRPr="002128B3">
        <w:rPr>
          <w:rFonts w:ascii="Times New Roman" w:hAnsi="Times New Roman" w:cs="Times New Roman"/>
          <w:sz w:val="28"/>
          <w:szCs w:val="28"/>
        </w:rPr>
        <w:t xml:space="preserve">развитию  транспортной  системы,  размещению  промышленных  площадок, строительству жилья и объектов инженерной и социальной инфраструктуры. </w:t>
      </w:r>
      <w:r w:rsidR="002128B3" w:rsidRPr="002128B3">
        <w:rPr>
          <w:rFonts w:ascii="Times New Roman" w:hAnsi="Times New Roman" w:cs="Times New Roman"/>
          <w:sz w:val="28"/>
          <w:szCs w:val="28"/>
        </w:rPr>
        <w:cr/>
      </w:r>
    </w:p>
    <w:p w:rsidR="00AD0EAA" w:rsidRDefault="00AD0EAA" w:rsidP="00F25D3E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4051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5F0520" w:rsidRPr="008C405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8C4051">
        <w:rPr>
          <w:rFonts w:ascii="Times New Roman" w:hAnsi="Times New Roman" w:cs="Times New Roman"/>
          <w:b/>
          <w:i/>
          <w:sz w:val="28"/>
          <w:szCs w:val="28"/>
        </w:rPr>
        <w:t>. Задача «Создание комфортной городской среды»</w:t>
      </w:r>
    </w:p>
    <w:p w:rsidR="00B10F0C" w:rsidRPr="008C4051" w:rsidRDefault="00B10F0C" w:rsidP="00F25D3E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0F0C" w:rsidRPr="00B10F0C" w:rsidRDefault="00B10F0C" w:rsidP="008C7F48">
      <w:pPr>
        <w:pStyle w:val="ConsPlusNormal"/>
        <w:spacing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0C">
        <w:rPr>
          <w:rFonts w:ascii="Times New Roman" w:hAnsi="Times New Roman" w:cs="Times New Roman"/>
          <w:sz w:val="28"/>
          <w:szCs w:val="28"/>
        </w:rPr>
        <w:t>Для обеспечения условий для комфортного проживания жителей города и повышения качества городской среды будут использованы следующие методы реализации:</w:t>
      </w:r>
    </w:p>
    <w:p w:rsidR="00B10F0C" w:rsidRPr="00B10F0C" w:rsidRDefault="00B10F0C" w:rsidP="008C7F48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F0C">
        <w:rPr>
          <w:rFonts w:ascii="Times New Roman" w:hAnsi="Times New Roman" w:cs="Times New Roman"/>
          <w:sz w:val="28"/>
          <w:szCs w:val="28"/>
        </w:rPr>
        <w:t xml:space="preserve">           – 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10F0C">
        <w:rPr>
          <w:rFonts w:ascii="Times New Roman" w:hAnsi="Times New Roman" w:cs="Times New Roman"/>
          <w:sz w:val="28"/>
          <w:szCs w:val="28"/>
        </w:rPr>
        <w:t xml:space="preserve"> 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10F0C">
        <w:rPr>
          <w:rFonts w:ascii="Times New Roman" w:hAnsi="Times New Roman" w:cs="Times New Roman"/>
          <w:sz w:val="28"/>
          <w:szCs w:val="28"/>
        </w:rPr>
        <w:t xml:space="preserve"> комплексн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10F0C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0F0C">
        <w:rPr>
          <w:rFonts w:ascii="Times New Roman" w:hAnsi="Times New Roman" w:cs="Times New Roman"/>
          <w:sz w:val="28"/>
          <w:szCs w:val="28"/>
        </w:rPr>
        <w:t xml:space="preserve"> к развитию городских территорий с учетом специфики и функциональных особенностей отдельных районов;  </w:t>
      </w:r>
    </w:p>
    <w:p w:rsidR="00B10F0C" w:rsidRDefault="00B10F0C" w:rsidP="008C7F48">
      <w:pPr>
        <w:spacing w:after="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F0C">
        <w:rPr>
          <w:rFonts w:ascii="Times New Roman" w:hAnsi="Times New Roman" w:cs="Times New Roman"/>
          <w:sz w:val="28"/>
          <w:szCs w:val="28"/>
        </w:rPr>
        <w:t xml:space="preserve">          – осуществл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10F0C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0F0C">
        <w:rPr>
          <w:rFonts w:ascii="Times New Roman" w:hAnsi="Times New Roman" w:cs="Times New Roman"/>
          <w:sz w:val="28"/>
          <w:szCs w:val="28"/>
        </w:rPr>
        <w:t xml:space="preserve"> по развитию общественных (публичных) пространств, формированию целостного архитектурного и исторического облика города, оптимального и эффективного использования рекламного пространства</w:t>
      </w:r>
      <w:r w:rsidR="00870DC6">
        <w:rPr>
          <w:rFonts w:ascii="Times New Roman" w:hAnsi="Times New Roman" w:cs="Times New Roman"/>
          <w:sz w:val="24"/>
          <w:szCs w:val="24"/>
        </w:rPr>
        <w:t>.</w:t>
      </w:r>
    </w:p>
    <w:p w:rsidR="00CC76BE" w:rsidRDefault="00151FCB" w:rsidP="008C7F4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F89">
        <w:rPr>
          <w:rFonts w:ascii="Times New Roman" w:hAnsi="Times New Roman" w:cs="Times New Roman"/>
          <w:sz w:val="28"/>
          <w:szCs w:val="28"/>
        </w:rPr>
        <w:t xml:space="preserve">Развитие  общественных пространств  </w:t>
      </w:r>
      <w:r>
        <w:rPr>
          <w:rFonts w:ascii="Times New Roman" w:hAnsi="Times New Roman" w:cs="Times New Roman"/>
          <w:sz w:val="28"/>
          <w:szCs w:val="28"/>
        </w:rPr>
        <w:t xml:space="preserve">будет являться </w:t>
      </w:r>
      <w:r w:rsidRPr="00D72F89">
        <w:rPr>
          <w:rFonts w:ascii="Times New Roman" w:hAnsi="Times New Roman" w:cs="Times New Roman"/>
          <w:sz w:val="28"/>
          <w:szCs w:val="28"/>
        </w:rPr>
        <w:t>не  только залогом сбалансированного развития территори</w:t>
      </w:r>
      <w:r w:rsidR="004E7043">
        <w:rPr>
          <w:rFonts w:ascii="Times New Roman" w:hAnsi="Times New Roman" w:cs="Times New Roman"/>
          <w:sz w:val="28"/>
          <w:szCs w:val="28"/>
        </w:rPr>
        <w:t>и</w:t>
      </w:r>
      <w:r w:rsidRPr="00D72F89">
        <w:rPr>
          <w:rFonts w:ascii="Times New Roman" w:hAnsi="Times New Roman" w:cs="Times New Roman"/>
          <w:sz w:val="28"/>
          <w:szCs w:val="28"/>
        </w:rPr>
        <w:t>, но и способств</w:t>
      </w:r>
      <w:r w:rsidR="004E7043">
        <w:rPr>
          <w:rFonts w:ascii="Times New Roman" w:hAnsi="Times New Roman" w:cs="Times New Roman"/>
          <w:sz w:val="28"/>
          <w:szCs w:val="28"/>
        </w:rPr>
        <w:t>овать</w:t>
      </w:r>
      <w:r w:rsidRPr="00D72F89">
        <w:rPr>
          <w:rFonts w:ascii="Times New Roman" w:hAnsi="Times New Roman" w:cs="Times New Roman"/>
          <w:sz w:val="28"/>
          <w:szCs w:val="28"/>
        </w:rPr>
        <w:t xml:space="preserve"> экономическому росту и привлечению инвестиций в экономику.</w:t>
      </w:r>
      <w:r w:rsidR="004E7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6BE" w:rsidRDefault="004E7043" w:rsidP="008C7F48">
      <w:pPr>
        <w:spacing w:after="0" w:line="26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>овышени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качества и комфорта 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городской среды </w:t>
      </w:r>
      <w:r w:rsidR="00B8079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потребностями </w:t>
      </w:r>
      <w:r w:rsidR="008F4CB6">
        <w:rPr>
          <w:rFonts w:ascii="Times New Roman" w:hAnsi="Times New Roman" w:cs="Times New Roman"/>
          <w:color w:val="000000"/>
          <w:sz w:val="28"/>
          <w:szCs w:val="28"/>
        </w:rPr>
        <w:t xml:space="preserve">различных групп и категорий </w:t>
      </w:r>
      <w:r w:rsidR="00B80793"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населения, 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>и, как следствие, качества жизни горожан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будут достигнуты путём </w:t>
      </w:r>
      <w:r w:rsidR="00151FCB">
        <w:rPr>
          <w:rFonts w:ascii="Times New Roman" w:hAnsi="Times New Roman" w:cs="Times New Roman"/>
          <w:color w:val="000000"/>
          <w:sz w:val="28"/>
          <w:szCs w:val="28"/>
        </w:rPr>
        <w:t>озеленени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51F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территорий, </w:t>
      </w:r>
      <w:r w:rsidR="008F4CB6">
        <w:rPr>
          <w:rFonts w:ascii="Times New Roman" w:hAnsi="Times New Roman" w:cs="Times New Roman"/>
          <w:color w:val="000000"/>
          <w:sz w:val="28"/>
          <w:szCs w:val="28"/>
        </w:rPr>
        <w:t>создания безбарьерной среды</w:t>
      </w:r>
      <w:r w:rsidR="00982105">
        <w:rPr>
          <w:rFonts w:ascii="Times New Roman" w:hAnsi="Times New Roman" w:cs="Times New Roman"/>
          <w:color w:val="000000"/>
          <w:sz w:val="28"/>
          <w:szCs w:val="28"/>
        </w:rPr>
        <w:t xml:space="preserve"> для граждан с ограниченными возможностями</w:t>
      </w:r>
      <w:r w:rsidR="008F4CB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>ревращени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дворовых и общественных территорий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 в комфортные и безопасные места проведения досуга и социализации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горожан, </w:t>
      </w:r>
      <w:r w:rsidR="00151FC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A5189" w:rsidRPr="00D72F89">
        <w:rPr>
          <w:rFonts w:ascii="Times New Roman" w:hAnsi="Times New Roman" w:cs="Times New Roman"/>
          <w:color w:val="000000"/>
          <w:sz w:val="28"/>
          <w:szCs w:val="28"/>
        </w:rPr>
        <w:t>охранени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A5189"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4CB6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архитектурного облика </w:t>
      </w:r>
      <w:r w:rsidR="004A5189" w:rsidRPr="00D72F89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5189"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кварталов,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приведения к единообразию рекламных конструкций и вывесок. </w:t>
      </w:r>
    </w:p>
    <w:p w:rsidR="00016473" w:rsidRPr="00D72F89" w:rsidRDefault="00016473" w:rsidP="008C7F48">
      <w:pPr>
        <w:spacing w:after="0" w:line="26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стимулировать активность и вовлеченность граждан и организаций в реализацию проектов по благоустройству, создавать </w:t>
      </w:r>
      <w:r w:rsidR="004E7043">
        <w:rPr>
          <w:rFonts w:ascii="Times New Roman" w:hAnsi="Times New Roman" w:cs="Times New Roman"/>
          <w:color w:val="000000"/>
          <w:sz w:val="28"/>
          <w:szCs w:val="28"/>
        </w:rPr>
        <w:t xml:space="preserve">механизмы 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>софинансирования проектов благоустройства гражданами</w:t>
      </w:r>
      <w:r w:rsidR="004E70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72F89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формировать институты общественных обсуждений проектов благоустройства, создавать и внедрять инструменты общественного контроля за их реализацией. </w:t>
      </w:r>
    </w:p>
    <w:p w:rsidR="00B676CF" w:rsidRDefault="00B676CF" w:rsidP="00B10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775A" w:rsidRPr="008C4051" w:rsidRDefault="00B10F0C" w:rsidP="008C7F48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0F0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7141B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2.3.3. </w:t>
      </w:r>
      <w:r w:rsidR="00610F55" w:rsidRPr="008C4051">
        <w:rPr>
          <w:rFonts w:ascii="Times New Roman" w:hAnsi="Times New Roman" w:cs="Times New Roman"/>
          <w:b/>
          <w:i/>
          <w:sz w:val="28"/>
          <w:szCs w:val="28"/>
        </w:rPr>
        <w:t>Задача «Формирование конкурентной среды</w:t>
      </w:r>
      <w:r w:rsidR="00F96A58">
        <w:rPr>
          <w:rFonts w:ascii="Times New Roman" w:hAnsi="Times New Roman" w:cs="Times New Roman"/>
          <w:b/>
          <w:i/>
          <w:sz w:val="28"/>
          <w:szCs w:val="28"/>
        </w:rPr>
        <w:t>, доступность информации</w:t>
      </w:r>
      <w:r w:rsidR="00610F55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 в сфере жилищно-коммунального хозяйства,</w:t>
      </w:r>
      <w:r w:rsidR="00FD0B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0F55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 модернизаци</w:t>
      </w:r>
      <w:r w:rsidR="00535ABF" w:rsidRPr="008C4051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610F55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 коммунальной инфраструктуры</w:t>
      </w:r>
      <w:r w:rsidR="003F213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10F55" w:rsidRPr="008C40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A6B2A" w:rsidRDefault="00AA6B2A" w:rsidP="00AA6B2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411" w:rsidRPr="00167411" w:rsidRDefault="00167411" w:rsidP="00167411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167411">
        <w:rPr>
          <w:rFonts w:ascii="Times New Roman" w:hAnsi="Times New Roman" w:cs="Times New Roman"/>
          <w:sz w:val="28"/>
          <w:szCs w:val="28"/>
        </w:rPr>
        <w:t>формирования конкурентной среды</w:t>
      </w:r>
      <w:r w:rsidR="00F96A58">
        <w:rPr>
          <w:rFonts w:ascii="Times New Roman" w:hAnsi="Times New Roman" w:cs="Times New Roman"/>
          <w:sz w:val="28"/>
          <w:szCs w:val="28"/>
        </w:rPr>
        <w:t xml:space="preserve">, обеспечения доступности информации </w:t>
      </w:r>
      <w:r w:rsidRPr="00167411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хозяйства, 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7411">
        <w:rPr>
          <w:rFonts w:ascii="Times New Roman" w:hAnsi="Times New Roman" w:cs="Times New Roman"/>
          <w:sz w:val="28"/>
          <w:szCs w:val="28"/>
        </w:rPr>
        <w:t xml:space="preserve">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F0C">
        <w:rPr>
          <w:rFonts w:ascii="Times New Roman" w:hAnsi="Times New Roman" w:cs="Times New Roman"/>
          <w:sz w:val="28"/>
          <w:szCs w:val="28"/>
        </w:rPr>
        <w:t>буд</w:t>
      </w:r>
      <w:r w:rsidR="00716F51">
        <w:rPr>
          <w:rFonts w:ascii="Times New Roman" w:hAnsi="Times New Roman" w:cs="Times New Roman"/>
          <w:sz w:val="28"/>
          <w:szCs w:val="28"/>
        </w:rPr>
        <w:t>у</w:t>
      </w:r>
      <w:r w:rsidRPr="00B10F0C">
        <w:rPr>
          <w:rFonts w:ascii="Times New Roman" w:hAnsi="Times New Roman" w:cs="Times New Roman"/>
          <w:sz w:val="28"/>
          <w:szCs w:val="28"/>
        </w:rPr>
        <w:t>т использован</w:t>
      </w:r>
      <w:r w:rsidR="00716F51">
        <w:rPr>
          <w:rFonts w:ascii="Times New Roman" w:hAnsi="Times New Roman" w:cs="Times New Roman"/>
          <w:sz w:val="28"/>
          <w:szCs w:val="28"/>
        </w:rPr>
        <w:t>ы</w:t>
      </w:r>
      <w:r w:rsidRPr="00B10F0C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716F51">
        <w:rPr>
          <w:rFonts w:ascii="Times New Roman" w:hAnsi="Times New Roman" w:cs="Times New Roman"/>
          <w:sz w:val="28"/>
          <w:szCs w:val="28"/>
        </w:rPr>
        <w:t>е</w:t>
      </w:r>
      <w:r w:rsidRPr="00B10F0C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716F51">
        <w:rPr>
          <w:rFonts w:ascii="Times New Roman" w:hAnsi="Times New Roman" w:cs="Times New Roman"/>
          <w:sz w:val="28"/>
          <w:szCs w:val="28"/>
        </w:rPr>
        <w:t>ы</w:t>
      </w:r>
      <w:r w:rsidRPr="00B10F0C">
        <w:rPr>
          <w:rFonts w:ascii="Times New Roman" w:hAnsi="Times New Roman" w:cs="Times New Roman"/>
          <w:sz w:val="28"/>
          <w:szCs w:val="28"/>
        </w:rPr>
        <w:t xml:space="preserve"> реализации:</w:t>
      </w:r>
    </w:p>
    <w:p w:rsidR="00167411" w:rsidRDefault="00167411" w:rsidP="00167411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411">
        <w:rPr>
          <w:rFonts w:ascii="Times New Roman" w:hAnsi="Times New Roman" w:cs="Times New Roman"/>
          <w:sz w:val="28"/>
          <w:szCs w:val="28"/>
        </w:rPr>
        <w:lastRenderedPageBreak/>
        <w:t xml:space="preserve"> – развитие системы </w:t>
      </w:r>
      <w:r w:rsidR="00DE510F">
        <w:rPr>
          <w:rFonts w:ascii="Times New Roman" w:hAnsi="Times New Roman" w:cs="Times New Roman"/>
          <w:sz w:val="28"/>
          <w:szCs w:val="28"/>
        </w:rPr>
        <w:t>муниципальн</w:t>
      </w:r>
      <w:r w:rsidRPr="00167411">
        <w:rPr>
          <w:rFonts w:ascii="Times New Roman" w:hAnsi="Times New Roman" w:cs="Times New Roman"/>
          <w:sz w:val="28"/>
          <w:szCs w:val="28"/>
        </w:rPr>
        <w:t>о-частного партнерства через реализацию концессионной модели организации систем коммунальной инфраструктуры</w:t>
      </w:r>
      <w:r w:rsidR="00716F51">
        <w:rPr>
          <w:rFonts w:ascii="Times New Roman" w:hAnsi="Times New Roman" w:cs="Times New Roman"/>
          <w:sz w:val="28"/>
          <w:szCs w:val="28"/>
        </w:rPr>
        <w:t>;</w:t>
      </w:r>
    </w:p>
    <w:p w:rsidR="00215142" w:rsidRPr="00716F51" w:rsidRDefault="00716F51" w:rsidP="00167411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716F51">
        <w:rPr>
          <w:rFonts w:ascii="Times New Roman" w:hAnsi="Times New Roman" w:cs="Times New Roman"/>
          <w:bCs/>
          <w:sz w:val="28"/>
          <w:szCs w:val="28"/>
        </w:rPr>
        <w:t>обеспечение доступ</w:t>
      </w:r>
      <w:r>
        <w:rPr>
          <w:rFonts w:ascii="Times New Roman" w:hAnsi="Times New Roman" w:cs="Times New Roman"/>
          <w:bCs/>
          <w:sz w:val="28"/>
          <w:szCs w:val="28"/>
        </w:rPr>
        <w:t xml:space="preserve">ности для </w:t>
      </w:r>
      <w:r w:rsidRPr="00716F51">
        <w:rPr>
          <w:rFonts w:ascii="Times New Roman" w:hAnsi="Times New Roman" w:cs="Times New Roman"/>
          <w:bCs/>
          <w:sz w:val="28"/>
          <w:szCs w:val="28"/>
        </w:rPr>
        <w:t>потребителей информации государственной информационной системы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F51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D5BBB" w:rsidRDefault="009D3E2E" w:rsidP="001D5BBB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0FFE">
        <w:rPr>
          <w:rFonts w:ascii="Times New Roman" w:hAnsi="Times New Roman" w:cs="Times New Roman"/>
          <w:sz w:val="28"/>
          <w:szCs w:val="28"/>
        </w:rPr>
        <w:t>ривлечение инвестиций в отрасль жилищно-коммунального хозяйства,</w:t>
      </w:r>
      <w:r>
        <w:rPr>
          <w:rFonts w:ascii="Times New Roman" w:hAnsi="Times New Roman" w:cs="Times New Roman"/>
          <w:sz w:val="28"/>
          <w:szCs w:val="28"/>
        </w:rPr>
        <w:t xml:space="preserve"> развитие муниципально-частного партнёрства </w:t>
      </w:r>
      <w:r w:rsidRPr="00DB0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создадут условия для обеспечения возможности </w:t>
      </w:r>
      <w:r w:rsidRPr="00DB0FFE">
        <w:rPr>
          <w:rFonts w:ascii="Times New Roman" w:hAnsi="Times New Roman" w:cs="Times New Roman"/>
          <w:sz w:val="28"/>
          <w:szCs w:val="28"/>
        </w:rPr>
        <w:t>реализации программ модернизации объектов коммунальной</w:t>
      </w:r>
      <w:r>
        <w:rPr>
          <w:rFonts w:ascii="Times New Roman" w:hAnsi="Times New Roman" w:cs="Times New Roman"/>
          <w:sz w:val="28"/>
          <w:szCs w:val="28"/>
        </w:rPr>
        <w:t xml:space="preserve"> инфраструктуры, позволят снизить аварийность на коммунальных сетях и повысить удовлетворённость граждан качеством коммунальных услуг.</w:t>
      </w:r>
      <w:r w:rsidR="001D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BBB" w:rsidRDefault="001D5BBB" w:rsidP="001D5BBB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обеспечена</w:t>
      </w:r>
      <w:r w:rsidR="00F96A58" w:rsidRPr="00F96A58">
        <w:rPr>
          <w:rFonts w:ascii="Times New Roman" w:hAnsi="Times New Roman" w:cs="Times New Roman"/>
          <w:sz w:val="28"/>
          <w:szCs w:val="28"/>
        </w:rPr>
        <w:t xml:space="preserve"> доступ</w:t>
      </w:r>
      <w:r>
        <w:rPr>
          <w:rFonts w:ascii="Times New Roman" w:hAnsi="Times New Roman" w:cs="Times New Roman"/>
          <w:sz w:val="28"/>
          <w:szCs w:val="28"/>
        </w:rPr>
        <w:t xml:space="preserve">ность для </w:t>
      </w:r>
      <w:r w:rsidR="00F96A58" w:rsidRPr="00F96A58">
        <w:rPr>
          <w:rFonts w:ascii="Times New Roman" w:hAnsi="Times New Roman" w:cs="Times New Roman"/>
          <w:sz w:val="28"/>
          <w:szCs w:val="28"/>
        </w:rPr>
        <w:t xml:space="preserve">потребителей информации государственной информационной системы жилищно-коммунального хозяйства, содержащей сведения </w:t>
      </w:r>
      <w:r w:rsidRPr="001D5BB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жилищном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фонде,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управлению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общим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домах,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работах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ремонту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домах,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поставках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ресурсов,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необходимых для предоставления коммунальных услуг, размере платы за жилое помещение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коммунальные услуги, задолженности по указанной плате, об объектах коммунальной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инженерной инфраструктур, а также иной информации, связанной с жилищно-коммунальным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BBB">
        <w:rPr>
          <w:rFonts w:ascii="Times New Roman" w:hAnsi="Times New Roman" w:cs="Times New Roman"/>
          <w:sz w:val="28"/>
          <w:szCs w:val="28"/>
        </w:rPr>
        <w:t>хозяйством</w:t>
      </w:r>
      <w:r w:rsidR="007C1E92">
        <w:rPr>
          <w:rFonts w:ascii="Times New Roman" w:hAnsi="Times New Roman" w:cs="Times New Roman"/>
          <w:sz w:val="28"/>
          <w:szCs w:val="28"/>
        </w:rPr>
        <w:t>.</w:t>
      </w:r>
    </w:p>
    <w:p w:rsidR="009C7469" w:rsidRPr="00167411" w:rsidRDefault="009C7469" w:rsidP="00167411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E3C" w:rsidRPr="008C4051" w:rsidRDefault="004F6929" w:rsidP="00AA6B2A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4051">
        <w:rPr>
          <w:rFonts w:ascii="Times New Roman" w:hAnsi="Times New Roman" w:cs="Times New Roman"/>
          <w:b/>
          <w:i/>
          <w:sz w:val="28"/>
          <w:szCs w:val="28"/>
        </w:rPr>
        <w:t>2.3.4. Задача «Развитие современной и развитой транспортной инфраструктуры»</w:t>
      </w:r>
    </w:p>
    <w:p w:rsidR="00AA6B2A" w:rsidRDefault="00AA6B2A" w:rsidP="00AA6B2A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132" w:rsidRDefault="005C1D43" w:rsidP="00DE510F">
      <w:pPr>
        <w:tabs>
          <w:tab w:val="left" w:pos="1725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10F">
        <w:rPr>
          <w:rFonts w:ascii="Times New Roman" w:hAnsi="Times New Roman" w:cs="Times New Roman"/>
          <w:sz w:val="28"/>
          <w:szCs w:val="28"/>
        </w:rPr>
        <w:t xml:space="preserve">Для </w:t>
      </w:r>
      <w:r w:rsidR="003F2132" w:rsidRPr="00DE510F">
        <w:rPr>
          <w:rFonts w:ascii="Times New Roman" w:hAnsi="Times New Roman" w:cs="Times New Roman"/>
          <w:sz w:val="28"/>
          <w:szCs w:val="28"/>
        </w:rPr>
        <w:t>развития современной и развитой транспортной инфраструктуры, решения проблем перегрузки улично-дорожной сети, вызванных  нарастающей  автомобилизацией  населения, реализацией новых инвестиционных проектов,</w:t>
      </w:r>
      <w:r w:rsidR="00DE510F" w:rsidRPr="00DE510F">
        <w:rPr>
          <w:rFonts w:ascii="Times New Roman" w:hAnsi="Times New Roman" w:cs="Times New Roman"/>
          <w:sz w:val="28"/>
          <w:szCs w:val="28"/>
        </w:rPr>
        <w:t xml:space="preserve"> будут использованы следующие методы реализации:</w:t>
      </w:r>
    </w:p>
    <w:p w:rsidR="00536035" w:rsidRDefault="003F2132" w:rsidP="00DE510F">
      <w:pPr>
        <w:spacing w:after="0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36035">
        <w:rPr>
          <w:rFonts w:ascii="Times New Roman" w:hAnsi="Times New Roman" w:cs="Times New Roman"/>
          <w:sz w:val="28"/>
          <w:szCs w:val="28"/>
        </w:rPr>
        <w:t xml:space="preserve">– </w:t>
      </w:r>
      <w:r w:rsidRPr="00536035">
        <w:rPr>
          <w:rFonts w:ascii="Times New Roman" w:hAnsi="Times New Roman"/>
          <w:sz w:val="28"/>
          <w:szCs w:val="28"/>
        </w:rPr>
        <w:t>приведение асфальтового покрытия и искусственных сооружений автомобильных дорог общего пользования местного значения в соответствие с нормативными требованиями</w:t>
      </w:r>
      <w:r w:rsidR="00536035">
        <w:rPr>
          <w:rFonts w:ascii="Times New Roman" w:hAnsi="Times New Roman"/>
          <w:sz w:val="28"/>
          <w:szCs w:val="28"/>
        </w:rPr>
        <w:t>;</w:t>
      </w:r>
    </w:p>
    <w:p w:rsidR="003F2132" w:rsidRDefault="003F2132" w:rsidP="00DE510F">
      <w:pPr>
        <w:spacing w:after="0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CA57E7">
        <w:rPr>
          <w:rFonts w:ascii="Times New Roman" w:hAnsi="Times New Roman"/>
          <w:sz w:val="28"/>
          <w:szCs w:val="28"/>
        </w:rPr>
        <w:t>–  развитие транспортной инфраструктуры  путем привлечения  средств бюджетов различных уровней и внебюджетных источников, использование механизмов муниципально-частного партнерства для развития дорожной инфраструктуры.</w:t>
      </w:r>
    </w:p>
    <w:p w:rsidR="0073688F" w:rsidRPr="0073688F" w:rsidRDefault="00D55492" w:rsidP="0073688F">
      <w:pPr>
        <w:spacing w:after="0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 строительству, реконструкции, капитальному ремонту и содержани</w:t>
      </w:r>
      <w:r w:rsidR="00A834F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035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55492">
        <w:rPr>
          <w:rFonts w:ascii="Times New Roman" w:hAnsi="Times New Roman"/>
          <w:sz w:val="28"/>
          <w:szCs w:val="28"/>
        </w:rPr>
        <w:t>созданию транспортно-пересадочных узлов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55492">
        <w:rPr>
          <w:rFonts w:ascii="Times New Roman" w:hAnsi="Times New Roman"/>
          <w:sz w:val="28"/>
          <w:szCs w:val="28"/>
        </w:rPr>
        <w:t xml:space="preserve">развитию инфраструктуры для легкового автомобильного транспорта, включая </w:t>
      </w:r>
      <w:r w:rsidRPr="00D55492">
        <w:rPr>
          <w:rFonts w:ascii="Times New Roman" w:hAnsi="Times New Roman"/>
          <w:sz w:val="28"/>
          <w:szCs w:val="28"/>
        </w:rPr>
        <w:lastRenderedPageBreak/>
        <w:t>развитие единого парковочного пространства</w:t>
      </w:r>
      <w:r>
        <w:rPr>
          <w:rFonts w:ascii="Times New Roman" w:hAnsi="Times New Roman"/>
          <w:sz w:val="28"/>
          <w:szCs w:val="28"/>
        </w:rPr>
        <w:t xml:space="preserve">, грузового транспорта, </w:t>
      </w:r>
      <w:r w:rsidRPr="00D55492">
        <w:rPr>
          <w:rFonts w:ascii="Times New Roman" w:hAnsi="Times New Roman"/>
          <w:sz w:val="28"/>
          <w:szCs w:val="28"/>
        </w:rPr>
        <w:t>пешеходного и велосипедного передвижения</w:t>
      </w:r>
      <w:r w:rsidR="00407CCD">
        <w:rPr>
          <w:rFonts w:ascii="Times New Roman" w:hAnsi="Times New Roman"/>
          <w:sz w:val="28"/>
          <w:szCs w:val="28"/>
        </w:rPr>
        <w:t xml:space="preserve">, в том числе за счёт привлечения средств вышестоящих бюджетов и внебюджетных источников, </w:t>
      </w:r>
      <w:r>
        <w:rPr>
          <w:rFonts w:ascii="Times New Roman" w:hAnsi="Times New Roman"/>
          <w:sz w:val="28"/>
          <w:szCs w:val="28"/>
        </w:rPr>
        <w:t xml:space="preserve">позволит увеличить долю автомобильных дорог, соответствующих нормативным требованиям к транспортно-эксплуатационным показателям, </w:t>
      </w:r>
      <w:r w:rsidR="005E0C4C">
        <w:rPr>
          <w:rFonts w:ascii="Times New Roman" w:hAnsi="Times New Roman"/>
          <w:sz w:val="28"/>
          <w:szCs w:val="28"/>
        </w:rPr>
        <w:t xml:space="preserve">решить проблему «транспортного капкана», обеспечить постоянное транспортное сообщение с мкр. Каринторф, </w:t>
      </w:r>
      <w:r>
        <w:rPr>
          <w:rFonts w:ascii="Times New Roman" w:hAnsi="Times New Roman"/>
          <w:sz w:val="28"/>
          <w:szCs w:val="28"/>
        </w:rPr>
        <w:t xml:space="preserve">повысить безопасность дорожного движения и снизить </w:t>
      </w:r>
      <w:r w:rsidRPr="00D55492">
        <w:rPr>
          <w:rFonts w:ascii="Times New Roman" w:hAnsi="Times New Roman"/>
          <w:sz w:val="28"/>
          <w:szCs w:val="28"/>
        </w:rPr>
        <w:t>количеств</w:t>
      </w:r>
      <w:r>
        <w:rPr>
          <w:rFonts w:ascii="Times New Roman" w:hAnsi="Times New Roman"/>
          <w:sz w:val="28"/>
          <w:szCs w:val="28"/>
        </w:rPr>
        <w:t>о</w:t>
      </w:r>
      <w:r w:rsidRPr="00D55492">
        <w:rPr>
          <w:rFonts w:ascii="Times New Roman" w:hAnsi="Times New Roman"/>
          <w:sz w:val="28"/>
          <w:szCs w:val="28"/>
        </w:rPr>
        <w:t xml:space="preserve"> мест концентрации дорожно-транспортных происшествий</w:t>
      </w:r>
      <w:r>
        <w:rPr>
          <w:rFonts w:ascii="Times New Roman" w:hAnsi="Times New Roman"/>
          <w:sz w:val="28"/>
          <w:szCs w:val="28"/>
        </w:rPr>
        <w:t>.</w:t>
      </w:r>
      <w:r w:rsidR="0073688F">
        <w:rPr>
          <w:rFonts w:ascii="Times New Roman" w:hAnsi="Times New Roman"/>
          <w:sz w:val="28"/>
          <w:szCs w:val="28"/>
        </w:rPr>
        <w:t xml:space="preserve"> </w:t>
      </w:r>
    </w:p>
    <w:p w:rsidR="00602502" w:rsidRDefault="00602502" w:rsidP="00DE510F">
      <w:pPr>
        <w:spacing w:after="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7141B" w:rsidRPr="00CC26C9" w:rsidRDefault="00573FAE" w:rsidP="009D7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7575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EC21A5" w:rsidRPr="009D7575">
        <w:rPr>
          <w:rFonts w:ascii="Times New Roman" w:hAnsi="Times New Roman" w:cs="Times New Roman"/>
          <w:b/>
          <w:i/>
          <w:sz w:val="28"/>
          <w:szCs w:val="28"/>
        </w:rPr>
        <w:t xml:space="preserve">Задача </w:t>
      </w:r>
      <w:r w:rsidRPr="009D7575">
        <w:rPr>
          <w:rFonts w:ascii="Times New Roman" w:hAnsi="Times New Roman" w:cs="Times New Roman"/>
          <w:b/>
          <w:i/>
          <w:sz w:val="28"/>
          <w:szCs w:val="28"/>
        </w:rPr>
        <w:t>«О</w:t>
      </w:r>
      <w:r w:rsidR="00EC21A5" w:rsidRPr="009D7575">
        <w:rPr>
          <w:rFonts w:ascii="Times New Roman" w:hAnsi="Times New Roman" w:cs="Times New Roman"/>
          <w:b/>
          <w:i/>
          <w:sz w:val="28"/>
          <w:szCs w:val="28"/>
        </w:rPr>
        <w:t>беспечение благоприятной окружающей среды</w:t>
      </w:r>
      <w:r w:rsidRPr="009D7575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D7575" w:rsidRDefault="009D7575" w:rsidP="009D75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132" w:rsidRPr="00CB213A" w:rsidRDefault="003F2132" w:rsidP="003F213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13A">
        <w:rPr>
          <w:rFonts w:ascii="Times New Roman" w:hAnsi="Times New Roman" w:cs="Times New Roman"/>
          <w:sz w:val="28"/>
          <w:szCs w:val="28"/>
        </w:rPr>
        <w:t>В сфере охраны окружающей среды</w:t>
      </w:r>
      <w:r w:rsidR="00CB213A" w:rsidRPr="00CB213A">
        <w:rPr>
          <w:rFonts w:ascii="Times New Roman" w:hAnsi="Times New Roman" w:cs="Times New Roman"/>
          <w:sz w:val="28"/>
          <w:szCs w:val="28"/>
        </w:rPr>
        <w:t xml:space="preserve"> будут использованы следующие методы реализации</w:t>
      </w:r>
      <w:r w:rsidRPr="00CB213A">
        <w:rPr>
          <w:rFonts w:ascii="Times New Roman" w:hAnsi="Times New Roman" w:cs="Times New Roman"/>
          <w:sz w:val="28"/>
          <w:szCs w:val="28"/>
        </w:rPr>
        <w:t>:</w:t>
      </w:r>
    </w:p>
    <w:p w:rsidR="003F2132" w:rsidRPr="00CB213A" w:rsidRDefault="003F2132" w:rsidP="003F2132">
      <w:pPr>
        <w:spacing w:after="0"/>
        <w:ind w:firstLine="708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 w:rsidRPr="00CB213A">
        <w:rPr>
          <w:rFonts w:ascii="Times New Roman" w:hAnsi="Times New Roman" w:cs="Times New Roman"/>
          <w:sz w:val="28"/>
          <w:szCs w:val="28"/>
        </w:rPr>
        <w:t>– повыш</w:t>
      </w:r>
      <w:r w:rsidR="00E07E3A">
        <w:rPr>
          <w:rFonts w:ascii="Times New Roman" w:hAnsi="Times New Roman" w:cs="Times New Roman"/>
          <w:sz w:val="28"/>
          <w:szCs w:val="28"/>
        </w:rPr>
        <w:t>ение уровня</w:t>
      </w:r>
      <w:r w:rsidRPr="00CB213A">
        <w:rPr>
          <w:rFonts w:ascii="Times New Roman" w:hAnsi="Times New Roman" w:cs="Times New Roman"/>
          <w:sz w:val="28"/>
          <w:szCs w:val="28"/>
        </w:rPr>
        <w:t xml:space="preserve"> экологической культуры населения города;</w:t>
      </w:r>
    </w:p>
    <w:p w:rsidR="003F2132" w:rsidRPr="00CB213A" w:rsidRDefault="003F2132" w:rsidP="003F2132">
      <w:pPr>
        <w:spacing w:after="0"/>
        <w:ind w:firstLine="708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 w:rsidRPr="00CB213A">
        <w:rPr>
          <w:rFonts w:ascii="Times New Roman" w:hAnsi="Times New Roman" w:cs="Times New Roman"/>
          <w:sz w:val="28"/>
          <w:szCs w:val="28"/>
        </w:rPr>
        <w:t xml:space="preserve">– </w:t>
      </w:r>
      <w:r w:rsidRPr="00CB213A">
        <w:rPr>
          <w:rFonts w:ascii="Times New Roman" w:hAnsi="Times New Roman"/>
          <w:sz w:val="28"/>
          <w:szCs w:val="28"/>
        </w:rPr>
        <w:t>осуществл</w:t>
      </w:r>
      <w:r w:rsidR="00E07E3A">
        <w:rPr>
          <w:rFonts w:ascii="Times New Roman" w:hAnsi="Times New Roman"/>
          <w:sz w:val="28"/>
          <w:szCs w:val="28"/>
        </w:rPr>
        <w:t>ение</w:t>
      </w:r>
      <w:r w:rsidRPr="00CB213A">
        <w:rPr>
          <w:rFonts w:ascii="Times New Roman" w:hAnsi="Times New Roman"/>
          <w:sz w:val="28"/>
          <w:szCs w:val="28"/>
        </w:rPr>
        <w:t xml:space="preserve"> контрол</w:t>
      </w:r>
      <w:r w:rsidR="00E07E3A">
        <w:rPr>
          <w:rFonts w:ascii="Times New Roman" w:hAnsi="Times New Roman"/>
          <w:sz w:val="28"/>
          <w:szCs w:val="28"/>
        </w:rPr>
        <w:t>я</w:t>
      </w:r>
      <w:r w:rsidRPr="00CB213A">
        <w:rPr>
          <w:rFonts w:ascii="Times New Roman" w:hAnsi="Times New Roman"/>
          <w:sz w:val="28"/>
          <w:szCs w:val="28"/>
        </w:rPr>
        <w:t xml:space="preserve"> за опасными объектами и загрязняющими производствами города, выведение из эксплуатации опасных объектов (рекультивация</w:t>
      </w:r>
      <w:r w:rsidRPr="00CB213A">
        <w:rPr>
          <w:rFonts w:ascii="Times New Roman" w:hAnsi="Times New Roman"/>
          <w:sz w:val="28"/>
          <w:szCs w:val="28"/>
          <w:u w:val="single"/>
        </w:rPr>
        <w:t>)</w:t>
      </w:r>
      <w:r w:rsidRPr="00CB213A">
        <w:rPr>
          <w:rFonts w:ascii="Times New Roman" w:hAnsi="Times New Roman" w:cs="Times New Roman"/>
          <w:sz w:val="28"/>
          <w:szCs w:val="28"/>
        </w:rPr>
        <w:t>;</w:t>
      </w:r>
    </w:p>
    <w:p w:rsidR="003F2132" w:rsidRDefault="003F2132" w:rsidP="003F2132">
      <w:pPr>
        <w:spacing w:after="0"/>
        <w:ind w:firstLine="708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 w:rsidRPr="00CB213A">
        <w:rPr>
          <w:rFonts w:ascii="Times New Roman" w:hAnsi="Times New Roman" w:cs="Times New Roman"/>
          <w:sz w:val="28"/>
          <w:szCs w:val="28"/>
        </w:rPr>
        <w:t xml:space="preserve">– </w:t>
      </w:r>
      <w:r w:rsidRPr="00CB213A">
        <w:rPr>
          <w:rFonts w:ascii="Times New Roman" w:hAnsi="Times New Roman"/>
          <w:sz w:val="28"/>
          <w:szCs w:val="28"/>
        </w:rPr>
        <w:t>осуществл</w:t>
      </w:r>
      <w:r w:rsidR="00E07E3A">
        <w:rPr>
          <w:rFonts w:ascii="Times New Roman" w:hAnsi="Times New Roman"/>
          <w:sz w:val="28"/>
          <w:szCs w:val="28"/>
        </w:rPr>
        <w:t>ение</w:t>
      </w:r>
      <w:r w:rsidRPr="00CB213A">
        <w:rPr>
          <w:rFonts w:ascii="Times New Roman" w:hAnsi="Times New Roman"/>
          <w:sz w:val="28"/>
          <w:szCs w:val="28"/>
        </w:rPr>
        <w:t xml:space="preserve"> охран</w:t>
      </w:r>
      <w:r w:rsidR="00E07E3A">
        <w:rPr>
          <w:rFonts w:ascii="Times New Roman" w:hAnsi="Times New Roman"/>
          <w:sz w:val="28"/>
          <w:szCs w:val="28"/>
        </w:rPr>
        <w:t>ы</w:t>
      </w:r>
      <w:r w:rsidRPr="00CB213A">
        <w:rPr>
          <w:rFonts w:ascii="Times New Roman" w:hAnsi="Times New Roman"/>
          <w:sz w:val="28"/>
          <w:szCs w:val="28"/>
        </w:rPr>
        <w:t xml:space="preserve"> парковых зон на территории города</w:t>
      </w:r>
      <w:r w:rsidRPr="00CB213A">
        <w:rPr>
          <w:rFonts w:ascii="Times New Roman" w:hAnsi="Times New Roman" w:cs="Times New Roman"/>
          <w:sz w:val="28"/>
          <w:szCs w:val="28"/>
        </w:rPr>
        <w:t>.</w:t>
      </w:r>
    </w:p>
    <w:p w:rsidR="00424DEA" w:rsidRPr="00CB213A" w:rsidRDefault="00F2137E" w:rsidP="003F2132">
      <w:pPr>
        <w:spacing w:after="0"/>
        <w:ind w:firstLine="708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2F18" w:rsidRPr="00CB3A25">
        <w:rPr>
          <w:rFonts w:ascii="Times New Roman" w:hAnsi="Times New Roman" w:cs="Times New Roman"/>
          <w:sz w:val="28"/>
          <w:szCs w:val="28"/>
        </w:rPr>
        <w:t xml:space="preserve"> условиях высокой антропогенной нагрузки на природные комплексы и </w:t>
      </w:r>
      <w:r w:rsidR="007D2F18">
        <w:rPr>
          <w:rFonts w:ascii="Times New Roman" w:hAnsi="Times New Roman" w:cs="Times New Roman"/>
          <w:sz w:val="28"/>
          <w:szCs w:val="28"/>
        </w:rPr>
        <w:t xml:space="preserve">высокого уровня </w:t>
      </w:r>
      <w:r w:rsidR="007D2F18" w:rsidRPr="00CB3A25">
        <w:rPr>
          <w:rFonts w:ascii="Times New Roman" w:hAnsi="Times New Roman" w:cs="Times New Roman"/>
          <w:sz w:val="28"/>
          <w:szCs w:val="28"/>
        </w:rPr>
        <w:t xml:space="preserve">накопленного экологического ущерба </w:t>
      </w:r>
      <w:r w:rsidR="00863F6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7D2F18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13A"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ению уровня</w:t>
      </w:r>
      <w:r w:rsidRPr="00CB213A">
        <w:rPr>
          <w:rFonts w:ascii="Times New Roman" w:hAnsi="Times New Roman" w:cs="Times New Roman"/>
          <w:sz w:val="28"/>
          <w:szCs w:val="28"/>
        </w:rPr>
        <w:t xml:space="preserve"> экологической культуры </w:t>
      </w:r>
      <w:r>
        <w:rPr>
          <w:rFonts w:ascii="Times New Roman" w:hAnsi="Times New Roman" w:cs="Times New Roman"/>
          <w:sz w:val="28"/>
          <w:szCs w:val="28"/>
        </w:rPr>
        <w:t xml:space="preserve">и экологическому просвещению </w:t>
      </w:r>
      <w:r w:rsidRPr="007D2F18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, по реабилитации территорий, подвергшихся негативному влиянию хозяйственной деятельности, по </w:t>
      </w:r>
      <w:r w:rsidRPr="007D2F18">
        <w:rPr>
          <w:rFonts w:ascii="Times New Roman" w:hAnsi="Times New Roman" w:cs="Times New Roman"/>
          <w:sz w:val="28"/>
          <w:szCs w:val="28"/>
        </w:rPr>
        <w:t xml:space="preserve">предотвращению загрязнения поверхностных и подземных вод, </w:t>
      </w:r>
      <w:r w:rsidR="007D2F18">
        <w:rPr>
          <w:rFonts w:ascii="Times New Roman" w:hAnsi="Times New Roman" w:cs="Times New Roman"/>
          <w:sz w:val="28"/>
          <w:szCs w:val="28"/>
        </w:rPr>
        <w:t xml:space="preserve">по </w:t>
      </w:r>
      <w:r w:rsidR="00CB3A25" w:rsidRPr="007D2F18">
        <w:rPr>
          <w:rFonts w:ascii="Times New Roman" w:hAnsi="Times New Roman" w:cs="Times New Roman"/>
          <w:sz w:val="28"/>
          <w:szCs w:val="28"/>
        </w:rPr>
        <w:t xml:space="preserve"> обращению с отходами</w:t>
      </w:r>
      <w:r w:rsidR="007D2F18">
        <w:rPr>
          <w:rFonts w:ascii="Times New Roman" w:hAnsi="Times New Roman" w:cs="Times New Roman"/>
          <w:sz w:val="28"/>
          <w:szCs w:val="28"/>
        </w:rPr>
        <w:t>,</w:t>
      </w:r>
      <w:r w:rsidR="00CB3A25" w:rsidRPr="007D2F18">
        <w:rPr>
          <w:rFonts w:ascii="Times New Roman" w:hAnsi="Times New Roman" w:cs="Times New Roman"/>
          <w:sz w:val="28"/>
          <w:szCs w:val="28"/>
        </w:rPr>
        <w:t xml:space="preserve">  по охране </w:t>
      </w:r>
      <w:r>
        <w:rPr>
          <w:rFonts w:ascii="Times New Roman" w:hAnsi="Times New Roman" w:cs="Times New Roman"/>
          <w:sz w:val="28"/>
          <w:szCs w:val="28"/>
        </w:rPr>
        <w:t xml:space="preserve">и развитию </w:t>
      </w:r>
      <w:r w:rsidR="00CB3A25" w:rsidRPr="007D2F18">
        <w:rPr>
          <w:rFonts w:ascii="Times New Roman" w:hAnsi="Times New Roman" w:cs="Times New Roman"/>
          <w:sz w:val="28"/>
          <w:szCs w:val="28"/>
        </w:rPr>
        <w:t>парковых зон</w:t>
      </w:r>
      <w:r w:rsidR="00863F68">
        <w:rPr>
          <w:rFonts w:ascii="Times New Roman" w:hAnsi="Times New Roman" w:cs="Times New Roman"/>
          <w:sz w:val="28"/>
          <w:szCs w:val="28"/>
        </w:rPr>
        <w:t xml:space="preserve"> будет обеспечивать </w:t>
      </w:r>
      <w:r w:rsidRPr="007D2F18">
        <w:rPr>
          <w:rFonts w:ascii="Times New Roman" w:hAnsi="Times New Roman" w:cs="Times New Roman"/>
          <w:sz w:val="28"/>
          <w:szCs w:val="28"/>
        </w:rPr>
        <w:t>создани</w:t>
      </w:r>
      <w:r w:rsidR="00863F68">
        <w:rPr>
          <w:rFonts w:ascii="Times New Roman" w:hAnsi="Times New Roman" w:cs="Times New Roman"/>
          <w:sz w:val="28"/>
          <w:szCs w:val="28"/>
        </w:rPr>
        <w:t>е</w:t>
      </w:r>
      <w:r w:rsidRPr="007D2F18">
        <w:rPr>
          <w:rFonts w:ascii="Times New Roman" w:hAnsi="Times New Roman" w:cs="Times New Roman"/>
          <w:sz w:val="28"/>
          <w:szCs w:val="28"/>
        </w:rPr>
        <w:t xml:space="preserve"> благоприятной окружающей среды, предотвращение экологически вредных последствий хозяйственной деятельности в интересах сохранения здоровья и развития общества на территории 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63F68">
        <w:rPr>
          <w:rFonts w:ascii="Times New Roman" w:hAnsi="Times New Roman" w:cs="Times New Roman"/>
          <w:sz w:val="28"/>
          <w:szCs w:val="28"/>
        </w:rPr>
        <w:t>.</w:t>
      </w:r>
    </w:p>
    <w:p w:rsidR="003F2132" w:rsidRPr="00CB213A" w:rsidRDefault="003F2132" w:rsidP="003F2132">
      <w:pPr>
        <w:spacing w:after="0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F2132" w:rsidRDefault="003F2132" w:rsidP="003F2132">
      <w:pPr>
        <w:tabs>
          <w:tab w:val="left" w:pos="1725"/>
        </w:tabs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B344B">
        <w:rPr>
          <w:rFonts w:ascii="Times New Roman" w:hAnsi="Times New Roman" w:cs="Times New Roman"/>
          <w:b/>
          <w:i/>
          <w:sz w:val="28"/>
          <w:szCs w:val="28"/>
        </w:rPr>
        <w:t xml:space="preserve">2.3.6 . Задача </w:t>
      </w:r>
      <w:r w:rsidR="004B344B" w:rsidRPr="004B344B">
        <w:rPr>
          <w:rFonts w:ascii="Times New Roman" w:hAnsi="Times New Roman" w:cs="Times New Roman"/>
          <w:b/>
          <w:i/>
          <w:sz w:val="28"/>
          <w:szCs w:val="28"/>
        </w:rPr>
        <w:t>«Обеспечение безопасности жизнедеятельности»</w:t>
      </w:r>
    </w:p>
    <w:p w:rsidR="00BA40B0" w:rsidRDefault="00BA40B0" w:rsidP="003F2132">
      <w:pPr>
        <w:tabs>
          <w:tab w:val="left" w:pos="1725"/>
        </w:tabs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BA40B0" w:rsidRPr="00362176" w:rsidRDefault="00BA40B0" w:rsidP="00BA40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</w:t>
      </w:r>
      <w:r w:rsidRPr="00CB213A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362176">
        <w:rPr>
          <w:rFonts w:ascii="Times New Roman" w:hAnsi="Times New Roman" w:cs="Times New Roman"/>
          <w:sz w:val="28"/>
          <w:szCs w:val="28"/>
        </w:rPr>
        <w:t>использованы следующие методы реализации:</w:t>
      </w:r>
    </w:p>
    <w:p w:rsidR="00362176" w:rsidRPr="00362176" w:rsidRDefault="00362176" w:rsidP="00BA40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176">
        <w:rPr>
          <w:rFonts w:ascii="Times New Roman" w:hAnsi="Times New Roman" w:cs="Times New Roman"/>
          <w:bCs/>
          <w:sz w:val="28"/>
          <w:szCs w:val="28"/>
        </w:rPr>
        <w:t>– р</w:t>
      </w:r>
      <w:r w:rsidR="009D133C" w:rsidRPr="00362176">
        <w:rPr>
          <w:rFonts w:ascii="Times New Roman" w:hAnsi="Times New Roman" w:cs="Times New Roman"/>
          <w:bCs/>
          <w:sz w:val="28"/>
          <w:szCs w:val="28"/>
        </w:rPr>
        <w:t>еализация программ обеспечения безопасности (дорожное</w:t>
      </w:r>
      <w:r w:rsidR="009D133C" w:rsidRPr="00362176">
        <w:rPr>
          <w:rFonts w:ascii="Times New Roman" w:hAnsi="Times New Roman" w:cs="Times New Roman"/>
          <w:sz w:val="28"/>
          <w:szCs w:val="28"/>
        </w:rPr>
        <w:br/>
      </w:r>
      <w:r w:rsidR="009D133C" w:rsidRPr="00362176">
        <w:rPr>
          <w:rFonts w:ascii="Times New Roman" w:hAnsi="Times New Roman" w:cs="Times New Roman"/>
          <w:bCs/>
          <w:sz w:val="28"/>
          <w:szCs w:val="28"/>
        </w:rPr>
        <w:t>движение, пожарная безопасность, профилактика правонарушений</w:t>
      </w:r>
      <w:r w:rsidR="00C1683D">
        <w:rPr>
          <w:rFonts w:ascii="Times New Roman" w:hAnsi="Times New Roman" w:cs="Times New Roman"/>
          <w:bCs/>
          <w:sz w:val="28"/>
          <w:szCs w:val="28"/>
        </w:rPr>
        <w:t>,</w:t>
      </w:r>
      <w:r w:rsidRPr="003621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2176">
        <w:rPr>
          <w:rFonts w:ascii="Times New Roman" w:hAnsi="Times New Roman" w:cs="Times New Roman"/>
          <w:bCs/>
          <w:sz w:val="28"/>
          <w:szCs w:val="28"/>
        </w:rPr>
        <w:t>повышение уровня антитеррористической защищенности объектов)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9D133C" w:rsidRPr="003621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3F60" w:rsidRDefault="00C1683D" w:rsidP="00BA40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40B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BA40B0">
        <w:rPr>
          <w:sz w:val="28"/>
          <w:szCs w:val="28"/>
        </w:rPr>
        <w:t xml:space="preserve"> </w:t>
      </w:r>
      <w:r w:rsidRPr="00BA40B0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BA40B0">
        <w:rPr>
          <w:rFonts w:ascii="Times New Roman" w:hAnsi="Times New Roman" w:cs="Times New Roman"/>
          <w:sz w:val="28"/>
          <w:szCs w:val="28"/>
        </w:rPr>
        <w:t xml:space="preserve"> с использованием городских оптико-волоконных линий связи комплексной системы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9D133C" w:rsidRPr="00C1683D">
        <w:rPr>
          <w:rFonts w:ascii="Times New Roman" w:hAnsi="Times New Roman" w:cs="Times New Roman"/>
          <w:bCs/>
          <w:sz w:val="28"/>
          <w:szCs w:val="28"/>
        </w:rPr>
        <w:t>аппаратно-программного комплекса «Безопасный город»</w:t>
      </w:r>
      <w:r w:rsidR="008D182C">
        <w:rPr>
          <w:rFonts w:ascii="Times New Roman" w:hAnsi="Times New Roman" w:cs="Times New Roman"/>
          <w:bCs/>
          <w:sz w:val="28"/>
          <w:szCs w:val="28"/>
        </w:rPr>
        <w:t>.</w:t>
      </w:r>
    </w:p>
    <w:p w:rsidR="00F17E66" w:rsidRDefault="002167F6" w:rsidP="002167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6">
        <w:rPr>
          <w:rFonts w:ascii="Times New Roman" w:hAnsi="Times New Roman" w:cs="Times New Roman"/>
          <w:sz w:val="28"/>
          <w:szCs w:val="28"/>
        </w:rPr>
        <w:t xml:space="preserve">Обеспечение высокого уровня общественной безопасности, а также безопасности ведения хозяйственной деятельности на территории 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216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будет </w:t>
      </w:r>
      <w:r w:rsidRPr="002167F6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2167F6">
        <w:rPr>
          <w:rFonts w:ascii="Times New Roman" w:hAnsi="Times New Roman" w:cs="Times New Roman"/>
          <w:sz w:val="28"/>
          <w:szCs w:val="28"/>
        </w:rPr>
        <w:t xml:space="preserve"> важным фактором  повышения  качества  жизни  и  необходимым  условием  повышения привлекательности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67F6">
        <w:rPr>
          <w:rFonts w:ascii="Times New Roman" w:hAnsi="Times New Roman" w:cs="Times New Roman"/>
          <w:sz w:val="28"/>
          <w:szCs w:val="28"/>
        </w:rPr>
        <w:t>.</w:t>
      </w:r>
    </w:p>
    <w:p w:rsidR="002D3218" w:rsidRPr="002D3218" w:rsidRDefault="00200CDF" w:rsidP="002D32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единого системного подхода к обеспечению общественной безопасности, правопорядка и безопасности среды обитания в условиях сохранения высокого уровня рисков техногенного и природного характера будет являться одним из важных элементов создания устойчивого социально-экономического развития и роста инвестиционной привлекательности </w:t>
      </w:r>
      <w:r w:rsidR="002D3218">
        <w:rPr>
          <w:rFonts w:ascii="Times New Roman" w:hAnsi="Times New Roman" w:cs="Times New Roman"/>
          <w:sz w:val="28"/>
          <w:szCs w:val="28"/>
        </w:rPr>
        <w:t xml:space="preserve">города Кирово-Чепецка. </w:t>
      </w:r>
      <w:r w:rsidR="0045032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D3218">
        <w:rPr>
          <w:rFonts w:ascii="Times New Roman" w:hAnsi="Times New Roman" w:cs="Times New Roman"/>
          <w:sz w:val="28"/>
          <w:szCs w:val="28"/>
        </w:rPr>
        <w:t>задачи будет достигнут</w:t>
      </w:r>
      <w:r w:rsidR="0045032D">
        <w:rPr>
          <w:rFonts w:ascii="Times New Roman" w:hAnsi="Times New Roman" w:cs="Times New Roman"/>
          <w:sz w:val="28"/>
          <w:szCs w:val="28"/>
        </w:rPr>
        <w:t>о</w:t>
      </w:r>
      <w:r w:rsidR="002D3218">
        <w:rPr>
          <w:rFonts w:ascii="Times New Roman" w:hAnsi="Times New Roman" w:cs="Times New Roman"/>
          <w:sz w:val="28"/>
          <w:szCs w:val="28"/>
        </w:rPr>
        <w:t xml:space="preserve"> </w:t>
      </w:r>
      <w:r w:rsidR="002D3218" w:rsidRPr="002D3218">
        <w:rPr>
          <w:rFonts w:ascii="Times New Roman" w:hAnsi="Times New Roman" w:cs="Times New Roman"/>
          <w:sz w:val="28"/>
          <w:szCs w:val="28"/>
        </w:rPr>
        <w:t>за счет существенного улучшения координации деятельности сил и служб, ответственных за решение</w:t>
      </w:r>
      <w:r w:rsidR="002D3218">
        <w:rPr>
          <w:rFonts w:ascii="Times New Roman" w:hAnsi="Times New Roman" w:cs="Times New Roman"/>
          <w:sz w:val="28"/>
          <w:szCs w:val="28"/>
        </w:rPr>
        <w:t xml:space="preserve"> вопросов безопасности </w:t>
      </w:r>
      <w:r w:rsidR="002D3218" w:rsidRPr="002D3218">
        <w:rPr>
          <w:rFonts w:ascii="Times New Roman" w:hAnsi="Times New Roman" w:cs="Times New Roman"/>
          <w:sz w:val="28"/>
          <w:szCs w:val="28"/>
        </w:rPr>
        <w:t xml:space="preserve">путем внедрения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</w:t>
      </w:r>
      <w:r w:rsidR="002D3218">
        <w:rPr>
          <w:rFonts w:ascii="Times New Roman" w:hAnsi="Times New Roman" w:cs="Times New Roman"/>
          <w:sz w:val="28"/>
          <w:szCs w:val="28"/>
        </w:rPr>
        <w:t xml:space="preserve">ЧС </w:t>
      </w:r>
      <w:r w:rsidR="002D3218" w:rsidRPr="002D3218">
        <w:rPr>
          <w:rFonts w:ascii="Times New Roman" w:hAnsi="Times New Roman" w:cs="Times New Roman"/>
          <w:sz w:val="28"/>
          <w:szCs w:val="28"/>
        </w:rPr>
        <w:t>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муниципального образования.</w:t>
      </w:r>
    </w:p>
    <w:p w:rsidR="009D133C" w:rsidRPr="00CB213A" w:rsidRDefault="009D133C" w:rsidP="00BA40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32C5" w:rsidRDefault="008632C5" w:rsidP="00F25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DED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4B344B">
        <w:rPr>
          <w:rFonts w:ascii="Times New Roman" w:hAnsi="Times New Roman" w:cs="Times New Roman"/>
          <w:b/>
          <w:i/>
          <w:sz w:val="28"/>
          <w:szCs w:val="28"/>
        </w:rPr>
        <w:t>3.7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жидаемые результаты </w:t>
      </w:r>
      <w:r>
        <w:rPr>
          <w:rFonts w:ascii="Times New Roman" w:hAnsi="Times New Roman" w:cs="Times New Roman"/>
          <w:b/>
          <w:i/>
          <w:sz w:val="28"/>
          <w:szCs w:val="28"/>
        </w:rPr>
        <w:t>развития города Кирово-Чепецка к 2030 году по направлению «Безопасный и комфортный город»</w:t>
      </w:r>
    </w:p>
    <w:p w:rsidR="008632C5" w:rsidRPr="00B27DDB" w:rsidRDefault="008632C5" w:rsidP="008632C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675"/>
        <w:gridCol w:w="5387"/>
        <w:gridCol w:w="3735"/>
      </w:tblGrid>
      <w:tr w:rsidR="008632C5" w:rsidTr="001829BF">
        <w:trPr>
          <w:trHeight w:val="524"/>
          <w:tblHeader/>
        </w:trPr>
        <w:tc>
          <w:tcPr>
            <w:tcW w:w="675" w:type="dxa"/>
          </w:tcPr>
          <w:p w:rsidR="008632C5" w:rsidRDefault="008632C5" w:rsidP="001829BF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8632C5" w:rsidRPr="00B27DDB" w:rsidRDefault="008632C5" w:rsidP="001829BF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3735" w:type="dxa"/>
          </w:tcPr>
          <w:p w:rsidR="008632C5" w:rsidRDefault="008632C5" w:rsidP="001829B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FA58BA" w:rsidTr="00FA58BA">
        <w:trPr>
          <w:trHeight w:val="1265"/>
        </w:trPr>
        <w:tc>
          <w:tcPr>
            <w:tcW w:w="675" w:type="dxa"/>
            <w:vMerge w:val="restart"/>
            <w:vAlign w:val="center"/>
          </w:tcPr>
          <w:p w:rsidR="00FA58BA" w:rsidRDefault="00FA58BA" w:rsidP="008632C5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A58BA" w:rsidRDefault="00FA58BA" w:rsidP="008632C5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8BA" w:rsidRPr="00B27DDB" w:rsidRDefault="00FA58BA" w:rsidP="008632C5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FA58BA" w:rsidRPr="00B27DDB" w:rsidRDefault="00FA58BA" w:rsidP="008632C5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27DDB">
              <w:rPr>
                <w:rFonts w:ascii="Times New Roman" w:hAnsi="Times New Roman" w:cs="Times New Roman"/>
                <w:sz w:val="28"/>
                <w:szCs w:val="28"/>
              </w:rPr>
              <w:t xml:space="preserve">Задача  </w:t>
            </w:r>
            <w:r w:rsidRPr="002312E8">
              <w:rPr>
                <w:rFonts w:ascii="Times New Roman" w:hAnsi="Times New Roman" w:cs="Times New Roman"/>
                <w:sz w:val="28"/>
                <w:szCs w:val="28"/>
              </w:rPr>
              <w:t>«Рациональное планирование территории, обеспечение  населения  доступным  и  качественным жильем»</w:t>
            </w:r>
          </w:p>
        </w:tc>
        <w:tc>
          <w:tcPr>
            <w:tcW w:w="3735" w:type="dxa"/>
          </w:tcPr>
          <w:p w:rsidR="00FA58BA" w:rsidRPr="00E20C0E" w:rsidRDefault="00FA58BA" w:rsidP="002312E8">
            <w:pPr>
              <w:pStyle w:val="af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C0E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земельных участков для индивидуального жилищного строительства </w:t>
            </w:r>
          </w:p>
        </w:tc>
      </w:tr>
      <w:tr w:rsidR="00FA58BA" w:rsidTr="001829BF">
        <w:tc>
          <w:tcPr>
            <w:tcW w:w="675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FA58BA" w:rsidRPr="00E20C0E" w:rsidRDefault="00FA58BA" w:rsidP="0023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C0E">
              <w:rPr>
                <w:rFonts w:ascii="Times New Roman" w:hAnsi="Times New Roman" w:cs="Times New Roman"/>
                <w:sz w:val="28"/>
                <w:szCs w:val="28"/>
              </w:rPr>
              <w:t>вовлечение в хозяйственный оборот не используемых земельных участков</w:t>
            </w:r>
          </w:p>
        </w:tc>
      </w:tr>
      <w:tr w:rsidR="00FA58BA" w:rsidTr="001829BF">
        <w:tc>
          <w:tcPr>
            <w:tcW w:w="675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FA58BA" w:rsidRPr="00E20C0E" w:rsidRDefault="00FA58BA" w:rsidP="00FA58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C0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расселенных снесенных аварийных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многоквартирных </w:t>
            </w:r>
            <w:r w:rsidRPr="00E20C0E">
              <w:rPr>
                <w:rFonts w:ascii="Times New Roman" w:hAnsi="Times New Roman" w:cs="Times New Roman"/>
                <w:sz w:val="28"/>
                <w:szCs w:val="28"/>
              </w:rPr>
              <w:t xml:space="preserve"> домов </w:t>
            </w:r>
          </w:p>
        </w:tc>
      </w:tr>
      <w:tr w:rsidR="00FA58BA" w:rsidTr="001829BF">
        <w:tc>
          <w:tcPr>
            <w:tcW w:w="675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FA58BA" w:rsidRDefault="00FA58BA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FA58BA" w:rsidRPr="00E20C0E" w:rsidRDefault="00FA58BA" w:rsidP="0023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925E2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граждан, расселенных</w:t>
            </w:r>
            <w:r w:rsidRPr="00F925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аварийного жилищного фонда</w:t>
            </w:r>
          </w:p>
        </w:tc>
      </w:tr>
      <w:tr w:rsidR="0040605D" w:rsidTr="001829BF">
        <w:tc>
          <w:tcPr>
            <w:tcW w:w="675" w:type="dxa"/>
            <w:vMerge w:val="restart"/>
            <w:vAlign w:val="center"/>
          </w:tcPr>
          <w:p w:rsidR="0040605D" w:rsidRDefault="0040605D" w:rsidP="008632C5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0605D" w:rsidRPr="002B7B89" w:rsidRDefault="0040605D" w:rsidP="008632C5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40605D" w:rsidRPr="002B7B89" w:rsidRDefault="0040605D" w:rsidP="008632C5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B7B8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2B7B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0605D">
              <w:rPr>
                <w:rFonts w:ascii="Times New Roman" w:hAnsi="Times New Roman" w:cs="Times New Roman"/>
                <w:sz w:val="28"/>
                <w:szCs w:val="28"/>
              </w:rPr>
              <w:t>«Создание комфортной городской среды»</w:t>
            </w:r>
          </w:p>
        </w:tc>
        <w:tc>
          <w:tcPr>
            <w:tcW w:w="3735" w:type="dxa"/>
          </w:tcPr>
          <w:p w:rsidR="0040605D" w:rsidRPr="000F08E1" w:rsidRDefault="0040605D" w:rsidP="004060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8E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общественных территорий</w:t>
            </w:r>
          </w:p>
        </w:tc>
      </w:tr>
      <w:tr w:rsidR="0040605D" w:rsidTr="001829BF">
        <w:tc>
          <w:tcPr>
            <w:tcW w:w="675" w:type="dxa"/>
            <w:vMerge/>
          </w:tcPr>
          <w:p w:rsidR="0040605D" w:rsidRDefault="0040605D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0605D" w:rsidRDefault="0040605D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40605D" w:rsidRPr="000F08E1" w:rsidRDefault="0040605D" w:rsidP="004060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8E1">
              <w:rPr>
                <w:rFonts w:ascii="Times New Roman" w:hAnsi="Times New Roman" w:cs="Times New Roman"/>
                <w:sz w:val="28"/>
                <w:szCs w:val="28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  <w:tr w:rsidR="00605FBB" w:rsidTr="001829BF">
        <w:tc>
          <w:tcPr>
            <w:tcW w:w="675" w:type="dxa"/>
            <w:vMerge w:val="restart"/>
            <w:vAlign w:val="center"/>
          </w:tcPr>
          <w:p w:rsidR="00605FBB" w:rsidRDefault="00605FBB" w:rsidP="001D0A7E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  <w:p w:rsidR="001D0A7E" w:rsidRDefault="001D0A7E" w:rsidP="001D0A7E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A7E" w:rsidRPr="002B7B89" w:rsidRDefault="001D0A7E" w:rsidP="001D0A7E">
            <w:pPr>
              <w:pStyle w:val="ConsPlusNormal"/>
              <w:spacing w:before="24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605FBB" w:rsidRPr="00605FBB" w:rsidRDefault="00605FBB" w:rsidP="004F7A9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FBB">
              <w:rPr>
                <w:rFonts w:ascii="Times New Roman" w:hAnsi="Times New Roman" w:cs="Times New Roman"/>
                <w:sz w:val="28"/>
                <w:szCs w:val="28"/>
              </w:rPr>
              <w:t>Задача «Формирование конкурентной среды в сфере жилищно-коммунального хозяйства,  модернизация коммунальной инфраструктуры»</w:t>
            </w:r>
          </w:p>
        </w:tc>
        <w:tc>
          <w:tcPr>
            <w:tcW w:w="3735" w:type="dxa"/>
          </w:tcPr>
          <w:p w:rsidR="00605FBB" w:rsidRPr="00A02773" w:rsidRDefault="00605FBB" w:rsidP="00605FBB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7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заключенных концессионных соглашений в отношении объектов теплоснабжения, водоснабжения и водоотведения </w:t>
            </w:r>
          </w:p>
        </w:tc>
      </w:tr>
      <w:tr w:rsidR="00605FBB" w:rsidTr="001829BF">
        <w:tc>
          <w:tcPr>
            <w:tcW w:w="675" w:type="dxa"/>
            <w:vMerge/>
          </w:tcPr>
          <w:p w:rsidR="00605FBB" w:rsidRDefault="00605FBB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05FBB" w:rsidRDefault="00605FBB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05FBB" w:rsidRPr="00A02773" w:rsidRDefault="00605FBB" w:rsidP="00605FBB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73">
              <w:rPr>
                <w:rFonts w:ascii="Times New Roman" w:hAnsi="Times New Roman" w:cs="Times New Roman"/>
                <w:sz w:val="28"/>
                <w:szCs w:val="28"/>
              </w:rPr>
              <w:t>снижение аварийности объектов коммунальной инфраструктуры</w:t>
            </w:r>
          </w:p>
        </w:tc>
      </w:tr>
      <w:tr w:rsidR="00605FBB" w:rsidTr="001829BF">
        <w:tc>
          <w:tcPr>
            <w:tcW w:w="675" w:type="dxa"/>
            <w:vMerge/>
          </w:tcPr>
          <w:p w:rsidR="00605FBB" w:rsidRDefault="00605FBB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05FBB" w:rsidRDefault="00605FBB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605FBB" w:rsidRPr="00A02773" w:rsidRDefault="00605FBB" w:rsidP="00605FBB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73">
              <w:rPr>
                <w:rFonts w:ascii="Times New Roman" w:hAnsi="Times New Roman" w:cs="Times New Roman"/>
                <w:sz w:val="28"/>
                <w:szCs w:val="28"/>
              </w:rPr>
              <w:t>повышение удовлетворенности граждан качеством коммунальных услуг</w:t>
            </w:r>
          </w:p>
        </w:tc>
      </w:tr>
      <w:tr w:rsidR="004F7A93" w:rsidTr="004F7A93">
        <w:tc>
          <w:tcPr>
            <w:tcW w:w="675" w:type="dxa"/>
            <w:vMerge w:val="restart"/>
            <w:vAlign w:val="center"/>
          </w:tcPr>
          <w:p w:rsidR="004F7A93" w:rsidRDefault="004F7A93" w:rsidP="004F7A9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4F7A9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4F7A93" w:rsidRDefault="004F7A93" w:rsidP="004F7A9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93" w:rsidRPr="004F7A93" w:rsidRDefault="004F7A93" w:rsidP="004F7A9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4F7A93" w:rsidRPr="004F7A93" w:rsidRDefault="004F7A93" w:rsidP="004F7A93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A93">
              <w:rPr>
                <w:rFonts w:ascii="Times New Roman" w:hAnsi="Times New Roman" w:cs="Times New Roman"/>
                <w:sz w:val="28"/>
                <w:szCs w:val="28"/>
              </w:rPr>
              <w:t>Задача «Развитие современной и развитой транспортной инфраструктуры»</w:t>
            </w:r>
          </w:p>
          <w:p w:rsidR="004F7A93" w:rsidRPr="004F7A93" w:rsidRDefault="004F7A93" w:rsidP="004F7A93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4F7A93" w:rsidRPr="0020494B" w:rsidRDefault="004F7A93" w:rsidP="004F7A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94B">
              <w:rPr>
                <w:rFonts w:ascii="Times New Roman" w:hAnsi="Times New Roman" w:cs="Times New Roman"/>
                <w:sz w:val="28"/>
                <w:szCs w:val="28"/>
              </w:rPr>
              <w:t>увеличение доли автомобильных дорог, соответствующих нормативным требованиям к транспортно-эксплуатационным показателям</w:t>
            </w:r>
          </w:p>
        </w:tc>
      </w:tr>
      <w:tr w:rsidR="004F7A93" w:rsidTr="001829BF">
        <w:tc>
          <w:tcPr>
            <w:tcW w:w="675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4F7A93" w:rsidRPr="0020494B" w:rsidRDefault="004F7A93" w:rsidP="004F7A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94B">
              <w:rPr>
                <w:rFonts w:ascii="Times New Roman" w:hAnsi="Times New Roman" w:cs="Times New Roman"/>
                <w:sz w:val="28"/>
                <w:szCs w:val="28"/>
              </w:rPr>
              <w:t>количество капитально отремонтированных путепроводов (мостов)</w:t>
            </w:r>
          </w:p>
        </w:tc>
      </w:tr>
      <w:tr w:rsidR="004F7A93" w:rsidTr="001829BF">
        <w:tc>
          <w:tcPr>
            <w:tcW w:w="675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4F7A93" w:rsidRPr="0020494B" w:rsidRDefault="004F7A93" w:rsidP="004F7A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94B">
              <w:rPr>
                <w:rFonts w:ascii="Times New Roman" w:hAnsi="Times New Roman" w:cs="Times New Roman"/>
                <w:sz w:val="28"/>
                <w:szCs w:val="28"/>
              </w:rPr>
              <w:t>увеличение общей протяженности автомобильных дорог</w:t>
            </w:r>
          </w:p>
        </w:tc>
      </w:tr>
      <w:tr w:rsidR="004F7A93" w:rsidTr="00A00DD5">
        <w:trPr>
          <w:trHeight w:val="1166"/>
        </w:trPr>
        <w:tc>
          <w:tcPr>
            <w:tcW w:w="675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F7A93" w:rsidRDefault="004F7A93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0D1553" w:rsidRPr="000D1553" w:rsidRDefault="004F7A93" w:rsidP="00F25D3E">
            <w:pPr>
              <w:pStyle w:val="10"/>
              <w:spacing w:before="0"/>
              <w:jc w:val="both"/>
              <w:textAlignment w:val="top"/>
              <w:outlineLvl w:val="0"/>
            </w:pPr>
            <w:r w:rsidRPr="0020494B">
              <w:rPr>
                <w:rFonts w:ascii="Times New Roman" w:hAnsi="Times New Roman"/>
                <w:b w:val="0"/>
                <w:color w:val="auto"/>
              </w:rPr>
              <w:t>снижение количества мест концентрации дорожно-транспортных происшествий</w:t>
            </w:r>
          </w:p>
        </w:tc>
      </w:tr>
      <w:tr w:rsidR="00937058" w:rsidTr="00937058">
        <w:tc>
          <w:tcPr>
            <w:tcW w:w="675" w:type="dxa"/>
            <w:vMerge w:val="restart"/>
            <w:vAlign w:val="center"/>
          </w:tcPr>
          <w:p w:rsidR="00937058" w:rsidRDefault="00937058" w:rsidP="00937058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3705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937058" w:rsidRPr="00937058" w:rsidRDefault="00937058" w:rsidP="00937058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937058" w:rsidRPr="00937058" w:rsidRDefault="00937058" w:rsidP="00937058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37058">
              <w:rPr>
                <w:rFonts w:ascii="Times New Roman" w:hAnsi="Times New Roman" w:cs="Times New Roman"/>
                <w:sz w:val="28"/>
                <w:szCs w:val="28"/>
              </w:rPr>
              <w:t>Задача «Обеспечение благоприятной окружающей среды»</w:t>
            </w:r>
          </w:p>
        </w:tc>
        <w:tc>
          <w:tcPr>
            <w:tcW w:w="3735" w:type="dxa"/>
          </w:tcPr>
          <w:p w:rsidR="00937058" w:rsidRPr="00600CE0" w:rsidRDefault="00937058" w:rsidP="00937058">
            <w:pPr>
              <w:tabs>
                <w:tab w:val="left" w:pos="172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0CE0">
              <w:rPr>
                <w:rFonts w:ascii="Times New Roman" w:hAnsi="Times New Roman" w:cs="Times New Roman"/>
                <w:sz w:val="28"/>
                <w:szCs w:val="28"/>
              </w:rPr>
              <w:t>охват населения, участвующего в мероприятиях экологической направленности</w:t>
            </w:r>
          </w:p>
        </w:tc>
      </w:tr>
      <w:tr w:rsidR="00937058" w:rsidTr="001829BF">
        <w:tc>
          <w:tcPr>
            <w:tcW w:w="675" w:type="dxa"/>
            <w:vMerge/>
          </w:tcPr>
          <w:p w:rsidR="00937058" w:rsidRDefault="00937058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937058" w:rsidRDefault="00937058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937058" w:rsidRPr="00600CE0" w:rsidRDefault="00937058" w:rsidP="00937058">
            <w:pPr>
              <w:tabs>
                <w:tab w:val="left" w:pos="172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0C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</w:t>
            </w:r>
            <w:r w:rsidRPr="00600CE0">
              <w:rPr>
                <w:rFonts w:ascii="Times New Roman" w:hAnsi="Times New Roman" w:cs="Times New Roman"/>
                <w:sz w:val="28"/>
                <w:szCs w:val="28"/>
              </w:rPr>
              <w:t>площади земель, введённых в эксплуатацию после проведения их рекультивации</w:t>
            </w:r>
          </w:p>
        </w:tc>
      </w:tr>
      <w:tr w:rsidR="00937058" w:rsidTr="001829BF">
        <w:tc>
          <w:tcPr>
            <w:tcW w:w="675" w:type="dxa"/>
            <w:vMerge/>
          </w:tcPr>
          <w:p w:rsidR="00937058" w:rsidRDefault="00937058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937058" w:rsidRDefault="00937058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937058" w:rsidRPr="00600CE0" w:rsidRDefault="00937058" w:rsidP="00937058">
            <w:pPr>
              <w:tabs>
                <w:tab w:val="left" w:pos="172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00C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 </w:t>
            </w:r>
            <w:r w:rsidRPr="00600CE0">
              <w:rPr>
                <w:rFonts w:ascii="Times New Roman" w:hAnsi="Times New Roman" w:cs="Times New Roman"/>
                <w:sz w:val="28"/>
                <w:szCs w:val="28"/>
              </w:rPr>
              <w:t>площади парковых зон, подлежащих санитарной чистке и содержанию на постоянной основе</w:t>
            </w:r>
          </w:p>
        </w:tc>
      </w:tr>
      <w:tr w:rsidR="004B344B" w:rsidTr="004B344B">
        <w:tc>
          <w:tcPr>
            <w:tcW w:w="675" w:type="dxa"/>
            <w:vMerge w:val="restart"/>
            <w:vAlign w:val="center"/>
          </w:tcPr>
          <w:p w:rsidR="004B344B" w:rsidRDefault="004B344B" w:rsidP="004B344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  <w:p w:rsidR="004B344B" w:rsidRPr="004B344B" w:rsidRDefault="004B344B" w:rsidP="004B344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vAlign w:val="center"/>
          </w:tcPr>
          <w:p w:rsidR="004B344B" w:rsidRPr="004B344B" w:rsidRDefault="004B344B" w:rsidP="004B344B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«Обеспечение безопасности жизнедеятельности»</w:t>
            </w:r>
          </w:p>
        </w:tc>
        <w:tc>
          <w:tcPr>
            <w:tcW w:w="3735" w:type="dxa"/>
          </w:tcPr>
          <w:p w:rsidR="004B344B" w:rsidRPr="00674644" w:rsidRDefault="00674644" w:rsidP="00E042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464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4B344B" w:rsidRPr="00674644">
              <w:rPr>
                <w:rFonts w:ascii="Times New Roman" w:hAnsi="Times New Roman" w:cs="Times New Roman"/>
                <w:sz w:val="28"/>
                <w:szCs w:val="28"/>
              </w:rPr>
              <w:t>охват</w:t>
            </w:r>
            <w:r w:rsidRPr="006746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344B" w:rsidRPr="00674644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 города Кирово-Чепецка системой оповещений при возникновении чрезвычайных ситуаций природного и техногенного характера</w:t>
            </w:r>
          </w:p>
        </w:tc>
      </w:tr>
      <w:tr w:rsidR="004B344B" w:rsidTr="001829BF">
        <w:tc>
          <w:tcPr>
            <w:tcW w:w="675" w:type="dxa"/>
            <w:vMerge/>
          </w:tcPr>
          <w:p w:rsidR="004B344B" w:rsidRDefault="004B344B" w:rsidP="004B344B">
            <w:pPr>
              <w:pStyle w:val="ConsPlusNormal"/>
              <w:spacing w:line="276" w:lineRule="auto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B344B" w:rsidRDefault="004B344B" w:rsidP="001829BF">
            <w:pPr>
              <w:pStyle w:val="ConsPlusNormal"/>
              <w:spacing w:line="276" w:lineRule="auto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4B344B" w:rsidRPr="00674644" w:rsidRDefault="00674644" w:rsidP="007C3F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64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4B344B" w:rsidRPr="00674644">
              <w:rPr>
                <w:rFonts w:ascii="Times New Roman" w:hAnsi="Times New Roman" w:cs="Times New Roman"/>
                <w:sz w:val="28"/>
                <w:szCs w:val="28"/>
              </w:rPr>
              <w:t>охват</w:t>
            </w:r>
            <w:r w:rsidRPr="006746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344B" w:rsidRPr="0067464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мест (объектов, территорий) системой видеонаблюдения</w:t>
            </w:r>
          </w:p>
        </w:tc>
      </w:tr>
    </w:tbl>
    <w:p w:rsidR="008632C5" w:rsidRDefault="008632C5" w:rsidP="008632C5">
      <w:pPr>
        <w:pStyle w:val="ConsPlusNormal"/>
        <w:spacing w:line="276" w:lineRule="auto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</w:p>
    <w:p w:rsidR="00C029A4" w:rsidRDefault="00C029A4" w:rsidP="00F25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DED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b/>
          <w:i/>
          <w:sz w:val="28"/>
          <w:szCs w:val="28"/>
        </w:rPr>
        <w:t>3.8</w:t>
      </w:r>
      <w:r w:rsidRPr="00F36DE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Ключевые характеристики развития города Кирово-Чепецка к 2030 году по направлению «Безопасный и комфортный город»</w:t>
      </w:r>
    </w:p>
    <w:p w:rsidR="00C029A4" w:rsidRDefault="00C029A4" w:rsidP="00F943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60F" w:rsidRDefault="0051260F" w:rsidP="005126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реализация Стратегии </w:t>
      </w:r>
      <w:r w:rsidR="00004503">
        <w:rPr>
          <w:rFonts w:ascii="Times New Roman" w:hAnsi="Times New Roman" w:cs="Times New Roman"/>
          <w:sz w:val="28"/>
          <w:szCs w:val="28"/>
        </w:rPr>
        <w:t xml:space="preserve">путём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0045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поставленных задач в рамках </w:t>
      </w:r>
      <w:r w:rsidRPr="00727138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51260F">
        <w:rPr>
          <w:rFonts w:ascii="Times New Roman" w:hAnsi="Times New Roman" w:cs="Times New Roman"/>
          <w:sz w:val="28"/>
          <w:szCs w:val="28"/>
        </w:rPr>
        <w:t>«Безопасный и комфортный город»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сформиру</w:t>
      </w:r>
      <w:r w:rsidR="000045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образ будущего города Кирово-Чепецка к 2030 году, где Кирово-Чепецк – </w:t>
      </w:r>
    </w:p>
    <w:p w:rsidR="004329C8" w:rsidRDefault="004329C8" w:rsidP="004329C8">
      <w:pPr>
        <w:tabs>
          <w:tab w:val="left" w:pos="17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9C8">
        <w:rPr>
          <w:rFonts w:ascii="Times New Roman" w:hAnsi="Times New Roman" w:cs="Times New Roman"/>
          <w:sz w:val="28"/>
          <w:szCs w:val="28"/>
        </w:rPr>
        <w:t>–  город сбалансированного развития территории, обеспеченн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329C8">
        <w:rPr>
          <w:rFonts w:ascii="Times New Roman" w:hAnsi="Times New Roman" w:cs="Times New Roman"/>
          <w:sz w:val="28"/>
          <w:szCs w:val="28"/>
        </w:rPr>
        <w:t xml:space="preserve"> социальной, общественно-досуговой, торговой инфраструктурой </w:t>
      </w:r>
      <w:r w:rsidRPr="004329C8">
        <w:rPr>
          <w:rFonts w:ascii="Times New Roman" w:hAnsi="Times New Roman" w:cs="Times New Roman"/>
          <w:sz w:val="28"/>
          <w:szCs w:val="28"/>
        </w:rPr>
        <w:br/>
        <w:t>в соответствии с потребностями жителей;</w:t>
      </w:r>
    </w:p>
    <w:p w:rsidR="00B00B56" w:rsidRDefault="00AB0382" w:rsidP="004329C8">
      <w:pPr>
        <w:tabs>
          <w:tab w:val="left" w:pos="17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329C8" w:rsidRPr="004329C8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B00B56">
        <w:rPr>
          <w:rFonts w:ascii="Times New Roman" w:hAnsi="Times New Roman" w:cs="Times New Roman"/>
          <w:sz w:val="28"/>
          <w:szCs w:val="28"/>
        </w:rPr>
        <w:t xml:space="preserve">, обладающий </w:t>
      </w:r>
      <w:r>
        <w:rPr>
          <w:rFonts w:ascii="Times New Roman" w:hAnsi="Times New Roman" w:cs="Times New Roman"/>
          <w:sz w:val="28"/>
          <w:szCs w:val="28"/>
        </w:rPr>
        <w:t>высок</w:t>
      </w:r>
      <w:r w:rsidR="00B00B56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00B56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жилищно-коммунальных услуг</w:t>
      </w:r>
      <w:r w:rsidR="00B00B56">
        <w:rPr>
          <w:rFonts w:ascii="Times New Roman" w:hAnsi="Times New Roman" w:cs="Times New Roman"/>
          <w:sz w:val="28"/>
          <w:szCs w:val="28"/>
        </w:rPr>
        <w:t xml:space="preserve"> и комфортными условиями проживания, в котором созданы благоприятные условия для привлечения частных инвестиций в сферу жилищно-коммунального хозяйства;</w:t>
      </w:r>
    </w:p>
    <w:p w:rsidR="004329C8" w:rsidRPr="004329C8" w:rsidRDefault="004329C8" w:rsidP="004329C8">
      <w:pPr>
        <w:tabs>
          <w:tab w:val="left" w:pos="17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9C8">
        <w:rPr>
          <w:rFonts w:ascii="Times New Roman" w:hAnsi="Times New Roman" w:cs="Times New Roman"/>
          <w:sz w:val="28"/>
          <w:szCs w:val="28"/>
        </w:rPr>
        <w:t>– крупный транспортно-логистический центр с развитой и современной транспортной инфраструктурой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29C8" w:rsidRPr="004329C8" w:rsidRDefault="004329C8" w:rsidP="004329C8">
      <w:pPr>
        <w:tabs>
          <w:tab w:val="left" w:pos="17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9C8">
        <w:rPr>
          <w:rFonts w:ascii="Times New Roman" w:hAnsi="Times New Roman" w:cs="Times New Roman"/>
          <w:sz w:val="28"/>
          <w:szCs w:val="28"/>
        </w:rPr>
        <w:t>– город устойчивого экологического развития, в котором</w:t>
      </w:r>
      <w:r w:rsidRPr="004329C8">
        <w:rPr>
          <w:rFonts w:ascii="Times New Roman" w:hAnsi="Times New Roman" w:cs="Times New Roman"/>
          <w:sz w:val="28"/>
          <w:szCs w:val="28"/>
        </w:rPr>
        <w:br/>
        <w:t xml:space="preserve">обеспечены благоприятное состояние окружающей среды и экологическая безопасность </w:t>
      </w:r>
      <w:r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4329C8">
        <w:rPr>
          <w:rFonts w:ascii="Times New Roman" w:hAnsi="Times New Roman" w:cs="Times New Roman"/>
          <w:sz w:val="28"/>
          <w:szCs w:val="28"/>
        </w:rPr>
        <w:t>мировы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329C8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329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9C8" w:rsidRPr="004329C8" w:rsidRDefault="004329C8" w:rsidP="004329C8">
      <w:pPr>
        <w:tabs>
          <w:tab w:val="left" w:pos="17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F68" w:rsidRPr="00AA527D" w:rsidRDefault="00AA527D" w:rsidP="0051034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A527D">
        <w:rPr>
          <w:rFonts w:ascii="Times New Roman" w:hAnsi="Times New Roman" w:cs="Times New Roman"/>
          <w:b/>
          <w:sz w:val="28"/>
          <w:lang w:val="en-US"/>
        </w:rPr>
        <w:t>III</w:t>
      </w:r>
      <w:r w:rsidRPr="00AA527D">
        <w:rPr>
          <w:rFonts w:ascii="Times New Roman" w:hAnsi="Times New Roman" w:cs="Times New Roman"/>
          <w:b/>
          <w:sz w:val="28"/>
        </w:rPr>
        <w:t xml:space="preserve"> Сроки и этапы реализации Стратегии</w:t>
      </w:r>
    </w:p>
    <w:p w:rsidR="00AA527D" w:rsidRDefault="00AA527D" w:rsidP="005103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10344" w:rsidRDefault="00AA527D" w:rsidP="00510344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7385">
        <w:rPr>
          <w:rFonts w:ascii="Times New Roman" w:hAnsi="Times New Roman" w:cs="Times New Roman"/>
          <w:bCs/>
          <w:color w:val="000000"/>
          <w:sz w:val="28"/>
          <w:szCs w:val="28"/>
        </w:rPr>
        <w:t>Реализация Стратегии будет осуществля</w:t>
      </w:r>
      <w:r w:rsidR="00AE1765">
        <w:rPr>
          <w:rFonts w:ascii="Times New Roman" w:hAnsi="Times New Roman" w:cs="Times New Roman"/>
          <w:bCs/>
          <w:color w:val="000000"/>
          <w:sz w:val="28"/>
          <w:szCs w:val="28"/>
        </w:rPr>
        <w:t>ть</w:t>
      </w:r>
      <w:r w:rsidRPr="00787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ся </w:t>
      </w:r>
      <w:r w:rsidR="00B81E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7873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период </w:t>
      </w:r>
      <w:r w:rsidR="00640C6A">
        <w:rPr>
          <w:rFonts w:ascii="Times New Roman" w:hAnsi="Times New Roman" w:cs="Times New Roman"/>
          <w:bCs/>
          <w:color w:val="000000"/>
          <w:sz w:val="28"/>
          <w:szCs w:val="28"/>
        </w:rPr>
        <w:t>с 2019 по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203</w:t>
      </w:r>
      <w:r w:rsidR="00865A9B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640C6A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AA527D" w:rsidRPr="00787385" w:rsidRDefault="00510344" w:rsidP="00510344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Приоритеты, ц</w:t>
      </w:r>
      <w:r w:rsidR="00AA527D">
        <w:rPr>
          <w:rFonts w:ascii="Times New Roman" w:hAnsi="Times New Roman" w:cs="Times New Roman"/>
          <w:bCs/>
          <w:color w:val="000000"/>
          <w:sz w:val="28"/>
          <w:szCs w:val="28"/>
        </w:rPr>
        <w:t>ел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ь, направления и</w:t>
      </w:r>
      <w:r w:rsidR="00AA52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задачи социально-экономического развития города Кирово-Чепецка определены на весь период действия Стратегии</w:t>
      </w:r>
      <w:r w:rsidR="00AE176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AA52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выделени</w:t>
      </w:r>
      <w:r w:rsidR="00AE176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AA52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этапов</w:t>
      </w:r>
      <w:r w:rsidR="00AE17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предполагается</w:t>
      </w:r>
      <w:r w:rsidR="00AA52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C3F76" w:rsidRDefault="007C3F76" w:rsidP="00AA5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B2DE0" w:rsidRDefault="00DB2DE0" w:rsidP="00AA5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A527D" w:rsidRDefault="00AA527D" w:rsidP="00AA5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A527D">
        <w:rPr>
          <w:rFonts w:ascii="Times New Roman" w:hAnsi="Times New Roman" w:cs="Times New Roman"/>
          <w:b/>
          <w:sz w:val="28"/>
          <w:lang w:val="en-US"/>
        </w:rPr>
        <w:lastRenderedPageBreak/>
        <w:t>IV</w:t>
      </w:r>
      <w:r w:rsidRPr="00AA527D">
        <w:rPr>
          <w:rFonts w:ascii="Times New Roman" w:hAnsi="Times New Roman" w:cs="Times New Roman"/>
          <w:b/>
          <w:sz w:val="28"/>
        </w:rPr>
        <w:t xml:space="preserve"> Оценка финансовых ресурсов, необходимых </w:t>
      </w:r>
    </w:p>
    <w:p w:rsidR="00AA527D" w:rsidRDefault="00AA527D" w:rsidP="00AA5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A527D">
        <w:rPr>
          <w:rFonts w:ascii="Times New Roman" w:hAnsi="Times New Roman" w:cs="Times New Roman"/>
          <w:b/>
          <w:sz w:val="28"/>
        </w:rPr>
        <w:t>для реализации Стратегии</w:t>
      </w:r>
    </w:p>
    <w:p w:rsidR="00AA527D" w:rsidRDefault="00AA527D" w:rsidP="00AA5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10344" w:rsidRDefault="00510344" w:rsidP="005103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60E">
        <w:rPr>
          <w:rFonts w:ascii="Times New Roman" w:hAnsi="Times New Roman" w:cs="Times New Roman"/>
          <w:sz w:val="28"/>
          <w:szCs w:val="28"/>
        </w:rPr>
        <w:t xml:space="preserve">Реализация Стратегии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за счёт </w:t>
      </w:r>
      <w:r w:rsidRPr="0083160E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3160E">
        <w:rPr>
          <w:rFonts w:ascii="Times New Roman" w:hAnsi="Times New Roman" w:cs="Times New Roman"/>
          <w:sz w:val="28"/>
          <w:szCs w:val="28"/>
        </w:rPr>
        <w:t xml:space="preserve"> средств (федеральный бюджет, областной бюджет,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60E">
        <w:rPr>
          <w:rFonts w:ascii="Times New Roman" w:hAnsi="Times New Roman" w:cs="Times New Roman"/>
          <w:sz w:val="28"/>
          <w:szCs w:val="28"/>
        </w:rPr>
        <w:t xml:space="preserve">бюджет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образования) и </w:t>
      </w:r>
      <w:r w:rsidRPr="0083160E">
        <w:rPr>
          <w:rFonts w:ascii="Times New Roman" w:hAnsi="Times New Roman" w:cs="Times New Roman"/>
          <w:sz w:val="28"/>
          <w:szCs w:val="28"/>
        </w:rPr>
        <w:t xml:space="preserve"> </w:t>
      </w:r>
      <w:r w:rsidR="00716A0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83160E">
        <w:rPr>
          <w:rFonts w:ascii="Times New Roman" w:hAnsi="Times New Roman" w:cs="Times New Roman"/>
          <w:sz w:val="28"/>
          <w:szCs w:val="28"/>
        </w:rPr>
        <w:t>внебюджетны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316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источников</w:t>
      </w:r>
      <w:r w:rsidR="00EB6D61">
        <w:rPr>
          <w:rFonts w:ascii="Times New Roman" w:hAnsi="Times New Roman" w:cs="Times New Roman"/>
          <w:sz w:val="28"/>
          <w:szCs w:val="28"/>
        </w:rPr>
        <w:t xml:space="preserve"> (средств юридических и физических лиц, средств некоммерческих организаций (фондов))</w:t>
      </w:r>
      <w:r w:rsidRPr="0083160E">
        <w:rPr>
          <w:rFonts w:ascii="Times New Roman" w:hAnsi="Times New Roman" w:cs="Times New Roman"/>
          <w:sz w:val="28"/>
          <w:szCs w:val="28"/>
        </w:rPr>
        <w:t>.</w:t>
      </w:r>
    </w:p>
    <w:p w:rsidR="00716A06" w:rsidRPr="0083160E" w:rsidRDefault="00716A06" w:rsidP="005103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06">
        <w:rPr>
          <w:rFonts w:ascii="Times New Roman" w:hAnsi="Times New Roman" w:cs="Times New Roman"/>
          <w:sz w:val="28"/>
          <w:szCs w:val="28"/>
        </w:rPr>
        <w:t>Объем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16A06">
        <w:rPr>
          <w:rFonts w:ascii="Times New Roman" w:hAnsi="Times New Roman" w:cs="Times New Roman"/>
          <w:sz w:val="28"/>
          <w:szCs w:val="28"/>
        </w:rPr>
        <w:t>определяется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решениями Кирово-Чепецкой городской Думы </w:t>
      </w:r>
      <w:r w:rsidRPr="00716A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«Город Кирово-Чепецк» Кировской области </w:t>
      </w:r>
      <w:r w:rsidRPr="00716A06">
        <w:rPr>
          <w:rFonts w:ascii="Times New Roman" w:hAnsi="Times New Roman" w:cs="Times New Roman"/>
          <w:sz w:val="28"/>
          <w:szCs w:val="28"/>
        </w:rPr>
        <w:t>на соответствующий финансовый год и на плановый период</w:t>
      </w:r>
      <w:r w:rsidR="00FC1C8E">
        <w:rPr>
          <w:rFonts w:ascii="Times New Roman" w:hAnsi="Times New Roman" w:cs="Times New Roman"/>
          <w:sz w:val="28"/>
          <w:szCs w:val="28"/>
        </w:rPr>
        <w:t>.</w:t>
      </w:r>
    </w:p>
    <w:p w:rsidR="00510344" w:rsidRPr="0083160E" w:rsidRDefault="00510344" w:rsidP="0051034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83160E">
        <w:rPr>
          <w:rFonts w:ascii="Times New Roman" w:hAnsi="Times New Roman" w:cs="Times New Roman"/>
          <w:sz w:val="28"/>
          <w:szCs w:val="28"/>
        </w:rPr>
        <w:t>Ежегодно по итогам оценки эффективности реализации муниципальных  программ и мониторинга реализации Стратегии объем средств на реализацию Стратегии может уточняться.</w:t>
      </w:r>
    </w:p>
    <w:p w:rsidR="00FC1C8E" w:rsidRDefault="00510344" w:rsidP="005103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3160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FC1C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бъём </w:t>
      </w:r>
      <w:r w:rsidRPr="0083160E">
        <w:rPr>
          <w:rFonts w:ascii="Times New Roman" w:hAnsi="Times New Roman" w:cs="Times New Roman"/>
          <w:bCs/>
          <w:color w:val="000000"/>
          <w:sz w:val="28"/>
          <w:szCs w:val="28"/>
        </w:rPr>
        <w:t>финансовых ресурсов, необходимых для реализации Стратегии до 203</w:t>
      </w:r>
      <w:r w:rsidR="00865A9B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8316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6734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предварительной оценке составит</w:t>
      </w:r>
      <w:r w:rsidR="00DD12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менее</w:t>
      </w:r>
      <w:r w:rsidR="007C3F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0F0B">
        <w:rPr>
          <w:rFonts w:ascii="Times New Roman" w:hAnsi="Times New Roman" w:cs="Times New Roman"/>
          <w:bCs/>
          <w:color w:val="000000"/>
          <w:sz w:val="28"/>
          <w:szCs w:val="28"/>
        </w:rPr>
        <w:t>18</w:t>
      </w:r>
      <w:r w:rsidR="00197FD9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080F0B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DD12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97FD9">
        <w:rPr>
          <w:rFonts w:ascii="Times New Roman" w:hAnsi="Times New Roman" w:cs="Times New Roman"/>
          <w:bCs/>
          <w:color w:val="000000"/>
          <w:sz w:val="28"/>
          <w:szCs w:val="28"/>
        </w:rPr>
        <w:t>млрд</w:t>
      </w:r>
      <w:r w:rsidR="00080F0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197F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0F0B">
        <w:rPr>
          <w:rFonts w:ascii="Times New Roman" w:hAnsi="Times New Roman" w:cs="Times New Roman"/>
          <w:bCs/>
          <w:color w:val="000000"/>
          <w:sz w:val="28"/>
          <w:szCs w:val="28"/>
        </w:rPr>
        <w:t>руб</w:t>
      </w:r>
      <w:r w:rsidR="00197FD9">
        <w:rPr>
          <w:rFonts w:ascii="Times New Roman" w:hAnsi="Times New Roman" w:cs="Times New Roman"/>
          <w:bCs/>
          <w:color w:val="000000"/>
          <w:sz w:val="28"/>
          <w:szCs w:val="28"/>
        </w:rPr>
        <w:t>лей</w:t>
      </w:r>
      <w:r w:rsidR="00080F0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77012" w:rsidRPr="00AA527D" w:rsidRDefault="00D77012" w:rsidP="00510344">
      <w:pPr>
        <w:pStyle w:val="ConsPlusNormal"/>
        <w:tabs>
          <w:tab w:val="left" w:pos="2610"/>
        </w:tabs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A527D" w:rsidRPr="00AA527D" w:rsidRDefault="00AA527D" w:rsidP="00AA527D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27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A527D">
        <w:rPr>
          <w:rFonts w:ascii="Times New Roman" w:hAnsi="Times New Roman" w:cs="Times New Roman"/>
          <w:b/>
          <w:sz w:val="28"/>
          <w:szCs w:val="28"/>
        </w:rPr>
        <w:t xml:space="preserve"> Информация о муниципальных программах, </w:t>
      </w:r>
    </w:p>
    <w:p w:rsidR="001C2F48" w:rsidRDefault="00AA527D" w:rsidP="00AA527D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27D">
        <w:rPr>
          <w:rFonts w:ascii="Times New Roman" w:hAnsi="Times New Roman" w:cs="Times New Roman"/>
          <w:b/>
          <w:sz w:val="28"/>
          <w:szCs w:val="28"/>
        </w:rPr>
        <w:t>утверждаемых в целях реализации Стратегии</w:t>
      </w:r>
    </w:p>
    <w:p w:rsidR="00510344" w:rsidRDefault="00510344" w:rsidP="00AA527D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10344" w:rsidRDefault="00510344" w:rsidP="00AA527D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C1C8E" w:rsidRDefault="00510344" w:rsidP="00EC063B">
      <w:pPr>
        <w:pStyle w:val="ac"/>
        <w:spacing w:after="0" w:line="276" w:lineRule="auto"/>
        <w:ind w:firstLine="680"/>
        <w:jc w:val="both"/>
        <w:rPr>
          <w:color w:val="000000"/>
          <w:sz w:val="28"/>
          <w:szCs w:val="28"/>
        </w:rPr>
      </w:pPr>
      <w:r w:rsidRPr="007107CE">
        <w:rPr>
          <w:color w:val="000000"/>
          <w:sz w:val="28"/>
          <w:szCs w:val="28"/>
        </w:rPr>
        <w:t>Перечень  программ</w:t>
      </w:r>
      <w:r>
        <w:rPr>
          <w:color w:val="000000"/>
          <w:sz w:val="28"/>
          <w:szCs w:val="28"/>
        </w:rPr>
        <w:t xml:space="preserve"> </w:t>
      </w:r>
      <w:r w:rsidRPr="007107CE">
        <w:rPr>
          <w:color w:val="000000"/>
          <w:sz w:val="28"/>
          <w:szCs w:val="28"/>
        </w:rPr>
        <w:t xml:space="preserve"> </w:t>
      </w:r>
      <w:r w:rsidR="00EC063B">
        <w:rPr>
          <w:color w:val="000000"/>
          <w:sz w:val="28"/>
          <w:szCs w:val="28"/>
        </w:rPr>
        <w:t xml:space="preserve">комплексного развития </w:t>
      </w:r>
      <w:r w:rsidRPr="007107CE">
        <w:rPr>
          <w:color w:val="000000"/>
          <w:sz w:val="28"/>
          <w:szCs w:val="28"/>
        </w:rPr>
        <w:t>города Кирово-Чепецка</w:t>
      </w:r>
      <w:r w:rsidR="00FC1C8E">
        <w:rPr>
          <w:color w:val="000000"/>
          <w:sz w:val="28"/>
          <w:szCs w:val="28"/>
        </w:rPr>
        <w:t xml:space="preserve">, </w:t>
      </w:r>
      <w:r w:rsidR="00FC1C8E" w:rsidRPr="00FC1C8E">
        <w:rPr>
          <w:color w:val="000000"/>
          <w:sz w:val="28"/>
          <w:szCs w:val="28"/>
        </w:rPr>
        <w:t>утверждаемых в целях реализации Стратегии</w:t>
      </w:r>
      <w:r w:rsidR="00FC1C8E">
        <w:rPr>
          <w:color w:val="000000"/>
          <w:sz w:val="28"/>
          <w:szCs w:val="28"/>
        </w:rPr>
        <w:t>:</w:t>
      </w:r>
    </w:p>
    <w:p w:rsidR="00EC063B" w:rsidRPr="00EC063B" w:rsidRDefault="00EC063B" w:rsidP="00EC063B">
      <w:pPr>
        <w:pStyle w:val="ac"/>
        <w:numPr>
          <w:ilvl w:val="0"/>
          <w:numId w:val="14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 xml:space="preserve">Программа комплексного развития транспортной инфраструктуры муниципального образования </w:t>
      </w:r>
      <w:r>
        <w:rPr>
          <w:color w:val="000000"/>
          <w:sz w:val="28"/>
          <w:szCs w:val="28"/>
        </w:rPr>
        <w:t>«</w:t>
      </w:r>
      <w:r w:rsidRPr="00EC063B">
        <w:rPr>
          <w:color w:val="000000"/>
          <w:sz w:val="28"/>
          <w:szCs w:val="28"/>
        </w:rPr>
        <w:t>Город Кирово-Чепецк</w:t>
      </w:r>
      <w:r>
        <w:rPr>
          <w:color w:val="000000"/>
          <w:sz w:val="28"/>
          <w:szCs w:val="28"/>
        </w:rPr>
        <w:t>»</w:t>
      </w:r>
      <w:r w:rsidRPr="00EC063B">
        <w:rPr>
          <w:color w:val="000000"/>
          <w:sz w:val="28"/>
          <w:szCs w:val="28"/>
        </w:rPr>
        <w:t xml:space="preserve"> Кировской области на период до 2030 года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4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Программа комплексного развития систем коммунальной инфраструктуры муниципального образования «Город Кирово-Чепецк» Кировской области на период до 2030 года</w:t>
      </w:r>
      <w:r>
        <w:rPr>
          <w:color w:val="000000"/>
          <w:sz w:val="28"/>
          <w:szCs w:val="28"/>
        </w:rPr>
        <w:t>.</w:t>
      </w:r>
    </w:p>
    <w:p w:rsidR="00EC063B" w:rsidRDefault="00EC063B" w:rsidP="00EC063B">
      <w:pPr>
        <w:pStyle w:val="ac"/>
        <w:numPr>
          <w:ilvl w:val="0"/>
          <w:numId w:val="14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 xml:space="preserve">Программа комплексного развития социальной инфраструктуры муниципального образования </w:t>
      </w:r>
      <w:r>
        <w:rPr>
          <w:color w:val="000000"/>
          <w:sz w:val="28"/>
          <w:szCs w:val="28"/>
        </w:rPr>
        <w:t>«</w:t>
      </w:r>
      <w:r w:rsidRPr="00EC063B">
        <w:rPr>
          <w:color w:val="000000"/>
          <w:sz w:val="28"/>
          <w:szCs w:val="28"/>
        </w:rPr>
        <w:t>Город Кирово-Чепецк</w:t>
      </w:r>
      <w:r>
        <w:rPr>
          <w:color w:val="000000"/>
          <w:sz w:val="28"/>
          <w:szCs w:val="28"/>
        </w:rPr>
        <w:t>»</w:t>
      </w:r>
      <w:r w:rsidRPr="00EC063B">
        <w:rPr>
          <w:color w:val="000000"/>
          <w:sz w:val="28"/>
          <w:szCs w:val="28"/>
        </w:rPr>
        <w:t xml:space="preserve"> Кировской области на 2018-2030 годы</w:t>
      </w:r>
      <w:r>
        <w:rPr>
          <w:color w:val="000000"/>
          <w:sz w:val="28"/>
          <w:szCs w:val="28"/>
        </w:rPr>
        <w:t>.</w:t>
      </w:r>
    </w:p>
    <w:p w:rsidR="00EC063B" w:rsidRDefault="00EC063B" w:rsidP="00EC063B">
      <w:pPr>
        <w:pStyle w:val="ac"/>
        <w:spacing w:after="0" w:line="276" w:lineRule="auto"/>
        <w:ind w:firstLine="680"/>
        <w:jc w:val="both"/>
        <w:rPr>
          <w:color w:val="000000"/>
          <w:sz w:val="28"/>
          <w:szCs w:val="28"/>
        </w:rPr>
      </w:pPr>
      <w:r w:rsidRPr="007107CE">
        <w:rPr>
          <w:color w:val="000000"/>
          <w:sz w:val="28"/>
          <w:szCs w:val="28"/>
        </w:rPr>
        <w:t xml:space="preserve">Перечень  </w:t>
      </w:r>
      <w:r>
        <w:rPr>
          <w:color w:val="000000"/>
          <w:sz w:val="28"/>
          <w:szCs w:val="28"/>
        </w:rPr>
        <w:t xml:space="preserve">муниципальных </w:t>
      </w:r>
      <w:r w:rsidRPr="007107CE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7107CE">
        <w:rPr>
          <w:color w:val="000000"/>
          <w:sz w:val="28"/>
          <w:szCs w:val="28"/>
        </w:rPr>
        <w:t>города Кирово-Чепецка</w:t>
      </w:r>
      <w:r>
        <w:rPr>
          <w:color w:val="000000"/>
          <w:sz w:val="28"/>
          <w:szCs w:val="28"/>
        </w:rPr>
        <w:t xml:space="preserve">, </w:t>
      </w:r>
      <w:r w:rsidRPr="00FC1C8E">
        <w:rPr>
          <w:color w:val="000000"/>
          <w:sz w:val="28"/>
          <w:szCs w:val="28"/>
        </w:rPr>
        <w:t>утверждаемых в целях реализации Стратегии</w:t>
      </w:r>
      <w:r>
        <w:rPr>
          <w:color w:val="000000"/>
          <w:sz w:val="28"/>
          <w:szCs w:val="28"/>
        </w:rPr>
        <w:t>: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«Благоустройство»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«Информационное общество»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«Обеспечение безопасности и жизнедеятельности населения города Кирово-Чепецка»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«Охрана окружающей среды»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C063B">
        <w:rPr>
          <w:color w:val="000000"/>
          <w:sz w:val="28"/>
          <w:szCs w:val="28"/>
        </w:rPr>
        <w:t>Переселение граждан, проживающих на территории муниципального образования «Город Кирово-Чепецк» Кировской области, из аварийного жилищного фонда</w:t>
      </w:r>
      <w:r>
        <w:rPr>
          <w:color w:val="000000"/>
          <w:sz w:val="28"/>
          <w:szCs w:val="28"/>
        </w:rPr>
        <w:t>».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lastRenderedPageBreak/>
        <w:t>«Поддержка и развитие малого и среднего предпринимательства»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гражданского общества, социальная поддержка граждан и социально ориентированных некоммерческих организаций»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коммунальной инфраструктуры»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культуры»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муниципального управления»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образования»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строительства и архитектуры»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транспортной системы»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«Развитие физической культуры и спорта»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«Реализация молодежной политики»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«Управление муниципальным долгом»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«Управление муниципальным имуществом»</w:t>
      </w:r>
      <w:r>
        <w:rPr>
          <w:color w:val="000000"/>
          <w:sz w:val="28"/>
          <w:szCs w:val="28"/>
        </w:rPr>
        <w:t>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C063B">
        <w:rPr>
          <w:color w:val="000000"/>
          <w:sz w:val="28"/>
          <w:szCs w:val="28"/>
        </w:rPr>
        <w:t>Формирование современной городской среды</w:t>
      </w:r>
      <w:r>
        <w:rPr>
          <w:color w:val="000000"/>
          <w:sz w:val="28"/>
          <w:szCs w:val="28"/>
        </w:rPr>
        <w:t>».</w:t>
      </w:r>
    </w:p>
    <w:p w:rsidR="00EC063B" w:rsidRPr="00EC063B" w:rsidRDefault="00EC063B" w:rsidP="00EC063B">
      <w:pPr>
        <w:pStyle w:val="ac"/>
        <w:numPr>
          <w:ilvl w:val="0"/>
          <w:numId w:val="13"/>
        </w:numPr>
        <w:spacing w:after="0" w:line="276" w:lineRule="auto"/>
        <w:ind w:left="709" w:hanging="425"/>
        <w:jc w:val="both"/>
        <w:rPr>
          <w:color w:val="000000"/>
          <w:sz w:val="28"/>
          <w:szCs w:val="28"/>
        </w:rPr>
      </w:pPr>
      <w:r w:rsidRPr="00EC063B">
        <w:rPr>
          <w:color w:val="000000"/>
          <w:sz w:val="28"/>
          <w:szCs w:val="28"/>
        </w:rPr>
        <w:t>«Энергосбережение и повышение энергетической эффективности»</w:t>
      </w:r>
      <w:r>
        <w:rPr>
          <w:color w:val="000000"/>
          <w:sz w:val="28"/>
          <w:szCs w:val="28"/>
        </w:rPr>
        <w:t>.</w:t>
      </w:r>
    </w:p>
    <w:p w:rsidR="00510344" w:rsidRPr="007107CE" w:rsidRDefault="00510344" w:rsidP="00510344">
      <w:pPr>
        <w:pStyle w:val="ac"/>
        <w:spacing w:after="0" w:line="276" w:lineRule="auto"/>
        <w:ind w:firstLine="680"/>
        <w:jc w:val="both"/>
        <w:rPr>
          <w:color w:val="000000"/>
          <w:sz w:val="28"/>
          <w:szCs w:val="28"/>
        </w:rPr>
      </w:pPr>
    </w:p>
    <w:p w:rsidR="00510344" w:rsidRPr="00AA527D" w:rsidRDefault="00510344" w:rsidP="00AA527D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  <w:sectPr w:rsidR="00510344" w:rsidRPr="00AA527D" w:rsidSect="00D77012">
          <w:headerReference w:type="default" r:id="rId8"/>
          <w:headerReference w:type="first" r:id="rId9"/>
          <w:pgSz w:w="11906" w:h="16838" w:code="9"/>
          <w:pgMar w:top="284" w:right="851" w:bottom="709" w:left="1474" w:header="420" w:footer="709" w:gutter="0"/>
          <w:pgNumType w:start="1"/>
          <w:cols w:space="708"/>
          <w:titlePg/>
          <w:docGrid w:linePitch="360"/>
        </w:sectPr>
      </w:pPr>
    </w:p>
    <w:p w:rsidR="00D77012" w:rsidRPr="00D77012" w:rsidRDefault="00D77012" w:rsidP="00D77012">
      <w:pPr>
        <w:pStyle w:val="ConsPlusNormal"/>
        <w:tabs>
          <w:tab w:val="left" w:pos="2610"/>
        </w:tabs>
        <w:spacing w:line="276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770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D77012" w:rsidRDefault="00D77012" w:rsidP="00AA6B2A">
      <w:pPr>
        <w:pStyle w:val="ConsPlusNormal"/>
        <w:tabs>
          <w:tab w:val="left" w:pos="2610"/>
        </w:tabs>
        <w:spacing w:line="276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D77012" w:rsidRDefault="00C11A20" w:rsidP="008C7BDB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показатели </w:t>
      </w:r>
      <w:r w:rsidR="00D77012" w:rsidRPr="00D77012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Программы </w:t>
      </w:r>
    </w:p>
    <w:p w:rsidR="00D77012" w:rsidRDefault="00D77012" w:rsidP="008C7BDB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D7701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комплексного социально-экономического развития </w:t>
      </w:r>
    </w:p>
    <w:p w:rsidR="00D77012" w:rsidRDefault="00D77012" w:rsidP="008C7BDB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D7701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«Город Кирово-Чепецк» </w:t>
      </w:r>
    </w:p>
    <w:p w:rsidR="00D77012" w:rsidRDefault="00D77012" w:rsidP="008C7BDB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D77012"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на 2012 – 2020 годы </w:t>
      </w:r>
    </w:p>
    <w:p w:rsidR="00D77012" w:rsidRDefault="00D77012" w:rsidP="008C7BDB">
      <w:pPr>
        <w:pStyle w:val="ConsPlusNormal"/>
        <w:tabs>
          <w:tab w:val="left" w:pos="2610"/>
        </w:tabs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D77012">
        <w:rPr>
          <w:rFonts w:ascii="Times New Roman" w:hAnsi="Times New Roman" w:cs="Times New Roman"/>
          <w:b/>
          <w:bCs/>
          <w:sz w:val="28"/>
          <w:szCs w:val="28"/>
        </w:rPr>
        <w:t>в период 2012 – 2017 годов</w:t>
      </w:r>
    </w:p>
    <w:p w:rsidR="00D77012" w:rsidRDefault="00D77012" w:rsidP="00AA6B2A">
      <w:pPr>
        <w:pStyle w:val="ConsPlusNormal"/>
        <w:tabs>
          <w:tab w:val="left" w:pos="2610"/>
        </w:tabs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80"/>
        <w:gridCol w:w="3793"/>
        <w:gridCol w:w="1450"/>
        <w:gridCol w:w="1253"/>
        <w:gridCol w:w="1264"/>
        <w:gridCol w:w="1255"/>
      </w:tblGrid>
      <w:tr w:rsidR="001E43CA" w:rsidRPr="003266E6" w:rsidTr="00EB6D61">
        <w:trPr>
          <w:cantSplit/>
          <w:trHeight w:val="345"/>
          <w:tblHeader/>
        </w:trPr>
        <w:tc>
          <w:tcPr>
            <w:tcW w:w="351" w:type="pct"/>
            <w:vMerge w:val="restart"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56" w:type="pct"/>
            <w:vMerge w:val="restart"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748" w:type="pct"/>
            <w:vMerge w:val="restart"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646" w:type="pct"/>
            <w:vMerge w:val="restart"/>
          </w:tcPr>
          <w:p w:rsidR="001E43CA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DB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(отчёт)</w:t>
            </w:r>
          </w:p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pct"/>
            <w:gridSpan w:val="2"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1E43CA" w:rsidRPr="003266E6" w:rsidTr="00EB6D61">
        <w:trPr>
          <w:cantSplit/>
          <w:trHeight w:val="615"/>
          <w:tblHeader/>
        </w:trPr>
        <w:tc>
          <w:tcPr>
            <w:tcW w:w="351" w:type="pct"/>
            <w:vMerge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pct"/>
            <w:vMerge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pct"/>
            <w:vMerge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pct"/>
            <w:vMerge/>
          </w:tcPr>
          <w:p w:rsidR="001E43CA" w:rsidRPr="008C7BDB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:rsidR="001E43CA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47" w:type="pct"/>
          </w:tcPr>
          <w:p w:rsidR="001E43CA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9" w:type="pct"/>
            <w:gridSpan w:val="5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1F37F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Демографическая  </w:t>
            </w:r>
            <w:r w:rsidR="00EB6D6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ситуация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56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(среднегодовая)</w:t>
            </w:r>
          </w:p>
        </w:tc>
        <w:tc>
          <w:tcPr>
            <w:tcW w:w="748" w:type="pct"/>
          </w:tcPr>
          <w:p w:rsidR="001E43CA" w:rsidRPr="001F37FE" w:rsidRDefault="001E43CA" w:rsidP="00EB6D61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646" w:type="pct"/>
          </w:tcPr>
          <w:p w:rsidR="001E43CA" w:rsidRPr="001F37FE" w:rsidRDefault="001E43CA" w:rsidP="00EB6D61">
            <w:pPr>
              <w:pStyle w:val="ConsPlusNormal"/>
              <w:ind w:firstLine="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652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72,9</w:t>
            </w:r>
          </w:p>
        </w:tc>
        <w:tc>
          <w:tcPr>
            <w:tcW w:w="647" w:type="pct"/>
          </w:tcPr>
          <w:p w:rsidR="001E43CA" w:rsidRPr="001F37FE" w:rsidRDefault="001E43CA" w:rsidP="00EB6D61">
            <w:pPr>
              <w:pStyle w:val="ConsPlusNormal"/>
              <w:ind w:firstLine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56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Численность детей в возрасте от 0 до 17 лет включительно на конец года</w:t>
            </w:r>
          </w:p>
        </w:tc>
        <w:tc>
          <w:tcPr>
            <w:tcW w:w="748" w:type="pct"/>
          </w:tcPr>
          <w:p w:rsidR="001E43CA" w:rsidRPr="001F37FE" w:rsidRDefault="001E43CA" w:rsidP="00EB6D61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646" w:type="pct"/>
          </w:tcPr>
          <w:p w:rsidR="001E43CA" w:rsidRPr="001F37FE" w:rsidRDefault="001E43CA" w:rsidP="00EB6D61">
            <w:pPr>
              <w:pStyle w:val="ConsPlusNormal"/>
              <w:ind w:firstLine="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652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647" w:type="pct"/>
          </w:tcPr>
          <w:p w:rsidR="001E43CA" w:rsidRPr="001F37FE" w:rsidRDefault="001E43CA" w:rsidP="00EB6D61">
            <w:pPr>
              <w:pStyle w:val="ConsPlusNormal"/>
              <w:ind w:firstLine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56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Численность занятого населения, включая занятых по найму у индивидуальных предпринимателей и фермеров</w:t>
            </w:r>
          </w:p>
        </w:tc>
        <w:tc>
          <w:tcPr>
            <w:tcW w:w="748" w:type="pct"/>
          </w:tcPr>
          <w:p w:rsidR="001E43CA" w:rsidRPr="001F37FE" w:rsidRDefault="001E43CA" w:rsidP="00EB6D61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646" w:type="pct"/>
          </w:tcPr>
          <w:p w:rsidR="001E43CA" w:rsidRPr="001F37FE" w:rsidRDefault="001E43CA" w:rsidP="00EB6D61">
            <w:pPr>
              <w:pStyle w:val="ConsPlusNormal"/>
              <w:ind w:firstLine="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652" w:type="pct"/>
          </w:tcPr>
          <w:p w:rsidR="001E43CA" w:rsidRPr="001F37FE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37,4</w:t>
            </w:r>
          </w:p>
        </w:tc>
        <w:tc>
          <w:tcPr>
            <w:tcW w:w="647" w:type="pct"/>
          </w:tcPr>
          <w:p w:rsidR="001E43CA" w:rsidRPr="001F37FE" w:rsidRDefault="001E43CA" w:rsidP="00EB6D61">
            <w:pPr>
              <w:pStyle w:val="ConsPlusNormal"/>
              <w:ind w:firstLine="3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FE"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F36DED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F36D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649" w:type="pct"/>
            <w:gridSpan w:val="5"/>
          </w:tcPr>
          <w:p w:rsidR="001E43CA" w:rsidRPr="003266E6" w:rsidRDefault="001E43CA" w:rsidP="00EB6D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Тактическая цель</w:t>
            </w:r>
            <w:r w:rsidRPr="003266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«Развитие финансово-экономической системы города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r w:rsidRPr="003266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Кирово-Чепецка – создание условий для устойчивого развития экономической системы города»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Дефицит бюджета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652" w:type="pct"/>
          </w:tcPr>
          <w:p w:rsidR="001E43CA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 xml:space="preserve">Уровень бюджетной обеспеченности  на 1 человека      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ind w:left="-430" w:firstLine="43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56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56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56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78,8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647" w:type="pct"/>
          </w:tcPr>
          <w:p w:rsidR="001E43CA" w:rsidRPr="003266E6" w:rsidRDefault="00D766AF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E43CA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BE163D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BE163D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1956" w:type="pct"/>
          </w:tcPr>
          <w:p w:rsidR="001E43CA" w:rsidRPr="00BE163D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объема муниципальных программ в структуре расходов бюджета (за исключением расходов на содержание  представительных органов</w:t>
            </w:r>
            <w:r w:rsidRPr="00BE163D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контрольно счетной комиссии</w:t>
            </w: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8" w:type="pct"/>
          </w:tcPr>
          <w:p w:rsidR="001E43CA" w:rsidRPr="00BE163D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BE163D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84,6</w:t>
            </w:r>
          </w:p>
        </w:tc>
        <w:tc>
          <w:tcPr>
            <w:tcW w:w="652" w:type="pct"/>
          </w:tcPr>
          <w:p w:rsidR="001E43CA" w:rsidRPr="00BE163D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647" w:type="pct"/>
          </w:tcPr>
          <w:p w:rsidR="001E43CA" w:rsidRPr="00BE163D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63D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 xml:space="preserve">Объем     отгруженной продукции предприятий города в расчете на 1 жителя       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субъектов малого предпринимательства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3 394</w:t>
            </w:r>
          </w:p>
        </w:tc>
        <w:tc>
          <w:tcPr>
            <w:tcW w:w="652" w:type="pct"/>
          </w:tcPr>
          <w:p w:rsidR="001E43CA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56F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2 937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436,1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402,8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Оборот организаций малых предприятий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млрд. рублей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Объем розничного товарооборота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млрд. рублей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eastAsia="Calibri" w:hAnsi="Times New Roman" w:cs="Times New Roman"/>
                <w:sz w:val="28"/>
                <w:szCs w:val="28"/>
              </w:rPr>
              <w:t>10,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F36DED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F36D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649" w:type="pct"/>
            <w:gridSpan w:val="5"/>
          </w:tcPr>
          <w:p w:rsidR="00DD1244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Тактическая цель </w:t>
            </w:r>
            <w:r w:rsidRPr="000C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«Развитие городской инфраструктуры – повышение качества и надежности её работы, энергосбережение </w:t>
            </w:r>
          </w:p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 повышение энергоэффективности»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помещений, приходящихся в среднем на одного жителя</w:t>
            </w:r>
          </w:p>
        </w:tc>
        <w:tc>
          <w:tcPr>
            <w:tcW w:w="748" w:type="pct"/>
          </w:tcPr>
          <w:p w:rsidR="001E43CA" w:rsidRPr="003266E6" w:rsidRDefault="00DD1244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24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124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1E43CA">
              <w:rPr>
                <w:rFonts w:ascii="Times New Roman" w:hAnsi="Times New Roman" w:cs="Times New Roman"/>
                <w:sz w:val="28"/>
                <w:szCs w:val="28"/>
              </w:rPr>
              <w:t>/чел.</w:t>
            </w:r>
          </w:p>
        </w:tc>
        <w:tc>
          <w:tcPr>
            <w:tcW w:w="646" w:type="pct"/>
          </w:tcPr>
          <w:p w:rsidR="001E43CA" w:rsidRPr="00CD2107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107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652" w:type="pct"/>
          </w:tcPr>
          <w:p w:rsidR="001E43CA" w:rsidRPr="00CD2107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647" w:type="pct"/>
          </w:tcPr>
          <w:p w:rsidR="001E43CA" w:rsidRPr="00CD2107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 в расчете на </w:t>
            </w:r>
            <w:r w:rsidR="00EB6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10 тыс. человек населения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45D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1E43CA" w:rsidRPr="00E8132D" w:rsidTr="00EB6D61">
        <w:trPr>
          <w:cantSplit/>
          <w:trHeight w:val="70"/>
        </w:trPr>
        <w:tc>
          <w:tcPr>
            <w:tcW w:w="351" w:type="pct"/>
          </w:tcPr>
          <w:p w:rsidR="001E43CA" w:rsidRPr="000A2165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0A216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1956" w:type="pct"/>
          </w:tcPr>
          <w:p w:rsidR="001E43CA" w:rsidRPr="000A2165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A2165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 дорог общего пользования местного значения,  отвечающих нормативным требованиям, в общей протяженности автомобильных дорог общего пользования  местного значения</w:t>
            </w:r>
          </w:p>
        </w:tc>
        <w:tc>
          <w:tcPr>
            <w:tcW w:w="748" w:type="pct"/>
          </w:tcPr>
          <w:p w:rsidR="001E43CA" w:rsidRPr="00257C6E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0A21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E8132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32D"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  <w:p w:rsidR="001E43CA" w:rsidRPr="00E8132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:rsidR="001E43CA" w:rsidRPr="00E8132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647" w:type="pct"/>
          </w:tcPr>
          <w:p w:rsidR="001E43CA" w:rsidRPr="00E8132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3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13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F36DED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36D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649" w:type="pct"/>
            <w:gridSpan w:val="5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Тактическая цель</w:t>
            </w:r>
            <w:r w:rsidRPr="000C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«Развитие социальной сферы. Сохранение и развитие физического, духовного здоровья жителей города Кирово-Чепецка, обеспечение совершенствования их профессиональных и личностных качеств, деловой активности, образовательного и культурного уровня»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D03587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956" w:type="pct"/>
          </w:tcPr>
          <w:p w:rsidR="001E43CA" w:rsidRPr="00D03587" w:rsidRDefault="001E43CA" w:rsidP="00EB6D6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48" w:type="pct"/>
          </w:tcPr>
          <w:p w:rsidR="001E43CA" w:rsidRPr="00D03587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34DF">
              <w:rPr>
                <w:rFonts w:ascii="Times New Roman" w:hAnsi="Times New Roman" w:cs="Times New Roman"/>
                <w:sz w:val="28"/>
                <w:szCs w:val="28"/>
              </w:rPr>
              <w:t>75,3</w:t>
            </w:r>
          </w:p>
        </w:tc>
        <w:tc>
          <w:tcPr>
            <w:tcW w:w="652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F1B8B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647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D03587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956" w:type="pct"/>
          </w:tcPr>
          <w:p w:rsidR="001E43CA" w:rsidRPr="00D03587" w:rsidRDefault="001E43CA" w:rsidP="00EB6D6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 xml:space="preserve">Доля выпускников муниципальных общеобразовательных </w:t>
            </w:r>
          </w:p>
          <w:p w:rsidR="001E43CA" w:rsidRPr="00D03587" w:rsidRDefault="001E43CA" w:rsidP="00EB6D6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учреждений, не получивших аттестат о среднем общем</w:t>
            </w:r>
          </w:p>
          <w:p w:rsidR="001E43CA" w:rsidRPr="00D03587" w:rsidRDefault="001E43CA" w:rsidP="00EB6D6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587">
              <w:rPr>
                <w:rFonts w:ascii="Times New Roman" w:hAnsi="Times New Roman" w:cs="Times New Roman"/>
                <w:sz w:val="28"/>
                <w:szCs w:val="28"/>
              </w:rPr>
              <w:t>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48" w:type="pct"/>
          </w:tcPr>
          <w:p w:rsidR="001E43CA" w:rsidRPr="00D03587" w:rsidRDefault="005C254B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52913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652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34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47" w:type="pct"/>
          </w:tcPr>
          <w:p w:rsidR="001E43CA" w:rsidRPr="00C85C7A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2356">
              <w:rPr>
                <w:rFonts w:ascii="Times New Roman" w:hAnsi="Times New Roman" w:cs="Times New Roman"/>
                <w:sz w:val="28"/>
                <w:szCs w:val="28"/>
              </w:rPr>
              <w:t>,76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95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66E6">
              <w:rPr>
                <w:rFonts w:ascii="Times New Roman" w:hAnsi="Times New Roman" w:cs="Times New Roman"/>
                <w:sz w:val="28"/>
                <w:szCs w:val="28"/>
              </w:rPr>
              <w:t>Уровень фактической обеспеченности учреждениями культуры от нормативной потребности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т.ч.:</w:t>
            </w:r>
          </w:p>
        </w:tc>
        <w:tc>
          <w:tcPr>
            <w:tcW w:w="748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" w:type="pct"/>
          </w:tcPr>
          <w:p w:rsidR="001E43CA" w:rsidRPr="003266E6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E20F4E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.3.1</w:t>
            </w:r>
          </w:p>
        </w:tc>
        <w:tc>
          <w:tcPr>
            <w:tcW w:w="195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клубами и учреждениями клубного типа</w:t>
            </w:r>
          </w:p>
        </w:tc>
        <w:tc>
          <w:tcPr>
            <w:tcW w:w="748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  <w:tc>
          <w:tcPr>
            <w:tcW w:w="652" w:type="pct"/>
          </w:tcPr>
          <w:p w:rsidR="001E43CA" w:rsidRPr="00452913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53,9</w:t>
            </w:r>
          </w:p>
        </w:tc>
        <w:tc>
          <w:tcPr>
            <w:tcW w:w="647" w:type="pct"/>
          </w:tcPr>
          <w:p w:rsidR="001E43CA" w:rsidRPr="00452913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53,9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E20F4E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.3.2</w:t>
            </w:r>
          </w:p>
        </w:tc>
        <w:tc>
          <w:tcPr>
            <w:tcW w:w="195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библиотеками</w:t>
            </w:r>
          </w:p>
        </w:tc>
        <w:tc>
          <w:tcPr>
            <w:tcW w:w="748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52" w:type="pct"/>
          </w:tcPr>
          <w:p w:rsidR="001E43CA" w:rsidRPr="00E20F4E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47" w:type="pct"/>
          </w:tcPr>
          <w:p w:rsidR="001E43CA" w:rsidRPr="00E20F4E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E20F4E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1956" w:type="pct"/>
          </w:tcPr>
          <w:p w:rsidR="001E43CA" w:rsidRPr="00E20F4E" w:rsidRDefault="008B4846" w:rsidP="008B484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43CA" w:rsidRPr="00E20F4E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E43CA" w:rsidRPr="00E20F4E">
              <w:rPr>
                <w:rFonts w:ascii="Times New Roman" w:hAnsi="Times New Roman" w:cs="Times New Roman"/>
                <w:sz w:val="28"/>
                <w:szCs w:val="28"/>
              </w:rPr>
              <w:t xml:space="preserve"> жителей, участвующих в городских массовых мероприятиях</w:t>
            </w:r>
          </w:p>
        </w:tc>
        <w:tc>
          <w:tcPr>
            <w:tcW w:w="748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4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2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647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956" w:type="pct"/>
          </w:tcPr>
          <w:p w:rsidR="001E43CA" w:rsidRPr="00E20F4E" w:rsidRDefault="001E43CA" w:rsidP="00EB6D6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748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E20F4E" w:rsidRDefault="001E43CA" w:rsidP="00EB6D61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F4E"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  <w:tc>
          <w:tcPr>
            <w:tcW w:w="652" w:type="pct"/>
          </w:tcPr>
          <w:p w:rsidR="001E43CA" w:rsidRPr="009834DF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647" w:type="pct"/>
          </w:tcPr>
          <w:p w:rsidR="001E43CA" w:rsidRPr="009834DF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34DF">
              <w:rPr>
                <w:rFonts w:ascii="Times New Roman" w:hAnsi="Times New Roman" w:cs="Times New Roman"/>
                <w:bCs/>
                <w:sz w:val="28"/>
                <w:szCs w:val="28"/>
              </w:rPr>
              <w:t>28,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C6149D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1956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Уровень общей безработицы, %</w:t>
            </w:r>
          </w:p>
        </w:tc>
        <w:tc>
          <w:tcPr>
            <w:tcW w:w="748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652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47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1E43CA" w:rsidRPr="00662FBC" w:rsidTr="00EB6D61">
        <w:trPr>
          <w:cantSplit/>
          <w:trHeight w:val="70"/>
        </w:trPr>
        <w:tc>
          <w:tcPr>
            <w:tcW w:w="351" w:type="pct"/>
          </w:tcPr>
          <w:p w:rsidR="001E43CA" w:rsidRPr="00C6149D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1956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Уровень зарегистрированной безработицы, %</w:t>
            </w:r>
          </w:p>
        </w:tc>
        <w:tc>
          <w:tcPr>
            <w:tcW w:w="748" w:type="pct"/>
          </w:tcPr>
          <w:p w:rsidR="001E43CA" w:rsidRPr="00C6149D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9834DF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652" w:type="pct"/>
          </w:tcPr>
          <w:p w:rsidR="001E43CA" w:rsidRPr="009834DF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4D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7" w:type="pct"/>
          </w:tcPr>
          <w:p w:rsidR="001E43CA" w:rsidRPr="009834DF" w:rsidRDefault="001E43CA" w:rsidP="00EB6D6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4D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49" w:type="pct"/>
            <w:gridSpan w:val="5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Тактическая цель </w:t>
            </w:r>
            <w:r w:rsidRPr="00427DF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«Обеспечение безопасности на территории города Кирово-Чепецка, мобилизационной готовности населения и организаций муниципалитета, эффективное функционирование систем прогнозирования, предотвращения, реагирования и ликвидации последствий чрезвычайных ситуаций и охрана окружающей среды»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956" w:type="pct"/>
          </w:tcPr>
          <w:p w:rsidR="001E43CA" w:rsidRPr="004518F3" w:rsidRDefault="001E43CA" w:rsidP="00EB6D6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hAnsi="Times New Roman" w:cs="Times New Roman"/>
                <w:sz w:val="28"/>
                <w:szCs w:val="28"/>
              </w:rPr>
              <w:t>Охват численности  населения города Кирово-Чепецка системой оповещений при возникновении ЧС природного и техногенного характера.</w:t>
            </w:r>
          </w:p>
        </w:tc>
        <w:tc>
          <w:tcPr>
            <w:tcW w:w="748" w:type="pct"/>
          </w:tcPr>
          <w:p w:rsidR="001E43CA" w:rsidRPr="004518F3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3CA" w:rsidRPr="004518F3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6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52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47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956" w:type="pct"/>
          </w:tcPr>
          <w:p w:rsidR="001E43CA" w:rsidRPr="004518F3" w:rsidRDefault="001E43CA" w:rsidP="00EB6D61">
            <w:pPr>
              <w:spacing w:after="24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hAnsi="Times New Roman" w:cs="Times New Roman"/>
                <w:sz w:val="28"/>
                <w:szCs w:val="28"/>
              </w:rPr>
              <w:t>Количество общественных мест, оборудованных техническими средствами контроля за ситуацией</w:t>
            </w:r>
          </w:p>
        </w:tc>
        <w:tc>
          <w:tcPr>
            <w:tcW w:w="748" w:type="pct"/>
          </w:tcPr>
          <w:p w:rsidR="001E43CA" w:rsidRPr="004518F3" w:rsidRDefault="001E43CA" w:rsidP="00EB6D6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eastAsia="Calibri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иниц</w:t>
            </w:r>
          </w:p>
        </w:tc>
        <w:tc>
          <w:tcPr>
            <w:tcW w:w="646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7" w:type="pct"/>
          </w:tcPr>
          <w:p w:rsidR="001E43CA" w:rsidRPr="004518F3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18F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E43CA" w:rsidRPr="003266E6" w:rsidTr="00EB6D61">
        <w:trPr>
          <w:cantSplit/>
          <w:trHeight w:val="70"/>
        </w:trPr>
        <w:tc>
          <w:tcPr>
            <w:tcW w:w="351" w:type="pct"/>
          </w:tcPr>
          <w:p w:rsidR="001E43CA" w:rsidRPr="003266E6" w:rsidRDefault="001E43CA" w:rsidP="00EB6D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1956" w:type="pct"/>
          </w:tcPr>
          <w:p w:rsidR="001E43CA" w:rsidRPr="003934FE" w:rsidRDefault="001E43CA" w:rsidP="00EB6D61">
            <w:pPr>
              <w:tabs>
                <w:tab w:val="left" w:pos="172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34FE">
              <w:rPr>
                <w:rFonts w:ascii="Times New Roman" w:hAnsi="Times New Roman"/>
                <w:sz w:val="28"/>
                <w:szCs w:val="28"/>
              </w:rPr>
              <w:t xml:space="preserve">Объем ликвидируемых несанкционированных свалок </w:t>
            </w:r>
          </w:p>
        </w:tc>
        <w:tc>
          <w:tcPr>
            <w:tcW w:w="748" w:type="pct"/>
          </w:tcPr>
          <w:p w:rsidR="001E43CA" w:rsidRPr="003934FE" w:rsidRDefault="001E43CA" w:rsidP="00EB6D61">
            <w:pPr>
              <w:pStyle w:val="af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34FE">
              <w:rPr>
                <w:rFonts w:ascii="Times New Roman" w:hAnsi="Times New Roman"/>
                <w:sz w:val="24"/>
                <w:szCs w:val="28"/>
              </w:rPr>
              <w:t>м</w:t>
            </w:r>
            <w:r w:rsidRPr="003934F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46" w:type="pct"/>
          </w:tcPr>
          <w:p w:rsidR="001E43CA" w:rsidRPr="003934FE" w:rsidRDefault="001E43CA" w:rsidP="00EB6D61">
            <w:pPr>
              <w:pStyle w:val="af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4 200</w:t>
            </w:r>
          </w:p>
        </w:tc>
        <w:tc>
          <w:tcPr>
            <w:tcW w:w="652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647" w:type="pct"/>
          </w:tcPr>
          <w:p w:rsidR="001E43CA" w:rsidRPr="003266E6" w:rsidRDefault="001E43CA" w:rsidP="00EB6D6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34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34FE"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</w:tr>
    </w:tbl>
    <w:p w:rsidR="001E43CA" w:rsidRDefault="001E43CA" w:rsidP="001E43CA">
      <w:pPr>
        <w:pStyle w:val="ConsPlusNormal"/>
        <w:tabs>
          <w:tab w:val="left" w:pos="2610"/>
        </w:tabs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43CA" w:rsidRDefault="001E43CA" w:rsidP="001E43CA">
      <w:pPr>
        <w:pStyle w:val="ConsPlusNormal"/>
        <w:tabs>
          <w:tab w:val="left" w:pos="2610"/>
        </w:tabs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43CA" w:rsidRDefault="001E43CA" w:rsidP="001E43CA"/>
    <w:p w:rsidR="001C2F48" w:rsidRPr="001E43CA" w:rsidRDefault="001C2F48" w:rsidP="001E43CA">
      <w:pPr>
        <w:sectPr w:rsidR="001C2F48" w:rsidRPr="001E43CA" w:rsidSect="006F2783">
          <w:pgSz w:w="11906" w:h="16838" w:code="9"/>
          <w:pgMar w:top="284" w:right="851" w:bottom="709" w:left="1474" w:header="420" w:footer="709" w:gutter="0"/>
          <w:cols w:space="708"/>
          <w:titlePg/>
          <w:docGrid w:linePitch="360"/>
        </w:sectPr>
      </w:pPr>
    </w:p>
    <w:p w:rsidR="00E25654" w:rsidRDefault="001C2F48" w:rsidP="00AA6B2A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E2565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23147" w:rsidRPr="00E25654" w:rsidRDefault="00B23147" w:rsidP="00AA6B2A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F284A" w:rsidRPr="005F3C89" w:rsidRDefault="00B66A5D" w:rsidP="00BA0BC2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C89">
        <w:rPr>
          <w:rFonts w:ascii="Times New Roman" w:hAnsi="Times New Roman" w:cs="Times New Roman"/>
          <w:b/>
          <w:sz w:val="28"/>
          <w:szCs w:val="28"/>
        </w:rPr>
        <w:t xml:space="preserve">Показатели достижения целей </w:t>
      </w:r>
      <w:r w:rsidR="008F284A" w:rsidRPr="005F3C89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E25654" w:rsidRPr="005F3C89" w:rsidRDefault="008F284A" w:rsidP="002603AC">
      <w:pPr>
        <w:pStyle w:val="af"/>
        <w:tabs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C8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«Город Кирово-Чепецк» Кировской области  </w:t>
      </w:r>
    </w:p>
    <w:p w:rsidR="008F284A" w:rsidRDefault="008F284A" w:rsidP="00BA0BC2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C89">
        <w:rPr>
          <w:rFonts w:ascii="Times New Roman" w:hAnsi="Times New Roman" w:cs="Times New Roman"/>
          <w:b/>
          <w:sz w:val="28"/>
          <w:szCs w:val="28"/>
        </w:rPr>
        <w:t>на период до 203</w:t>
      </w:r>
      <w:r w:rsidR="00865A9B" w:rsidRPr="005F3C89">
        <w:rPr>
          <w:rFonts w:ascii="Times New Roman" w:hAnsi="Times New Roman" w:cs="Times New Roman"/>
          <w:b/>
          <w:sz w:val="28"/>
          <w:szCs w:val="28"/>
        </w:rPr>
        <w:t>0</w:t>
      </w:r>
      <w:r w:rsidRPr="005F3C8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23147" w:rsidRDefault="00B23147" w:rsidP="00BA0BC2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841"/>
        <w:gridCol w:w="2833"/>
        <w:gridCol w:w="1028"/>
        <w:gridCol w:w="993"/>
        <w:gridCol w:w="1095"/>
        <w:gridCol w:w="27"/>
        <w:gridCol w:w="11"/>
        <w:gridCol w:w="1016"/>
        <w:gridCol w:w="87"/>
        <w:gridCol w:w="6"/>
        <w:gridCol w:w="1127"/>
        <w:gridCol w:w="8"/>
        <w:gridCol w:w="1020"/>
        <w:gridCol w:w="11"/>
        <w:gridCol w:w="1096"/>
        <w:gridCol w:w="15"/>
        <w:gridCol w:w="22"/>
        <w:gridCol w:w="1096"/>
        <w:gridCol w:w="1125"/>
        <w:gridCol w:w="8"/>
        <w:gridCol w:w="12"/>
        <w:gridCol w:w="1137"/>
        <w:gridCol w:w="994"/>
      </w:tblGrid>
      <w:tr w:rsidR="00C043EF" w:rsidRPr="002603AC" w:rsidTr="00236AD0">
        <w:trPr>
          <w:trHeight w:val="522"/>
          <w:tblHeader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 измере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3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(прогноз)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(прогноз)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 (прогноз)</w:t>
            </w:r>
          </w:p>
        </w:tc>
      </w:tr>
      <w:tr w:rsidR="00C043EF" w:rsidRPr="002603AC" w:rsidTr="00236AD0">
        <w:trPr>
          <w:trHeight w:val="941"/>
          <w:tblHeader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(отчёт)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вативный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умеренно-оптими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стичный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(иннова-ционный)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вативный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умеренно-оптими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(иннова-ционный)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консерва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тивный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умеренно-оптими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стичный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(иннова-ционный)</w:t>
            </w:r>
          </w:p>
        </w:tc>
      </w:tr>
      <w:tr w:rsidR="00C043EF" w:rsidRPr="002603AC" w:rsidTr="00236AD0">
        <w:trPr>
          <w:trHeight w:val="4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Демографическая ситуация</w:t>
            </w:r>
          </w:p>
        </w:tc>
      </w:tr>
      <w:tr w:rsidR="00C043EF" w:rsidRPr="002603AC" w:rsidTr="00236AD0">
        <w:trPr>
          <w:trHeight w:val="4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D01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C043EF" w:rsidRDefault="00C043EF" w:rsidP="00C04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человек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pStyle w:val="ConsPlusNormal"/>
              <w:ind w:left="-313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C043EF" w:rsidRPr="002603AC" w:rsidTr="00236AD0">
        <w:trPr>
          <w:trHeight w:val="4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D01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C043EF" w:rsidRDefault="00C043EF" w:rsidP="00C04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0 до 17 лет включительно на конец года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человек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C043EF" w:rsidRPr="002603AC" w:rsidTr="00236AD0">
        <w:trPr>
          <w:trHeight w:val="4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D01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C043EF" w:rsidRDefault="00C043EF" w:rsidP="00C04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Численность занятого населения, включая занятых по найму у индивидуальных предпринимателей и фермеров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человек</w:t>
            </w:r>
          </w:p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3EF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EF" w:rsidRPr="00C043EF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35,4</w:t>
            </w:r>
          </w:p>
        </w:tc>
      </w:tr>
      <w:tr w:rsidR="00C043EF" w:rsidRPr="002603AC" w:rsidTr="00236AD0">
        <w:trPr>
          <w:trHeight w:val="4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2D01E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«Экономика многообразия»</w:t>
            </w:r>
          </w:p>
        </w:tc>
      </w:tr>
      <w:tr w:rsidR="00C043EF" w:rsidRPr="002603AC" w:rsidTr="00236AD0">
        <w:trPr>
          <w:trHeight w:val="4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C043EF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2.</w:t>
            </w:r>
            <w:r w:rsidRPr="00C043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tabs>
                <w:tab w:val="left" w:pos="7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 «Улучшение инвестиционной привлекательности и реализация  мер   по   созданию   благоприятной   деловой   среды»</w:t>
            </w:r>
          </w:p>
        </w:tc>
      </w:tr>
      <w:tr w:rsidR="00C043EF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D0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новых рабочих мест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</w:t>
            </w:r>
          </w:p>
        </w:tc>
      </w:tr>
      <w:tr w:rsidR="00C043EF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D01E5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D0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инвестиций на душу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043EF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043EF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043EF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C043EF" w:rsidRPr="002603AC" w:rsidTr="00236AD0">
        <w:trPr>
          <w:trHeight w:val="4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2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«Создание диверсифицированной экономики»</w:t>
            </w:r>
          </w:p>
        </w:tc>
      </w:tr>
      <w:tr w:rsidR="00C043EF" w:rsidRPr="002603AC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 труда (объём отгруженной продукции) на 1 работающего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C043EF" w:rsidRPr="002603AC" w:rsidTr="00236AD0">
        <w:trPr>
          <w:trHeight w:val="3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промышленного производства (отгруженных товаров собственного производства по полному кругу)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C043EF" w:rsidRPr="002603AC" w:rsidTr="00236AD0">
        <w:trPr>
          <w:trHeight w:val="12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 субъектов малого и среднего предпринимательства в расчете на 10 тыс. человек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41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41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C903CE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3EF" w:rsidRPr="002603AC" w:rsidTr="00236AD0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.2.4.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малых и средних предприятий в расчете на 1 жителя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357,4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</w:tr>
      <w:tr w:rsidR="00C043EF" w:rsidRPr="002603AC" w:rsidTr="00236AD0">
        <w:trPr>
          <w:trHeight w:val="12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.2.5.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занятого населения в секторе малого и среднего предпринимательства в общей численности занятого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043EF" w:rsidRPr="002603AC" w:rsidTr="00236AD0">
        <w:trPr>
          <w:trHeight w:val="39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.2.6.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r w:rsidR="00236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зарегистрированной </w:t>
            </w:r>
            <w:r w:rsidRPr="00826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безработицы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C043EF" w:rsidRPr="002603AC" w:rsidTr="009F22B6">
        <w:trPr>
          <w:trHeight w:val="76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2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«Повышение устойчивости финансово-экономической системы 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эффективности управления и распоряжения муниципальным имуществом»</w:t>
            </w:r>
          </w:p>
        </w:tc>
      </w:tr>
      <w:tr w:rsidR="00C043EF" w:rsidRPr="002603AC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Уточнение утвержденных плановых назначений по налоговым и неналоговым доходам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3EF" w:rsidRPr="002603AC" w:rsidTr="00236AD0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расходов на уплату процентов по кредиту за расчетный период (1 месяц) при замещении кредитов кредитных организаций бюджетными кредитами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C043EF" w:rsidRPr="002603AC" w:rsidTr="00236AD0">
        <w:trPr>
          <w:trHeight w:val="58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Просроченная кредиторская задолженность по расходам, осуществляемым за счет налоговых и неналоговых доходов бюджета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043EF" w:rsidRPr="002603AC" w:rsidTr="00236AD0">
        <w:trPr>
          <w:trHeight w:val="64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.3.4.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налоговых и неналоговых доходов в сопоставимых условиях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E26F43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E26F43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E26F43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1268,0</w:t>
            </w:r>
          </w:p>
        </w:tc>
      </w:tr>
      <w:tr w:rsidR="00C043EF" w:rsidRPr="002603AC" w:rsidTr="00DE0DA4">
        <w:trPr>
          <w:trHeight w:val="61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.3.5.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задолженности по налоговым и неналоговым доходам в общем поступлении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налоговых и неналоговых доходов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E26F43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EF" w:rsidRPr="002603AC" w:rsidRDefault="006F516E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C043EF"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043EF" w:rsidRPr="002603AC" w:rsidTr="00236AD0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2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EF" w:rsidRPr="002603AC" w:rsidRDefault="00C043EF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«Повышение эффективности муниципального управления и развитие гражданского общества»</w:t>
            </w:r>
          </w:p>
        </w:tc>
      </w:tr>
      <w:tr w:rsidR="00656F28" w:rsidRPr="002603AC" w:rsidTr="00236AD0">
        <w:trPr>
          <w:trHeight w:val="107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56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предоставления </w:t>
            </w:r>
            <w:r w:rsidR="00A9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государственных и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услуг в электронном виде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56F28" w:rsidRPr="002603AC" w:rsidTr="00236AD0">
        <w:trPr>
          <w:trHeight w:val="8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656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  электронного   документооборота в общем объёме документооборота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656F28" w:rsidRPr="002603AC" w:rsidTr="00236AD0">
        <w:trPr>
          <w:trHeight w:val="3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F28" w:rsidRPr="002603AC" w:rsidRDefault="00656F28" w:rsidP="00656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учреждений, подключенных  к  единой городской защищенной   высокоскоростной оптоволоконной телекоммуникационной сети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65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656F28" w:rsidRPr="002603AC" w:rsidTr="00236AD0">
        <w:trPr>
          <w:trHeight w:val="6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общественных объединений и территориального общественного самоуправления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56F28" w:rsidRPr="002603AC" w:rsidTr="00236AD0">
        <w:trPr>
          <w:trHeight w:val="47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общественно значимых проектов, реализованных в рамках Проекта по поддержке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местных инициатив в Кировской области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656F28" w:rsidRPr="002603AC" w:rsidTr="00236AD0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F28" w:rsidRPr="002D01E5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F28" w:rsidRPr="002603AC" w:rsidRDefault="00656F28" w:rsidP="000E7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«Развитие человеческого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а»</w:t>
            </w:r>
          </w:p>
        </w:tc>
      </w:tr>
      <w:tr w:rsidR="00656F28" w:rsidRPr="002603AC" w:rsidTr="00236AD0">
        <w:trPr>
          <w:trHeight w:val="4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формирование здорового образа жизни»</w:t>
            </w:r>
          </w:p>
        </w:tc>
      </w:tr>
      <w:tr w:rsidR="00656F28" w:rsidRPr="002603AC" w:rsidTr="00236AD0">
        <w:trPr>
          <w:trHeight w:val="4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656F28" w:rsidRPr="002603AC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спортивными сооружениями на 10 тыс. человек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656F28" w:rsidRPr="002603AC" w:rsidTr="00236AD0">
        <w:trPr>
          <w:trHeight w:val="9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Удовлетворённость населения условиями для занятий физической культурой и спортом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56F28" w:rsidRPr="002603AC" w:rsidTr="00236AD0">
        <w:trPr>
          <w:trHeight w:val="3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«Обеспечение качественного образования»</w:t>
            </w:r>
          </w:p>
        </w:tc>
      </w:tr>
      <w:tr w:rsidR="00656F28" w:rsidRPr="002603AC" w:rsidTr="00236AD0">
        <w:trPr>
          <w:trHeight w:val="903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в возрасте от 1 до 6 лет, получающих дошкольную образовательную услугу и (или) услугу по их содержанию в муниципальных дошкольных образовательных учреждениях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656F28" w:rsidRPr="002603AC" w:rsidTr="00236AD0">
        <w:trPr>
          <w:trHeight w:val="72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 в муниципальных общеобразовательных учреждениях, занимающихся во вторую смену в общей численности обучающихся в муниципальных общеобразовательных учреждениях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6F28" w:rsidRPr="002603AC" w:rsidTr="00DE0DA4">
        <w:trPr>
          <w:trHeight w:val="22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DE0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в возрасте от 7 до 18 лет, занимающихся по дополнительным общеобразовательным программам, формирующим инженерное мышление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656F28" w:rsidRPr="002603AC" w:rsidTr="00236AD0">
        <w:trPr>
          <w:trHeight w:val="3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.2.4.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профессионального самоопределения выпускников муниципальных общеобразовательных организаций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2017 году данное исследо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не 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дилось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656F28" w:rsidRPr="002603AC" w:rsidTr="00236AD0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«Развитие сферы культуры и досуга»</w:t>
            </w:r>
          </w:p>
        </w:tc>
      </w:tr>
      <w:tr w:rsidR="00656F28" w:rsidRPr="002603AC" w:rsidTr="00DE0DA4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модернизированных библиотек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56F28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мкр. Каринторф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вовлеченного в культурно-массовые мероприятия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6F28" w:rsidRPr="002603AC" w:rsidTr="00236AD0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горожан качеством предоставляемых услуг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656F28" w:rsidRPr="002603AC" w:rsidTr="00236AD0">
        <w:trPr>
          <w:trHeight w:val="4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«Создание условий для всесторонней реализации потенциала молодежи и его активное использование»</w:t>
            </w:r>
          </w:p>
          <w:p w:rsidR="00353262" w:rsidRPr="002603AC" w:rsidRDefault="00353262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56F28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молодежи в общей численности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56F28" w:rsidRPr="002603AC" w:rsidTr="00236AD0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E53D2F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3D2F">
              <w:rPr>
                <w:rFonts w:ascii="Times New Roman" w:hAnsi="Times New Roman" w:cs="Times New Roman"/>
                <w:sz w:val="24"/>
                <w:szCs w:val="24"/>
              </w:rPr>
              <w:t>Доля молодежи, участвующей в мероприятиях по патриотическому и духовно-нравственному воспитанию, пропаганде здорового образа жизни в общем количестве населения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56F28" w:rsidRPr="002603AC" w:rsidTr="00236AD0">
        <w:trPr>
          <w:trHeight w:val="28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молодежи, участвующей в мероприятиях по содействию занятости и трудоустройству молодёжи, вовлечению в предпринимательскую деятельность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56F28" w:rsidRPr="002603AC" w:rsidTr="00236AD0">
        <w:trPr>
          <w:trHeight w:val="49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AA66F7" w:rsidRDefault="00656F28" w:rsidP="00A1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IV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A1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«Безопасный и комфортный город»</w:t>
            </w:r>
          </w:p>
        </w:tc>
      </w:tr>
      <w:tr w:rsidR="00656F28" w:rsidRPr="002603AC" w:rsidTr="00236AD0">
        <w:trPr>
          <w:trHeight w:val="4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01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«Рациональное планирование территории, обеспечение  населения  доступным  и качественным жильем»</w:t>
            </w:r>
          </w:p>
        </w:tc>
      </w:tr>
      <w:tr w:rsidR="00656F28" w:rsidRPr="002603AC" w:rsidTr="00236AD0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участков, выделенных для индивидуального жилищного строительства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56F28" w:rsidRPr="002603AC" w:rsidTr="00236AD0">
        <w:trPr>
          <w:trHeight w:val="6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неиспользуемых земельных участков,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вовлечённых в хозяйственный оборот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2A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2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2A20F9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2A20F9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56F28" w:rsidRPr="002603AC" w:rsidTr="00236AD0">
        <w:trPr>
          <w:trHeight w:val="58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расселённых снесённых аварийных многоквартирных домов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56F28" w:rsidRPr="002603AC" w:rsidTr="00236AD0">
        <w:trPr>
          <w:trHeight w:val="124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Default="00656F28" w:rsidP="00A15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305D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расселенных из аварийного жилищного фонда</w:t>
            </w:r>
          </w:p>
          <w:p w:rsidR="00A15E44" w:rsidRPr="002603AC" w:rsidRDefault="00A15E44" w:rsidP="00A15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56F28" w:rsidRPr="002603AC" w:rsidTr="00236AD0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«Создание комфортной городской среды»</w:t>
            </w:r>
          </w:p>
        </w:tc>
      </w:tr>
      <w:tr w:rsidR="00656F28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56F28" w:rsidRPr="002603AC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6F28" w:rsidRPr="002603AC" w:rsidTr="00236AD0">
        <w:trPr>
          <w:trHeight w:val="6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«Формирование конкурентной среды в сфере жилищно-коммунального хозяйства, модернизация коммунальной инфраструктуры»</w:t>
            </w:r>
          </w:p>
        </w:tc>
      </w:tr>
      <w:tr w:rsidR="00656F28" w:rsidRPr="002603AC" w:rsidTr="00236AD0">
        <w:trPr>
          <w:trHeight w:val="129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заключенных концессионных соглашений в отношении объектов теплоснабжения, водоснабжения и водоотведения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6F28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аварийности объектов коммунальной инфраструктуры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56F28" w:rsidRPr="002603AC" w:rsidTr="00236AD0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Удовлетворенность граждан качеством </w:t>
            </w:r>
          </w:p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коммунальных услуг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656F28" w:rsidRPr="002603AC" w:rsidTr="00236AD0">
        <w:trPr>
          <w:trHeight w:val="4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«Развитие современной и развитой транспортной инфраструктуры»</w:t>
            </w:r>
          </w:p>
        </w:tc>
      </w:tr>
      <w:tr w:rsidR="00656F28" w:rsidRPr="002603AC" w:rsidTr="00236AD0">
        <w:trPr>
          <w:trHeight w:val="133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656F28" w:rsidRPr="00C903CE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капитально отремонтированных путепроводов (мостов)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6F28" w:rsidRPr="00C903CE" w:rsidTr="00236AD0">
        <w:trPr>
          <w:trHeight w:val="69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.4.3.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протяженность автомобильных дорог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</w:tr>
      <w:tr w:rsidR="00656F28" w:rsidRPr="00C903CE" w:rsidTr="00236AD0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.4.4.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концентрации дорожно-транспортных происшествий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C903CE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F28" w:rsidRPr="002603AC" w:rsidTr="00236AD0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«Обеспечение благоприятной окружающей среды»</w:t>
            </w:r>
          </w:p>
        </w:tc>
      </w:tr>
      <w:tr w:rsidR="00656F28" w:rsidRPr="002603AC" w:rsidTr="00236AD0">
        <w:trPr>
          <w:trHeight w:val="56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населения, участвующего в мероприятиях экологической направленности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56F28" w:rsidRPr="002603AC" w:rsidTr="00236AD0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23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.5.2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земель, введённых в эксплуатацию после проведения их рекультивации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м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B31231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656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B3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B3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656F28" w:rsidRPr="002603AC" w:rsidTr="00236AD0">
        <w:trPr>
          <w:trHeight w:val="10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23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.5.</w:t>
            </w:r>
            <w:r w:rsidR="0023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1AA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парковых зон, подлежащих санитарной чистке и содержанию на постоянной основе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м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</w:t>
            </w:r>
          </w:p>
        </w:tc>
      </w:tr>
      <w:tr w:rsidR="00656F28" w:rsidRPr="002603AC" w:rsidTr="00236AD0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147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Задача «Обеспечение безопасности жизнедеятельности»</w:t>
            </w:r>
          </w:p>
        </w:tc>
      </w:tr>
      <w:tr w:rsidR="00656F28" w:rsidRPr="002603AC" w:rsidTr="00236AD0">
        <w:trPr>
          <w:trHeight w:val="33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AC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 города Кирово-Чепецка системой оповещений при возникновении чрезвычайных ситуаций природного и техногенного характера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6F28" w:rsidRPr="002603AC" w:rsidTr="00D32B49">
        <w:trPr>
          <w:trHeight w:val="61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.6.2.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F28" w:rsidRPr="002603AC" w:rsidRDefault="00656F28" w:rsidP="00C0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Оснащение  общественных мест (объектов, территорий) </w:t>
            </w: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системами видеонаблюдения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F28" w:rsidRPr="002603AC" w:rsidRDefault="00656F28" w:rsidP="00C0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490AC5" w:rsidRDefault="00490AC5" w:rsidP="00A15E44">
      <w:pPr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C5" w:rsidRDefault="00490AC5" w:rsidP="00490AC5">
      <w:pPr>
        <w:rPr>
          <w:rFonts w:ascii="Times New Roman" w:hAnsi="Times New Roman" w:cs="Times New Roman"/>
          <w:sz w:val="28"/>
          <w:szCs w:val="28"/>
        </w:rPr>
      </w:pPr>
    </w:p>
    <w:p w:rsidR="00E25654" w:rsidRPr="00490AC5" w:rsidRDefault="00490AC5" w:rsidP="00490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E25654" w:rsidRPr="00490AC5" w:rsidSect="00A568B9">
      <w:pgSz w:w="16838" w:h="11906" w:orient="landscape" w:code="9"/>
      <w:pgMar w:top="263" w:right="851" w:bottom="851" w:left="709" w:header="426" w:footer="17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22" w:rsidRDefault="00DE1322" w:rsidP="00F7162B">
      <w:pPr>
        <w:spacing w:after="0" w:line="240" w:lineRule="auto"/>
      </w:pPr>
      <w:r>
        <w:separator/>
      </w:r>
    </w:p>
  </w:endnote>
  <w:endnote w:type="continuationSeparator" w:id="0">
    <w:p w:rsidR="00DE1322" w:rsidRDefault="00DE1322" w:rsidP="00F7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22" w:rsidRDefault="00DE1322" w:rsidP="00F7162B">
      <w:pPr>
        <w:spacing w:after="0" w:line="240" w:lineRule="auto"/>
      </w:pPr>
      <w:r>
        <w:separator/>
      </w:r>
    </w:p>
  </w:footnote>
  <w:footnote w:type="continuationSeparator" w:id="0">
    <w:p w:rsidR="00DE1322" w:rsidRDefault="00DE1322" w:rsidP="00F7162B">
      <w:pPr>
        <w:spacing w:after="0" w:line="240" w:lineRule="auto"/>
      </w:pPr>
      <w:r>
        <w:continuationSeparator/>
      </w:r>
    </w:p>
  </w:footnote>
  <w:footnote w:id="1">
    <w:p w:rsidR="002514E5" w:rsidRPr="00EF1355" w:rsidRDefault="002514E5" w:rsidP="00EF13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1355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EF1355">
        <w:rPr>
          <w:rFonts w:ascii="Times New Roman" w:hAnsi="Times New Roman" w:cs="Times New Roman"/>
          <w:sz w:val="20"/>
          <w:szCs w:val="20"/>
        </w:rPr>
        <w:t xml:space="preserve"> Утверждена </w:t>
      </w:r>
      <w:r w:rsidRPr="00EF13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Указом Президента РФ от 09.10.2007 № 1351 «</w:t>
      </w:r>
      <w:r w:rsidRPr="00F54457">
        <w:rPr>
          <w:rFonts w:ascii="Times New Roman" w:eastAsia="Times New Roman" w:hAnsi="Times New Roman" w:cs="Times New Roman"/>
          <w:sz w:val="20"/>
          <w:szCs w:val="20"/>
          <w:lang w:eastAsia="ru-RU"/>
        </w:rPr>
        <w:t>Об утверждении Концепции демографической политики Российской Ф</w:t>
      </w:r>
      <w:r w:rsidRPr="00EF1355">
        <w:rPr>
          <w:rFonts w:ascii="Times New Roman" w:eastAsia="Times New Roman" w:hAnsi="Times New Roman" w:cs="Times New Roman"/>
          <w:sz w:val="20"/>
          <w:szCs w:val="20"/>
          <w:lang w:eastAsia="ru-RU"/>
        </w:rPr>
        <w:t>едерации на период до 2025 года».</w:t>
      </w:r>
    </w:p>
  </w:footnote>
  <w:footnote w:id="2">
    <w:p w:rsidR="002514E5" w:rsidRDefault="002514E5" w:rsidP="00CD26E8">
      <w:pPr>
        <w:pStyle w:val="af2"/>
        <w:jc w:val="both"/>
      </w:pPr>
      <w:r w:rsidRPr="00CD26E8">
        <w:rPr>
          <w:rStyle w:val="af4"/>
          <w:rFonts w:ascii="Times New Roman" w:hAnsi="Times New Roman" w:cs="Times New Roman"/>
        </w:rPr>
        <w:footnoteRef/>
      </w:r>
      <w:r w:rsidRPr="00CD26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Утверждена </w:t>
      </w:r>
      <w:r w:rsidRPr="00CD26E8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ом</w:t>
      </w:r>
      <w:r w:rsidRPr="00CD26E8">
        <w:rPr>
          <w:rFonts w:ascii="Times New Roman" w:hAnsi="Times New Roman" w:cs="Times New Roman"/>
        </w:rPr>
        <w:t xml:space="preserve"> Президента РФ от 31.12.2015 </w:t>
      </w:r>
      <w:r>
        <w:rPr>
          <w:rFonts w:ascii="Times New Roman" w:hAnsi="Times New Roman" w:cs="Times New Roman"/>
        </w:rPr>
        <w:t>№</w:t>
      </w:r>
      <w:r w:rsidRPr="00CD26E8">
        <w:rPr>
          <w:rFonts w:ascii="Times New Roman" w:hAnsi="Times New Roman" w:cs="Times New Roman"/>
        </w:rPr>
        <w:t xml:space="preserve"> 683</w:t>
      </w:r>
      <w:r>
        <w:rPr>
          <w:rFonts w:ascii="Times New Roman" w:hAnsi="Times New Roman" w:cs="Times New Roman"/>
        </w:rPr>
        <w:t xml:space="preserve"> «</w:t>
      </w:r>
      <w:r w:rsidRPr="00CD26E8">
        <w:rPr>
          <w:rFonts w:ascii="Times New Roman" w:hAnsi="Times New Roman" w:cs="Times New Roman"/>
        </w:rPr>
        <w:t>О Стратегии национальной безопасности Российской Федерации</w:t>
      </w:r>
      <w:r>
        <w:rPr>
          <w:rFonts w:ascii="Times New Roman" w:hAnsi="Times New Roman" w:cs="Times New Roman"/>
        </w:rPr>
        <w:t>».</w:t>
      </w:r>
    </w:p>
  </w:footnote>
  <w:footnote w:id="3">
    <w:p w:rsidR="002514E5" w:rsidRPr="0082700C" w:rsidRDefault="002514E5" w:rsidP="0082700C">
      <w:pPr>
        <w:pStyle w:val="af2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Pr="009E76E7">
        <w:rPr>
          <w:rFonts w:ascii="Times New Roman" w:hAnsi="Times New Roman" w:cs="Times New Roman"/>
        </w:rPr>
        <w:t>Утверждена</w:t>
      </w:r>
      <w:r>
        <w:t xml:space="preserve"> </w:t>
      </w:r>
      <w:r w:rsidRPr="009E76E7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ом</w:t>
      </w:r>
      <w:r w:rsidRPr="009E76E7">
        <w:rPr>
          <w:rFonts w:ascii="Times New Roman" w:hAnsi="Times New Roman" w:cs="Times New Roman"/>
        </w:rPr>
        <w:t xml:space="preserve"> Президента РФ от 19.04.2017 </w:t>
      </w:r>
      <w:r>
        <w:rPr>
          <w:rFonts w:ascii="Times New Roman" w:hAnsi="Times New Roman" w:cs="Times New Roman"/>
        </w:rPr>
        <w:t>№</w:t>
      </w:r>
      <w:r w:rsidRPr="009E76E7">
        <w:rPr>
          <w:rFonts w:ascii="Times New Roman" w:hAnsi="Times New Roman" w:cs="Times New Roman"/>
        </w:rPr>
        <w:t xml:space="preserve"> 176</w:t>
      </w:r>
      <w:r>
        <w:rPr>
          <w:rFonts w:ascii="Times New Roman" w:hAnsi="Times New Roman" w:cs="Times New Roman"/>
        </w:rPr>
        <w:t xml:space="preserve"> «</w:t>
      </w:r>
      <w:r w:rsidRPr="0082700C">
        <w:rPr>
          <w:rFonts w:ascii="Times New Roman" w:hAnsi="Times New Roman" w:cs="Times New Roman"/>
        </w:rPr>
        <w:t>О Стратегии экологической безопасности Российской Федерации на период до 2025 года</w:t>
      </w:r>
      <w:r>
        <w:rPr>
          <w:rFonts w:ascii="Times New Roman" w:hAnsi="Times New Roman" w:cs="Times New Roman"/>
        </w:rPr>
        <w:t>».</w:t>
      </w:r>
    </w:p>
  </w:footnote>
  <w:footnote w:id="4">
    <w:p w:rsidR="002514E5" w:rsidRPr="008345AA" w:rsidRDefault="002514E5" w:rsidP="005B415C">
      <w:pPr>
        <w:pStyle w:val="af2"/>
        <w:rPr>
          <w:rFonts w:ascii="Times New Roman" w:hAnsi="Times New Roman" w:cs="Times New Roman"/>
        </w:rPr>
      </w:pPr>
      <w:r w:rsidRPr="008345AA">
        <w:rPr>
          <w:rStyle w:val="af4"/>
          <w:rFonts w:ascii="Times New Roman" w:hAnsi="Times New Roman" w:cs="Times New Roman"/>
        </w:rPr>
        <w:footnoteRef/>
      </w:r>
      <w:r w:rsidRPr="008345AA">
        <w:rPr>
          <w:rFonts w:ascii="Times New Roman" w:hAnsi="Times New Roman" w:cs="Times New Roman"/>
        </w:rPr>
        <w:t xml:space="preserve">  Утверждена Указ</w:t>
      </w:r>
      <w:r>
        <w:rPr>
          <w:rFonts w:ascii="Times New Roman" w:hAnsi="Times New Roman" w:cs="Times New Roman"/>
        </w:rPr>
        <w:t>ом</w:t>
      </w:r>
      <w:r w:rsidRPr="008345AA">
        <w:rPr>
          <w:rFonts w:ascii="Times New Roman" w:hAnsi="Times New Roman" w:cs="Times New Roman"/>
        </w:rPr>
        <w:t xml:space="preserve"> Президента РФ от 09.05.2017 </w:t>
      </w:r>
      <w:r>
        <w:rPr>
          <w:rFonts w:ascii="Times New Roman" w:hAnsi="Times New Roman" w:cs="Times New Roman"/>
        </w:rPr>
        <w:t>№</w:t>
      </w:r>
      <w:r w:rsidRPr="008345AA">
        <w:rPr>
          <w:rFonts w:ascii="Times New Roman" w:hAnsi="Times New Roman" w:cs="Times New Roman"/>
        </w:rPr>
        <w:t xml:space="preserve"> 203</w:t>
      </w:r>
      <w:r>
        <w:rPr>
          <w:rFonts w:ascii="Times New Roman" w:hAnsi="Times New Roman" w:cs="Times New Roman"/>
        </w:rPr>
        <w:t xml:space="preserve"> «</w:t>
      </w:r>
      <w:r w:rsidRPr="008345AA">
        <w:rPr>
          <w:rFonts w:ascii="Times New Roman" w:hAnsi="Times New Roman" w:cs="Times New Roman"/>
        </w:rPr>
        <w:t>О Стратегии развития информационного общества в Российской Федерации на 2017 - 2030 годы</w:t>
      </w:r>
      <w:r>
        <w:rPr>
          <w:rFonts w:ascii="Times New Roman" w:hAnsi="Times New Roman" w:cs="Times New Roman"/>
        </w:rPr>
        <w:t>».</w:t>
      </w:r>
    </w:p>
  </w:footnote>
  <w:footnote w:id="5">
    <w:p w:rsidR="002514E5" w:rsidRPr="00696F8D" w:rsidRDefault="002514E5" w:rsidP="00BE443E">
      <w:pPr>
        <w:pStyle w:val="af2"/>
        <w:jc w:val="both"/>
        <w:rPr>
          <w:rFonts w:ascii="Times New Roman" w:hAnsi="Times New Roman" w:cs="Times New Roman"/>
        </w:rPr>
      </w:pPr>
      <w:r w:rsidRPr="00BE443E">
        <w:rPr>
          <w:rStyle w:val="af4"/>
          <w:rFonts w:ascii="Times New Roman" w:hAnsi="Times New Roman" w:cs="Times New Roman"/>
        </w:rPr>
        <w:footnoteRef/>
      </w:r>
      <w:r w:rsidRPr="00BE443E">
        <w:rPr>
          <w:rFonts w:ascii="Times New Roman" w:hAnsi="Times New Roman" w:cs="Times New Roman"/>
        </w:rPr>
        <w:t xml:space="preserve"> </w:t>
      </w:r>
      <w:r w:rsidRPr="00696F8D">
        <w:rPr>
          <w:rFonts w:ascii="Times New Roman" w:hAnsi="Times New Roman" w:cs="Times New Roman"/>
        </w:rPr>
        <w:t>Утверждена Указом Президента РФ от 13.05.2017 № 208 «О Стратегии экономической безопасности Российской Федерации на период до 2030 года».</w:t>
      </w:r>
    </w:p>
  </w:footnote>
  <w:footnote w:id="6">
    <w:p w:rsidR="002514E5" w:rsidRPr="00696F8D" w:rsidRDefault="002514E5" w:rsidP="00CD26E8">
      <w:pPr>
        <w:pStyle w:val="af2"/>
        <w:jc w:val="both"/>
        <w:rPr>
          <w:rFonts w:ascii="Times New Roman" w:hAnsi="Times New Roman" w:cs="Times New Roman"/>
        </w:rPr>
      </w:pPr>
      <w:r w:rsidRPr="00696F8D">
        <w:rPr>
          <w:rStyle w:val="af4"/>
          <w:rFonts w:ascii="Times New Roman" w:hAnsi="Times New Roman" w:cs="Times New Roman"/>
        </w:rPr>
        <w:footnoteRef/>
      </w:r>
      <w:r w:rsidRPr="00696F8D">
        <w:rPr>
          <w:rFonts w:ascii="Times New Roman" w:hAnsi="Times New Roman" w:cs="Times New Roman"/>
        </w:rPr>
        <w:t xml:space="preserve"> Утверждены Указом Президента РФ от 11.01.2018 № 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года».</w:t>
      </w:r>
    </w:p>
  </w:footnote>
  <w:footnote w:id="7">
    <w:p w:rsidR="002514E5" w:rsidRDefault="002514E5" w:rsidP="00A058A9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A058A9">
        <w:rPr>
          <w:rFonts w:ascii="Times New Roman" w:hAnsi="Times New Roman" w:cs="Times New Roman"/>
        </w:rPr>
        <w:t>Утверждены</w:t>
      </w:r>
      <w:r>
        <w:t xml:space="preserve"> р</w:t>
      </w:r>
      <w:r w:rsidRPr="00A058A9">
        <w:rPr>
          <w:rFonts w:ascii="Times New Roman" w:hAnsi="Times New Roman" w:cs="Times New Roman"/>
        </w:rPr>
        <w:t>аспоряжение</w:t>
      </w:r>
      <w:r>
        <w:rPr>
          <w:rFonts w:ascii="Times New Roman" w:hAnsi="Times New Roman" w:cs="Times New Roman"/>
        </w:rPr>
        <w:t>м</w:t>
      </w:r>
      <w:r w:rsidRPr="00A058A9">
        <w:rPr>
          <w:rFonts w:ascii="Times New Roman" w:hAnsi="Times New Roman" w:cs="Times New Roman"/>
        </w:rPr>
        <w:t xml:space="preserve"> Правительства РФ от 29.11.2014 </w:t>
      </w:r>
      <w:r>
        <w:rPr>
          <w:rFonts w:ascii="Times New Roman" w:hAnsi="Times New Roman" w:cs="Times New Roman"/>
        </w:rPr>
        <w:t>№</w:t>
      </w:r>
      <w:r w:rsidRPr="00A058A9">
        <w:rPr>
          <w:rFonts w:ascii="Times New Roman" w:hAnsi="Times New Roman" w:cs="Times New Roman"/>
        </w:rPr>
        <w:t xml:space="preserve"> 2403-р</w:t>
      </w:r>
      <w:r>
        <w:rPr>
          <w:rFonts w:ascii="Times New Roman" w:hAnsi="Times New Roman" w:cs="Times New Roman"/>
        </w:rPr>
        <w:t xml:space="preserve"> «</w:t>
      </w:r>
      <w:r w:rsidRPr="00A058A9">
        <w:rPr>
          <w:rFonts w:ascii="Times New Roman" w:hAnsi="Times New Roman" w:cs="Times New Roman"/>
        </w:rPr>
        <w:t>Об утверждении Основ государственной молодежной политики Российской Федерации на период до 2025 года</w:t>
      </w:r>
      <w:r>
        <w:rPr>
          <w:rFonts w:ascii="Times New Roman" w:hAnsi="Times New Roman" w:cs="Times New Roman"/>
        </w:rPr>
        <w:t>».</w:t>
      </w:r>
    </w:p>
  </w:footnote>
  <w:footnote w:id="8">
    <w:p w:rsidR="002514E5" w:rsidRPr="00696F8D" w:rsidRDefault="002514E5" w:rsidP="009E76E7">
      <w:pPr>
        <w:pStyle w:val="af2"/>
        <w:jc w:val="both"/>
        <w:rPr>
          <w:rFonts w:ascii="Times New Roman" w:hAnsi="Times New Roman" w:cs="Times New Roman"/>
        </w:rPr>
      </w:pPr>
      <w:r w:rsidRPr="00696F8D">
        <w:rPr>
          <w:rStyle w:val="af4"/>
          <w:rFonts w:ascii="Times New Roman" w:hAnsi="Times New Roman" w:cs="Times New Roman"/>
        </w:rPr>
        <w:footnoteRef/>
      </w:r>
      <w:r w:rsidRPr="00696F8D">
        <w:rPr>
          <w:rFonts w:ascii="Times New Roman" w:hAnsi="Times New Roman" w:cs="Times New Roman"/>
        </w:rPr>
        <w:t xml:space="preserve"> Утверждена распоряжением Правительства РФ от 03.12.2014 № 2446-р «Об утверждении Концепции построения и развития аппаратно-программного комплекса «Безопасный город».</w:t>
      </w:r>
    </w:p>
  </w:footnote>
  <w:footnote w:id="9">
    <w:p w:rsidR="002514E5" w:rsidRPr="00797C54" w:rsidRDefault="002514E5" w:rsidP="00797C54">
      <w:pPr>
        <w:pStyle w:val="af2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Утверждена р</w:t>
      </w:r>
      <w:r w:rsidRPr="00797C54">
        <w:rPr>
          <w:rFonts w:ascii="Times New Roman" w:hAnsi="Times New Roman" w:cs="Times New Roman"/>
        </w:rPr>
        <w:t>аспоряжение</w:t>
      </w:r>
      <w:r>
        <w:rPr>
          <w:rFonts w:ascii="Times New Roman" w:hAnsi="Times New Roman" w:cs="Times New Roman"/>
        </w:rPr>
        <w:t>м</w:t>
      </w:r>
      <w:r w:rsidRPr="00797C54">
        <w:rPr>
          <w:rFonts w:ascii="Times New Roman" w:hAnsi="Times New Roman" w:cs="Times New Roman"/>
        </w:rPr>
        <w:t xml:space="preserve"> Правительства РФ от 29.02.2016 </w:t>
      </w:r>
      <w:r>
        <w:rPr>
          <w:rFonts w:ascii="Times New Roman" w:hAnsi="Times New Roman" w:cs="Times New Roman"/>
        </w:rPr>
        <w:t>№</w:t>
      </w:r>
      <w:r w:rsidRPr="00797C54">
        <w:rPr>
          <w:rFonts w:ascii="Times New Roman" w:hAnsi="Times New Roman" w:cs="Times New Roman"/>
        </w:rPr>
        <w:t xml:space="preserve"> 326-р</w:t>
      </w:r>
      <w:r>
        <w:rPr>
          <w:rFonts w:ascii="Times New Roman" w:hAnsi="Times New Roman" w:cs="Times New Roman"/>
        </w:rPr>
        <w:t xml:space="preserve"> «</w:t>
      </w:r>
      <w:r w:rsidRPr="00797C54">
        <w:rPr>
          <w:rFonts w:ascii="Times New Roman" w:hAnsi="Times New Roman" w:cs="Times New Roman"/>
        </w:rPr>
        <w:t xml:space="preserve">Об утверждении Стратегии </w:t>
      </w:r>
      <w:r>
        <w:rPr>
          <w:rFonts w:ascii="Times New Roman" w:hAnsi="Times New Roman" w:cs="Times New Roman"/>
        </w:rPr>
        <w:t>г</w:t>
      </w:r>
      <w:r w:rsidRPr="00797C54">
        <w:rPr>
          <w:rFonts w:ascii="Times New Roman" w:hAnsi="Times New Roman" w:cs="Times New Roman"/>
        </w:rPr>
        <w:t>осударственной культурной политики на период до 2030 года</w:t>
      </w:r>
      <w:r>
        <w:rPr>
          <w:rFonts w:ascii="Times New Roman" w:hAnsi="Times New Roman" w:cs="Times New Roman"/>
        </w:rPr>
        <w:t>».</w:t>
      </w:r>
    </w:p>
  </w:footnote>
  <w:footnote w:id="10">
    <w:p w:rsidR="002514E5" w:rsidRPr="00EF1355" w:rsidRDefault="002514E5" w:rsidP="00EF1355">
      <w:pPr>
        <w:pStyle w:val="af2"/>
        <w:jc w:val="both"/>
        <w:rPr>
          <w:rFonts w:ascii="Times New Roman" w:hAnsi="Times New Roman" w:cs="Times New Roman"/>
        </w:rPr>
      </w:pPr>
      <w:r w:rsidRPr="00EF1355"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EF1355">
        <w:rPr>
          <w:rFonts w:ascii="Times New Roman" w:hAnsi="Times New Roman" w:cs="Times New Roman"/>
        </w:rPr>
        <w:t>Утверждена распоряжением Правительства РФ от 02.06.2016 № 1083-р «Об утверждении Стратегии развития малого и среднего предпринимательства в Российской Федерации на период до 2030 года».</w:t>
      </w:r>
    </w:p>
  </w:footnote>
  <w:footnote w:id="11">
    <w:p w:rsidR="002514E5" w:rsidRPr="00EF1355" w:rsidRDefault="002514E5" w:rsidP="008270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1355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EF1355">
        <w:rPr>
          <w:rFonts w:ascii="Times New Roman" w:hAnsi="Times New Roman" w:cs="Times New Roman"/>
          <w:sz w:val="20"/>
          <w:szCs w:val="20"/>
        </w:rPr>
        <w:t xml:space="preserve"> Р</w:t>
      </w:r>
      <w:r w:rsidRPr="007A240B">
        <w:rPr>
          <w:rFonts w:ascii="Times New Roman" w:eastAsia="Times New Roman" w:hAnsi="Times New Roman" w:cs="Times New Roman"/>
          <w:sz w:val="20"/>
          <w:szCs w:val="20"/>
          <w:lang w:eastAsia="ru-RU"/>
        </w:rPr>
        <w:t>азработан Минэкономразвития России</w:t>
      </w:r>
      <w:r w:rsidRPr="00EF13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(публикация на сайте http://www.economy.gov.ru по состоянию на 30.04.2013).</w:t>
      </w:r>
    </w:p>
  </w:footnote>
  <w:footnote w:id="12">
    <w:p w:rsidR="002514E5" w:rsidRPr="00DB1FC2" w:rsidRDefault="002514E5" w:rsidP="009E76E7">
      <w:pPr>
        <w:spacing w:after="0" w:line="240" w:lineRule="auto"/>
        <w:jc w:val="both"/>
        <w:rPr>
          <w:rFonts w:ascii="Times New Roman" w:hAnsi="Times New Roman" w:cs="Times New Roman"/>
          <w:bCs/>
          <w:sz w:val="20"/>
        </w:rPr>
      </w:pPr>
      <w:r w:rsidRPr="00EF1355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EF1355">
        <w:rPr>
          <w:rFonts w:ascii="Times New Roman" w:hAnsi="Times New Roman" w:cs="Times New Roman"/>
          <w:sz w:val="20"/>
          <w:szCs w:val="20"/>
        </w:rPr>
        <w:t xml:space="preserve"> Утверждён</w:t>
      </w:r>
      <w:r w:rsidRPr="00EF1355">
        <w:rPr>
          <w:rFonts w:ascii="Times New Roman" w:hAnsi="Times New Roman" w:cs="Times New Roman"/>
        </w:rPr>
        <w:t xml:space="preserve"> </w:t>
      </w:r>
      <w:r w:rsidRPr="00EF1355">
        <w:rPr>
          <w:rFonts w:ascii="Times New Roman" w:hAnsi="Times New Roman" w:cs="Times New Roman"/>
          <w:sz w:val="20"/>
        </w:rPr>
        <w:t xml:space="preserve">распоряжением Правительства </w:t>
      </w:r>
      <w:r>
        <w:rPr>
          <w:rFonts w:ascii="Times New Roman" w:hAnsi="Times New Roman" w:cs="Times New Roman"/>
          <w:sz w:val="20"/>
        </w:rPr>
        <w:t xml:space="preserve">Кировской </w:t>
      </w:r>
      <w:r w:rsidRPr="00EF1355">
        <w:rPr>
          <w:rFonts w:ascii="Times New Roman" w:hAnsi="Times New Roman" w:cs="Times New Roman"/>
          <w:sz w:val="20"/>
        </w:rPr>
        <w:t xml:space="preserve">области </w:t>
      </w:r>
      <w:r w:rsidRPr="00EF1355">
        <w:rPr>
          <w:rFonts w:ascii="Times New Roman" w:hAnsi="Times New Roman" w:cs="Times New Roman"/>
          <w:bCs/>
          <w:sz w:val="20"/>
        </w:rPr>
        <w:t xml:space="preserve">от </w:t>
      </w:r>
      <w:r w:rsidRPr="00AF5B60">
        <w:rPr>
          <w:rFonts w:ascii="Times New Roman" w:hAnsi="Times New Roman" w:cs="Times New Roman"/>
          <w:bCs/>
          <w:sz w:val="20"/>
        </w:rPr>
        <w:t> 29.12.2015 № 514 «О прогнозе социально-экономического развития Кировской области на долгосрочный период»</w:t>
      </w:r>
      <w:r>
        <w:rPr>
          <w:rFonts w:ascii="Times New Roman" w:hAnsi="Times New Roman" w:cs="Times New Roman"/>
          <w:bCs/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3451"/>
      <w:docPartObj>
        <w:docPartGallery w:val="Page Numbers (Top of Page)"/>
        <w:docPartUnique/>
      </w:docPartObj>
    </w:sdtPr>
    <w:sdtContent>
      <w:p w:rsidR="002514E5" w:rsidRDefault="00247B6B">
        <w:pPr>
          <w:pStyle w:val="a6"/>
          <w:jc w:val="center"/>
        </w:pPr>
        <w:fldSimple w:instr=" PAGE   \* MERGEFORMAT ">
          <w:r w:rsidR="00490AC5">
            <w:rPr>
              <w:noProof/>
            </w:rPr>
            <w:t>54</w:t>
          </w:r>
        </w:fldSimple>
      </w:p>
    </w:sdtContent>
  </w:sdt>
  <w:p w:rsidR="002514E5" w:rsidRDefault="002514E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3456"/>
      <w:docPartObj>
        <w:docPartGallery w:val="Page Numbers (Top of Page)"/>
        <w:docPartUnique/>
      </w:docPartObj>
    </w:sdtPr>
    <w:sdtContent>
      <w:p w:rsidR="002514E5" w:rsidRDefault="00247B6B">
        <w:pPr>
          <w:pStyle w:val="a6"/>
          <w:jc w:val="center"/>
        </w:pPr>
        <w:fldSimple w:instr=" PAGE   \* MERGEFORMAT ">
          <w:r w:rsidR="00490AC5">
            <w:rPr>
              <w:noProof/>
            </w:rPr>
            <w:t>47</w:t>
          </w:r>
        </w:fldSimple>
      </w:p>
    </w:sdtContent>
  </w:sdt>
  <w:p w:rsidR="002514E5" w:rsidRDefault="002514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31C"/>
    <w:multiLevelType w:val="hybridMultilevel"/>
    <w:tmpl w:val="D616A9B0"/>
    <w:lvl w:ilvl="0" w:tplc="00000047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657D30"/>
    <w:multiLevelType w:val="hybridMultilevel"/>
    <w:tmpl w:val="BD3A0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17BA7"/>
    <w:multiLevelType w:val="hybridMultilevel"/>
    <w:tmpl w:val="ED9C3588"/>
    <w:lvl w:ilvl="0" w:tplc="660C5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70FD3"/>
    <w:multiLevelType w:val="hybridMultilevel"/>
    <w:tmpl w:val="C8C81CC0"/>
    <w:lvl w:ilvl="0" w:tplc="43F8CD4E">
      <w:start w:val="1"/>
      <w:numFmt w:val="decimal"/>
      <w:lvlText w:val="%1."/>
      <w:lvlJc w:val="left"/>
      <w:pPr>
        <w:ind w:left="26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56799"/>
    <w:multiLevelType w:val="hybridMultilevel"/>
    <w:tmpl w:val="337686F6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>
    <w:nsid w:val="2A5B107E"/>
    <w:multiLevelType w:val="hybridMultilevel"/>
    <w:tmpl w:val="46AC83FE"/>
    <w:lvl w:ilvl="0" w:tplc="4D02CB98">
      <w:start w:val="1"/>
      <w:numFmt w:val="bullet"/>
      <w:pStyle w:val="1"/>
      <w:lvlText w:val=""/>
      <w:lvlJc w:val="left"/>
      <w:pPr>
        <w:ind w:left="1069" w:hanging="360"/>
      </w:pPr>
      <w:rPr>
        <w:rFonts w:ascii="Wingdings" w:hAnsi="Wingdings" w:hint="default"/>
        <w:b/>
        <w:i w:val="0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E1657"/>
    <w:multiLevelType w:val="hybridMultilevel"/>
    <w:tmpl w:val="AFBE9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447C2"/>
    <w:multiLevelType w:val="hybridMultilevel"/>
    <w:tmpl w:val="23C82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C3042"/>
    <w:multiLevelType w:val="hybridMultilevel"/>
    <w:tmpl w:val="1C30C0BC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>
    <w:nsid w:val="3EED48E6"/>
    <w:multiLevelType w:val="hybridMultilevel"/>
    <w:tmpl w:val="235262FA"/>
    <w:lvl w:ilvl="0" w:tplc="9496ED58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107008"/>
    <w:multiLevelType w:val="hybridMultilevel"/>
    <w:tmpl w:val="71C0582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>
    <w:nsid w:val="473C0EB4"/>
    <w:multiLevelType w:val="hybridMultilevel"/>
    <w:tmpl w:val="72CC604C"/>
    <w:lvl w:ilvl="0" w:tplc="AD24CA7C">
      <w:start w:val="1"/>
      <w:numFmt w:val="bullet"/>
      <w:pStyle w:val="2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1F497D"/>
        <w:sz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437C7"/>
    <w:multiLevelType w:val="hybridMultilevel"/>
    <w:tmpl w:val="5A32A974"/>
    <w:lvl w:ilvl="0" w:tplc="30CC4A7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60F4C"/>
    <w:multiLevelType w:val="hybridMultilevel"/>
    <w:tmpl w:val="023AACF2"/>
    <w:lvl w:ilvl="0" w:tplc="00000047">
      <w:numFmt w:val="bullet"/>
      <w:lvlText w:val="-"/>
      <w:lvlJc w:val="left"/>
      <w:pPr>
        <w:ind w:left="5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2A64AA6"/>
    <w:multiLevelType w:val="hybridMultilevel"/>
    <w:tmpl w:val="33303D10"/>
    <w:lvl w:ilvl="0" w:tplc="A61AB6A0">
      <w:start w:val="2"/>
      <w:numFmt w:val="upperRoman"/>
      <w:lvlText w:val="%1."/>
      <w:lvlJc w:val="righ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B1350"/>
    <w:multiLevelType w:val="hybridMultilevel"/>
    <w:tmpl w:val="B928AF8E"/>
    <w:lvl w:ilvl="0" w:tplc="E72E76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12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  <w:num w:numId="11">
    <w:abstractNumId w:val="15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B21CFC"/>
    <w:rsid w:val="000011D5"/>
    <w:rsid w:val="000027FC"/>
    <w:rsid w:val="00002872"/>
    <w:rsid w:val="00002BD7"/>
    <w:rsid w:val="00004503"/>
    <w:rsid w:val="000047E1"/>
    <w:rsid w:val="0000565E"/>
    <w:rsid w:val="00005D8D"/>
    <w:rsid w:val="0000773A"/>
    <w:rsid w:val="00007E7D"/>
    <w:rsid w:val="000100B8"/>
    <w:rsid w:val="00010E26"/>
    <w:rsid w:val="00011364"/>
    <w:rsid w:val="0001199D"/>
    <w:rsid w:val="00012031"/>
    <w:rsid w:val="00013FCF"/>
    <w:rsid w:val="00016473"/>
    <w:rsid w:val="0001652E"/>
    <w:rsid w:val="00020C75"/>
    <w:rsid w:val="00021DB7"/>
    <w:rsid w:val="000238F3"/>
    <w:rsid w:val="0003047B"/>
    <w:rsid w:val="00031626"/>
    <w:rsid w:val="00031AB0"/>
    <w:rsid w:val="00033078"/>
    <w:rsid w:val="00035BD7"/>
    <w:rsid w:val="00036721"/>
    <w:rsid w:val="000368D0"/>
    <w:rsid w:val="00041DD7"/>
    <w:rsid w:val="000420C7"/>
    <w:rsid w:val="00042778"/>
    <w:rsid w:val="000429CE"/>
    <w:rsid w:val="0004319E"/>
    <w:rsid w:val="00043FFD"/>
    <w:rsid w:val="000440B3"/>
    <w:rsid w:val="000464A4"/>
    <w:rsid w:val="00051285"/>
    <w:rsid w:val="000532E9"/>
    <w:rsid w:val="000534D8"/>
    <w:rsid w:val="00053877"/>
    <w:rsid w:val="00053B6F"/>
    <w:rsid w:val="00053B9E"/>
    <w:rsid w:val="0005646C"/>
    <w:rsid w:val="000578D9"/>
    <w:rsid w:val="000579B3"/>
    <w:rsid w:val="000621DD"/>
    <w:rsid w:val="000665FC"/>
    <w:rsid w:val="00066737"/>
    <w:rsid w:val="00067743"/>
    <w:rsid w:val="00067BFC"/>
    <w:rsid w:val="00070A5B"/>
    <w:rsid w:val="00070B52"/>
    <w:rsid w:val="000716CA"/>
    <w:rsid w:val="00073F6C"/>
    <w:rsid w:val="000741A1"/>
    <w:rsid w:val="000745BD"/>
    <w:rsid w:val="00075AC5"/>
    <w:rsid w:val="000761A1"/>
    <w:rsid w:val="00076F86"/>
    <w:rsid w:val="00077E24"/>
    <w:rsid w:val="00080B5F"/>
    <w:rsid w:val="00080F0B"/>
    <w:rsid w:val="000811EA"/>
    <w:rsid w:val="0008142E"/>
    <w:rsid w:val="00081B07"/>
    <w:rsid w:val="00082234"/>
    <w:rsid w:val="00082559"/>
    <w:rsid w:val="00083133"/>
    <w:rsid w:val="00083F0C"/>
    <w:rsid w:val="00085304"/>
    <w:rsid w:val="0008555A"/>
    <w:rsid w:val="000864FC"/>
    <w:rsid w:val="00086663"/>
    <w:rsid w:val="0008684C"/>
    <w:rsid w:val="00090B73"/>
    <w:rsid w:val="00091F51"/>
    <w:rsid w:val="000923E6"/>
    <w:rsid w:val="0009241D"/>
    <w:rsid w:val="00092E50"/>
    <w:rsid w:val="00093AFE"/>
    <w:rsid w:val="00094B36"/>
    <w:rsid w:val="00094C0C"/>
    <w:rsid w:val="00094EF2"/>
    <w:rsid w:val="00095849"/>
    <w:rsid w:val="00095D7F"/>
    <w:rsid w:val="00095EFB"/>
    <w:rsid w:val="0009751D"/>
    <w:rsid w:val="000978FF"/>
    <w:rsid w:val="000A0425"/>
    <w:rsid w:val="000A2165"/>
    <w:rsid w:val="000A269F"/>
    <w:rsid w:val="000A2C77"/>
    <w:rsid w:val="000A31E3"/>
    <w:rsid w:val="000A3DBF"/>
    <w:rsid w:val="000A7C44"/>
    <w:rsid w:val="000B01A4"/>
    <w:rsid w:val="000B02FA"/>
    <w:rsid w:val="000B08D5"/>
    <w:rsid w:val="000B1748"/>
    <w:rsid w:val="000B1955"/>
    <w:rsid w:val="000B1E45"/>
    <w:rsid w:val="000B2AFE"/>
    <w:rsid w:val="000B3E2D"/>
    <w:rsid w:val="000B46E4"/>
    <w:rsid w:val="000B4D16"/>
    <w:rsid w:val="000B5643"/>
    <w:rsid w:val="000B5CBB"/>
    <w:rsid w:val="000C0F77"/>
    <w:rsid w:val="000C28EC"/>
    <w:rsid w:val="000C367E"/>
    <w:rsid w:val="000C475F"/>
    <w:rsid w:val="000C5C28"/>
    <w:rsid w:val="000C5CEC"/>
    <w:rsid w:val="000C6A0F"/>
    <w:rsid w:val="000D0458"/>
    <w:rsid w:val="000D1553"/>
    <w:rsid w:val="000D1779"/>
    <w:rsid w:val="000D27AD"/>
    <w:rsid w:val="000D5C96"/>
    <w:rsid w:val="000D5E5F"/>
    <w:rsid w:val="000D6019"/>
    <w:rsid w:val="000E0B70"/>
    <w:rsid w:val="000E0D03"/>
    <w:rsid w:val="000E0FB8"/>
    <w:rsid w:val="000E204B"/>
    <w:rsid w:val="000E3AB8"/>
    <w:rsid w:val="000E3DF8"/>
    <w:rsid w:val="000E6B3C"/>
    <w:rsid w:val="000E7411"/>
    <w:rsid w:val="000E75BA"/>
    <w:rsid w:val="000F0275"/>
    <w:rsid w:val="000F1816"/>
    <w:rsid w:val="000F3BFB"/>
    <w:rsid w:val="000F43CB"/>
    <w:rsid w:val="000F49E5"/>
    <w:rsid w:val="000F5478"/>
    <w:rsid w:val="000F5C9C"/>
    <w:rsid w:val="000F6B52"/>
    <w:rsid w:val="000F7B8C"/>
    <w:rsid w:val="000F7FE7"/>
    <w:rsid w:val="001004F1"/>
    <w:rsid w:val="0010151B"/>
    <w:rsid w:val="0010234D"/>
    <w:rsid w:val="001028A1"/>
    <w:rsid w:val="00103BD6"/>
    <w:rsid w:val="0010427D"/>
    <w:rsid w:val="00104EB4"/>
    <w:rsid w:val="00105C9F"/>
    <w:rsid w:val="00106292"/>
    <w:rsid w:val="001078B8"/>
    <w:rsid w:val="00110363"/>
    <w:rsid w:val="00111642"/>
    <w:rsid w:val="00111696"/>
    <w:rsid w:val="0011316E"/>
    <w:rsid w:val="001131A6"/>
    <w:rsid w:val="00113329"/>
    <w:rsid w:val="00114290"/>
    <w:rsid w:val="001149B4"/>
    <w:rsid w:val="001174C9"/>
    <w:rsid w:val="0012267F"/>
    <w:rsid w:val="001236E5"/>
    <w:rsid w:val="001239AC"/>
    <w:rsid w:val="00123F46"/>
    <w:rsid w:val="00124292"/>
    <w:rsid w:val="00130E2F"/>
    <w:rsid w:val="00130F6E"/>
    <w:rsid w:val="0013199A"/>
    <w:rsid w:val="00131E6E"/>
    <w:rsid w:val="00131E7B"/>
    <w:rsid w:val="00134B59"/>
    <w:rsid w:val="001361FB"/>
    <w:rsid w:val="00136B6F"/>
    <w:rsid w:val="00137521"/>
    <w:rsid w:val="00137E87"/>
    <w:rsid w:val="0014114E"/>
    <w:rsid w:val="001423D9"/>
    <w:rsid w:val="00142DFF"/>
    <w:rsid w:val="0014373B"/>
    <w:rsid w:val="001443C8"/>
    <w:rsid w:val="00144D2F"/>
    <w:rsid w:val="0014638E"/>
    <w:rsid w:val="00147E85"/>
    <w:rsid w:val="001507A3"/>
    <w:rsid w:val="00151EF5"/>
    <w:rsid w:val="00151FCB"/>
    <w:rsid w:val="0015397F"/>
    <w:rsid w:val="00154DDC"/>
    <w:rsid w:val="001573CD"/>
    <w:rsid w:val="001608DE"/>
    <w:rsid w:val="001617CB"/>
    <w:rsid w:val="00161AD2"/>
    <w:rsid w:val="00161C61"/>
    <w:rsid w:val="00165FE5"/>
    <w:rsid w:val="00167411"/>
    <w:rsid w:val="00172165"/>
    <w:rsid w:val="00172B45"/>
    <w:rsid w:val="00173231"/>
    <w:rsid w:val="001732CC"/>
    <w:rsid w:val="001738BB"/>
    <w:rsid w:val="00174382"/>
    <w:rsid w:val="0017686F"/>
    <w:rsid w:val="001811D1"/>
    <w:rsid w:val="001812A2"/>
    <w:rsid w:val="00181491"/>
    <w:rsid w:val="00181598"/>
    <w:rsid w:val="00182498"/>
    <w:rsid w:val="001828EA"/>
    <w:rsid w:val="001829BF"/>
    <w:rsid w:val="00186BAC"/>
    <w:rsid w:val="00186DC6"/>
    <w:rsid w:val="001875B3"/>
    <w:rsid w:val="00187B77"/>
    <w:rsid w:val="00191C09"/>
    <w:rsid w:val="00192F15"/>
    <w:rsid w:val="0019320D"/>
    <w:rsid w:val="00193250"/>
    <w:rsid w:val="00194EF8"/>
    <w:rsid w:val="00195E34"/>
    <w:rsid w:val="00195F89"/>
    <w:rsid w:val="00197FD9"/>
    <w:rsid w:val="001A0027"/>
    <w:rsid w:val="001A22E3"/>
    <w:rsid w:val="001A299D"/>
    <w:rsid w:val="001A2C13"/>
    <w:rsid w:val="001A2ECC"/>
    <w:rsid w:val="001A2F7C"/>
    <w:rsid w:val="001A31F1"/>
    <w:rsid w:val="001A45A7"/>
    <w:rsid w:val="001A71F5"/>
    <w:rsid w:val="001A782E"/>
    <w:rsid w:val="001A7DC4"/>
    <w:rsid w:val="001B2646"/>
    <w:rsid w:val="001B34E5"/>
    <w:rsid w:val="001B4405"/>
    <w:rsid w:val="001B4627"/>
    <w:rsid w:val="001B5225"/>
    <w:rsid w:val="001B5B76"/>
    <w:rsid w:val="001B61CE"/>
    <w:rsid w:val="001B646E"/>
    <w:rsid w:val="001B6621"/>
    <w:rsid w:val="001B7BB3"/>
    <w:rsid w:val="001B7FD2"/>
    <w:rsid w:val="001C056B"/>
    <w:rsid w:val="001C2F48"/>
    <w:rsid w:val="001C394B"/>
    <w:rsid w:val="001C5D96"/>
    <w:rsid w:val="001C734D"/>
    <w:rsid w:val="001C7CE5"/>
    <w:rsid w:val="001D0A7E"/>
    <w:rsid w:val="001D1208"/>
    <w:rsid w:val="001D1A4F"/>
    <w:rsid w:val="001D25DF"/>
    <w:rsid w:val="001D4F92"/>
    <w:rsid w:val="001D57B3"/>
    <w:rsid w:val="001D5BBB"/>
    <w:rsid w:val="001D7C04"/>
    <w:rsid w:val="001E13D4"/>
    <w:rsid w:val="001E2BBA"/>
    <w:rsid w:val="001E32BF"/>
    <w:rsid w:val="001E43CA"/>
    <w:rsid w:val="001E6216"/>
    <w:rsid w:val="001E6A45"/>
    <w:rsid w:val="001F2C39"/>
    <w:rsid w:val="001F4147"/>
    <w:rsid w:val="001F5DC0"/>
    <w:rsid w:val="002006C9"/>
    <w:rsid w:val="0020090E"/>
    <w:rsid w:val="00200CDF"/>
    <w:rsid w:val="00200CF2"/>
    <w:rsid w:val="00202F8C"/>
    <w:rsid w:val="00203736"/>
    <w:rsid w:val="00204A2D"/>
    <w:rsid w:val="002056F2"/>
    <w:rsid w:val="0020641C"/>
    <w:rsid w:val="002101D9"/>
    <w:rsid w:val="00210979"/>
    <w:rsid w:val="002117AD"/>
    <w:rsid w:val="00211949"/>
    <w:rsid w:val="002128B3"/>
    <w:rsid w:val="00214376"/>
    <w:rsid w:val="00214EB2"/>
    <w:rsid w:val="00215142"/>
    <w:rsid w:val="002153BF"/>
    <w:rsid w:val="002167F6"/>
    <w:rsid w:val="00216CF3"/>
    <w:rsid w:val="00226656"/>
    <w:rsid w:val="00227B88"/>
    <w:rsid w:val="002312E8"/>
    <w:rsid w:val="00233DB2"/>
    <w:rsid w:val="0023553C"/>
    <w:rsid w:val="002355C3"/>
    <w:rsid w:val="0023639E"/>
    <w:rsid w:val="002366EE"/>
    <w:rsid w:val="00236AD0"/>
    <w:rsid w:val="00236C24"/>
    <w:rsid w:val="00237FB4"/>
    <w:rsid w:val="00240106"/>
    <w:rsid w:val="00240A72"/>
    <w:rsid w:val="002415CC"/>
    <w:rsid w:val="002417D9"/>
    <w:rsid w:val="00241878"/>
    <w:rsid w:val="002419FD"/>
    <w:rsid w:val="00244F1D"/>
    <w:rsid w:val="00245344"/>
    <w:rsid w:val="00245833"/>
    <w:rsid w:val="00245EED"/>
    <w:rsid w:val="00245F08"/>
    <w:rsid w:val="002468E7"/>
    <w:rsid w:val="00247509"/>
    <w:rsid w:val="00247B6B"/>
    <w:rsid w:val="002514E5"/>
    <w:rsid w:val="00251511"/>
    <w:rsid w:val="00251C55"/>
    <w:rsid w:val="002559C4"/>
    <w:rsid w:val="00256169"/>
    <w:rsid w:val="002569D0"/>
    <w:rsid w:val="00256D70"/>
    <w:rsid w:val="00257C6E"/>
    <w:rsid w:val="00257D10"/>
    <w:rsid w:val="00257F92"/>
    <w:rsid w:val="002603AC"/>
    <w:rsid w:val="0026074D"/>
    <w:rsid w:val="00262CDD"/>
    <w:rsid w:val="00262D01"/>
    <w:rsid w:val="0026348D"/>
    <w:rsid w:val="00263A5B"/>
    <w:rsid w:val="0026417A"/>
    <w:rsid w:val="00266424"/>
    <w:rsid w:val="002668C4"/>
    <w:rsid w:val="00266A8B"/>
    <w:rsid w:val="00266BEB"/>
    <w:rsid w:val="0027085E"/>
    <w:rsid w:val="00270D17"/>
    <w:rsid w:val="002720CB"/>
    <w:rsid w:val="002728E0"/>
    <w:rsid w:val="00273021"/>
    <w:rsid w:val="00273D00"/>
    <w:rsid w:val="00276E18"/>
    <w:rsid w:val="002777BC"/>
    <w:rsid w:val="002809AD"/>
    <w:rsid w:val="002818C5"/>
    <w:rsid w:val="00281F21"/>
    <w:rsid w:val="0028345B"/>
    <w:rsid w:val="00283908"/>
    <w:rsid w:val="00283AAC"/>
    <w:rsid w:val="002841A0"/>
    <w:rsid w:val="002874C1"/>
    <w:rsid w:val="0028794A"/>
    <w:rsid w:val="002901B1"/>
    <w:rsid w:val="00292707"/>
    <w:rsid w:val="002951C6"/>
    <w:rsid w:val="00295499"/>
    <w:rsid w:val="00296180"/>
    <w:rsid w:val="002967BF"/>
    <w:rsid w:val="00297E90"/>
    <w:rsid w:val="002A20F9"/>
    <w:rsid w:val="002A2356"/>
    <w:rsid w:val="002A3B40"/>
    <w:rsid w:val="002A4680"/>
    <w:rsid w:val="002A5AF1"/>
    <w:rsid w:val="002A5E84"/>
    <w:rsid w:val="002A715E"/>
    <w:rsid w:val="002B1497"/>
    <w:rsid w:val="002B2523"/>
    <w:rsid w:val="002B44DD"/>
    <w:rsid w:val="002B4AD3"/>
    <w:rsid w:val="002B4F97"/>
    <w:rsid w:val="002B532A"/>
    <w:rsid w:val="002B6C2A"/>
    <w:rsid w:val="002B6FE0"/>
    <w:rsid w:val="002B711B"/>
    <w:rsid w:val="002B7B89"/>
    <w:rsid w:val="002C0238"/>
    <w:rsid w:val="002C2145"/>
    <w:rsid w:val="002C3408"/>
    <w:rsid w:val="002C42C0"/>
    <w:rsid w:val="002D0574"/>
    <w:rsid w:val="002D2BC3"/>
    <w:rsid w:val="002D3218"/>
    <w:rsid w:val="002E0AA6"/>
    <w:rsid w:val="002E1493"/>
    <w:rsid w:val="002E16BE"/>
    <w:rsid w:val="002E1AE9"/>
    <w:rsid w:val="002E270F"/>
    <w:rsid w:val="002E325A"/>
    <w:rsid w:val="002E332E"/>
    <w:rsid w:val="002E45CA"/>
    <w:rsid w:val="002E4BD3"/>
    <w:rsid w:val="002E52D6"/>
    <w:rsid w:val="002E5536"/>
    <w:rsid w:val="002E6744"/>
    <w:rsid w:val="002E692F"/>
    <w:rsid w:val="002E712E"/>
    <w:rsid w:val="002F2976"/>
    <w:rsid w:val="002F398A"/>
    <w:rsid w:val="002F5B65"/>
    <w:rsid w:val="002F6222"/>
    <w:rsid w:val="002F6932"/>
    <w:rsid w:val="002F711F"/>
    <w:rsid w:val="002F7211"/>
    <w:rsid w:val="00300848"/>
    <w:rsid w:val="0030095E"/>
    <w:rsid w:val="00300C7A"/>
    <w:rsid w:val="00301250"/>
    <w:rsid w:val="00301ECD"/>
    <w:rsid w:val="003057C2"/>
    <w:rsid w:val="00306155"/>
    <w:rsid w:val="0031018C"/>
    <w:rsid w:val="00311F41"/>
    <w:rsid w:val="00312B29"/>
    <w:rsid w:val="00313219"/>
    <w:rsid w:val="00313442"/>
    <w:rsid w:val="00314ECA"/>
    <w:rsid w:val="003150C2"/>
    <w:rsid w:val="0031533A"/>
    <w:rsid w:val="003155AD"/>
    <w:rsid w:val="00315740"/>
    <w:rsid w:val="003162CF"/>
    <w:rsid w:val="00320402"/>
    <w:rsid w:val="00320B4B"/>
    <w:rsid w:val="003221AC"/>
    <w:rsid w:val="003240A7"/>
    <w:rsid w:val="0032461B"/>
    <w:rsid w:val="0032564A"/>
    <w:rsid w:val="003266E6"/>
    <w:rsid w:val="00330F8B"/>
    <w:rsid w:val="00333BCF"/>
    <w:rsid w:val="00335066"/>
    <w:rsid w:val="0033559B"/>
    <w:rsid w:val="00341917"/>
    <w:rsid w:val="00341DF5"/>
    <w:rsid w:val="00342FBD"/>
    <w:rsid w:val="00343599"/>
    <w:rsid w:val="00343AE3"/>
    <w:rsid w:val="00343D96"/>
    <w:rsid w:val="003462A1"/>
    <w:rsid w:val="00350170"/>
    <w:rsid w:val="00351008"/>
    <w:rsid w:val="00351F65"/>
    <w:rsid w:val="0035258E"/>
    <w:rsid w:val="00353100"/>
    <w:rsid w:val="00353262"/>
    <w:rsid w:val="00355925"/>
    <w:rsid w:val="00355B3E"/>
    <w:rsid w:val="00356AE7"/>
    <w:rsid w:val="0035750D"/>
    <w:rsid w:val="00360325"/>
    <w:rsid w:val="00361565"/>
    <w:rsid w:val="00361683"/>
    <w:rsid w:val="00361730"/>
    <w:rsid w:val="00362176"/>
    <w:rsid w:val="003638AB"/>
    <w:rsid w:val="00364509"/>
    <w:rsid w:val="00364F2C"/>
    <w:rsid w:val="00365271"/>
    <w:rsid w:val="00367506"/>
    <w:rsid w:val="00367BAA"/>
    <w:rsid w:val="0037141B"/>
    <w:rsid w:val="00372FE1"/>
    <w:rsid w:val="003730B6"/>
    <w:rsid w:val="00373C3E"/>
    <w:rsid w:val="003747CB"/>
    <w:rsid w:val="00376F2D"/>
    <w:rsid w:val="00380C48"/>
    <w:rsid w:val="00382539"/>
    <w:rsid w:val="00383FA1"/>
    <w:rsid w:val="003873EA"/>
    <w:rsid w:val="00390941"/>
    <w:rsid w:val="003916B1"/>
    <w:rsid w:val="00391D84"/>
    <w:rsid w:val="00392366"/>
    <w:rsid w:val="0039292C"/>
    <w:rsid w:val="003931E8"/>
    <w:rsid w:val="003934FE"/>
    <w:rsid w:val="00394392"/>
    <w:rsid w:val="003A074B"/>
    <w:rsid w:val="003A07A3"/>
    <w:rsid w:val="003A094E"/>
    <w:rsid w:val="003A19F1"/>
    <w:rsid w:val="003A20BA"/>
    <w:rsid w:val="003A6291"/>
    <w:rsid w:val="003A62D1"/>
    <w:rsid w:val="003B2F67"/>
    <w:rsid w:val="003B4C8E"/>
    <w:rsid w:val="003B5060"/>
    <w:rsid w:val="003B5A1B"/>
    <w:rsid w:val="003B66B5"/>
    <w:rsid w:val="003B7E34"/>
    <w:rsid w:val="003B7EB7"/>
    <w:rsid w:val="003B7FE3"/>
    <w:rsid w:val="003C0802"/>
    <w:rsid w:val="003C111F"/>
    <w:rsid w:val="003C15EE"/>
    <w:rsid w:val="003C2362"/>
    <w:rsid w:val="003C2627"/>
    <w:rsid w:val="003C2A93"/>
    <w:rsid w:val="003C33CF"/>
    <w:rsid w:val="003C471B"/>
    <w:rsid w:val="003D1094"/>
    <w:rsid w:val="003D1B20"/>
    <w:rsid w:val="003D39B1"/>
    <w:rsid w:val="003D5D81"/>
    <w:rsid w:val="003D75ED"/>
    <w:rsid w:val="003D778D"/>
    <w:rsid w:val="003E140C"/>
    <w:rsid w:val="003E2464"/>
    <w:rsid w:val="003E4601"/>
    <w:rsid w:val="003E625C"/>
    <w:rsid w:val="003E70AF"/>
    <w:rsid w:val="003E7617"/>
    <w:rsid w:val="003E7810"/>
    <w:rsid w:val="003E7900"/>
    <w:rsid w:val="003F0CA1"/>
    <w:rsid w:val="003F145F"/>
    <w:rsid w:val="003F2132"/>
    <w:rsid w:val="003F256E"/>
    <w:rsid w:val="003F3502"/>
    <w:rsid w:val="003F609A"/>
    <w:rsid w:val="003F75CD"/>
    <w:rsid w:val="00400CB3"/>
    <w:rsid w:val="00401B8F"/>
    <w:rsid w:val="00403A16"/>
    <w:rsid w:val="00405351"/>
    <w:rsid w:val="004058F4"/>
    <w:rsid w:val="0040605D"/>
    <w:rsid w:val="00407CCD"/>
    <w:rsid w:val="00410239"/>
    <w:rsid w:val="00410D29"/>
    <w:rsid w:val="004116BC"/>
    <w:rsid w:val="0041197C"/>
    <w:rsid w:val="00412491"/>
    <w:rsid w:val="00413703"/>
    <w:rsid w:val="00413BB5"/>
    <w:rsid w:val="00414E0A"/>
    <w:rsid w:val="0041535E"/>
    <w:rsid w:val="00420A00"/>
    <w:rsid w:val="00421E4F"/>
    <w:rsid w:val="00422950"/>
    <w:rsid w:val="00423069"/>
    <w:rsid w:val="004248B3"/>
    <w:rsid w:val="00424DEA"/>
    <w:rsid w:val="00427DF0"/>
    <w:rsid w:val="00432794"/>
    <w:rsid w:val="004329C8"/>
    <w:rsid w:val="00433207"/>
    <w:rsid w:val="00433A54"/>
    <w:rsid w:val="00433D1B"/>
    <w:rsid w:val="00434202"/>
    <w:rsid w:val="004344C3"/>
    <w:rsid w:val="004351EF"/>
    <w:rsid w:val="0043530D"/>
    <w:rsid w:val="00435325"/>
    <w:rsid w:val="00436168"/>
    <w:rsid w:val="0043618E"/>
    <w:rsid w:val="0043682B"/>
    <w:rsid w:val="00437844"/>
    <w:rsid w:val="00437DAE"/>
    <w:rsid w:val="00440406"/>
    <w:rsid w:val="00440F1F"/>
    <w:rsid w:val="004419F8"/>
    <w:rsid w:val="0044706A"/>
    <w:rsid w:val="0045032D"/>
    <w:rsid w:val="00451688"/>
    <w:rsid w:val="004518F3"/>
    <w:rsid w:val="00452913"/>
    <w:rsid w:val="00452B4D"/>
    <w:rsid w:val="004548E2"/>
    <w:rsid w:val="0045537E"/>
    <w:rsid w:val="00455F06"/>
    <w:rsid w:val="00455F2D"/>
    <w:rsid w:val="00457B9B"/>
    <w:rsid w:val="00461294"/>
    <w:rsid w:val="00461C6F"/>
    <w:rsid w:val="0046227A"/>
    <w:rsid w:val="00463911"/>
    <w:rsid w:val="00464DB7"/>
    <w:rsid w:val="0046509B"/>
    <w:rsid w:val="0046620D"/>
    <w:rsid w:val="004677F2"/>
    <w:rsid w:val="00470B99"/>
    <w:rsid w:val="00472299"/>
    <w:rsid w:val="00472401"/>
    <w:rsid w:val="00472C8B"/>
    <w:rsid w:val="00473065"/>
    <w:rsid w:val="004737FB"/>
    <w:rsid w:val="00473E00"/>
    <w:rsid w:val="0047540A"/>
    <w:rsid w:val="0048072B"/>
    <w:rsid w:val="0048123C"/>
    <w:rsid w:val="00481C1F"/>
    <w:rsid w:val="00482DE6"/>
    <w:rsid w:val="004831AC"/>
    <w:rsid w:val="0048330E"/>
    <w:rsid w:val="00483966"/>
    <w:rsid w:val="00484090"/>
    <w:rsid w:val="00484410"/>
    <w:rsid w:val="0048668D"/>
    <w:rsid w:val="00487AEB"/>
    <w:rsid w:val="00490716"/>
    <w:rsid w:val="004908E7"/>
    <w:rsid w:val="00490AC5"/>
    <w:rsid w:val="00490FC1"/>
    <w:rsid w:val="004910EB"/>
    <w:rsid w:val="004930F0"/>
    <w:rsid w:val="00493398"/>
    <w:rsid w:val="00493EB4"/>
    <w:rsid w:val="00493F0B"/>
    <w:rsid w:val="004948FD"/>
    <w:rsid w:val="00494DEC"/>
    <w:rsid w:val="0049568D"/>
    <w:rsid w:val="00495703"/>
    <w:rsid w:val="00495DA0"/>
    <w:rsid w:val="004A114B"/>
    <w:rsid w:val="004A1597"/>
    <w:rsid w:val="004A2839"/>
    <w:rsid w:val="004A3398"/>
    <w:rsid w:val="004A4690"/>
    <w:rsid w:val="004A4A91"/>
    <w:rsid w:val="004A516E"/>
    <w:rsid w:val="004A5189"/>
    <w:rsid w:val="004A6B53"/>
    <w:rsid w:val="004B04E8"/>
    <w:rsid w:val="004B0517"/>
    <w:rsid w:val="004B344B"/>
    <w:rsid w:val="004B40B3"/>
    <w:rsid w:val="004B465E"/>
    <w:rsid w:val="004B5260"/>
    <w:rsid w:val="004B7474"/>
    <w:rsid w:val="004B74A6"/>
    <w:rsid w:val="004B7FEC"/>
    <w:rsid w:val="004C032B"/>
    <w:rsid w:val="004C1004"/>
    <w:rsid w:val="004C1969"/>
    <w:rsid w:val="004C3257"/>
    <w:rsid w:val="004C4741"/>
    <w:rsid w:val="004C4A82"/>
    <w:rsid w:val="004C4E34"/>
    <w:rsid w:val="004C56C7"/>
    <w:rsid w:val="004C7FA8"/>
    <w:rsid w:val="004D2DA1"/>
    <w:rsid w:val="004D39C2"/>
    <w:rsid w:val="004D3B53"/>
    <w:rsid w:val="004D3C77"/>
    <w:rsid w:val="004D5A5B"/>
    <w:rsid w:val="004E0757"/>
    <w:rsid w:val="004E13CB"/>
    <w:rsid w:val="004E1D5B"/>
    <w:rsid w:val="004E434A"/>
    <w:rsid w:val="004E53A2"/>
    <w:rsid w:val="004E7043"/>
    <w:rsid w:val="004F146C"/>
    <w:rsid w:val="004F2560"/>
    <w:rsid w:val="004F3850"/>
    <w:rsid w:val="004F571E"/>
    <w:rsid w:val="004F5DAC"/>
    <w:rsid w:val="004F6621"/>
    <w:rsid w:val="004F6929"/>
    <w:rsid w:val="004F6AAF"/>
    <w:rsid w:val="004F750B"/>
    <w:rsid w:val="004F7A81"/>
    <w:rsid w:val="004F7A93"/>
    <w:rsid w:val="00500CC3"/>
    <w:rsid w:val="00501573"/>
    <w:rsid w:val="00502606"/>
    <w:rsid w:val="00503DD7"/>
    <w:rsid w:val="00505D47"/>
    <w:rsid w:val="00506900"/>
    <w:rsid w:val="00510344"/>
    <w:rsid w:val="00511323"/>
    <w:rsid w:val="00511F84"/>
    <w:rsid w:val="00512036"/>
    <w:rsid w:val="0051260F"/>
    <w:rsid w:val="00517C0C"/>
    <w:rsid w:val="00517CD1"/>
    <w:rsid w:val="005201BA"/>
    <w:rsid w:val="005204C9"/>
    <w:rsid w:val="00521ECA"/>
    <w:rsid w:val="00524219"/>
    <w:rsid w:val="00524233"/>
    <w:rsid w:val="00525170"/>
    <w:rsid w:val="00526CB4"/>
    <w:rsid w:val="00530B2B"/>
    <w:rsid w:val="00532DA8"/>
    <w:rsid w:val="00533F60"/>
    <w:rsid w:val="00534971"/>
    <w:rsid w:val="00535ABF"/>
    <w:rsid w:val="00536035"/>
    <w:rsid w:val="005418A0"/>
    <w:rsid w:val="00542371"/>
    <w:rsid w:val="00544F43"/>
    <w:rsid w:val="00546A91"/>
    <w:rsid w:val="00546F90"/>
    <w:rsid w:val="00547AC4"/>
    <w:rsid w:val="00547EA2"/>
    <w:rsid w:val="00553319"/>
    <w:rsid w:val="00553C55"/>
    <w:rsid w:val="00555403"/>
    <w:rsid w:val="005554AE"/>
    <w:rsid w:val="005569CD"/>
    <w:rsid w:val="0056202A"/>
    <w:rsid w:val="00562C00"/>
    <w:rsid w:val="005631F2"/>
    <w:rsid w:val="00563745"/>
    <w:rsid w:val="00563AE7"/>
    <w:rsid w:val="00563C5C"/>
    <w:rsid w:val="00564043"/>
    <w:rsid w:val="005667C0"/>
    <w:rsid w:val="00566A9A"/>
    <w:rsid w:val="005700AD"/>
    <w:rsid w:val="005715C9"/>
    <w:rsid w:val="00571CD6"/>
    <w:rsid w:val="00572005"/>
    <w:rsid w:val="005727EF"/>
    <w:rsid w:val="00573FAE"/>
    <w:rsid w:val="005756D4"/>
    <w:rsid w:val="00587361"/>
    <w:rsid w:val="00587764"/>
    <w:rsid w:val="00590D99"/>
    <w:rsid w:val="00592395"/>
    <w:rsid w:val="0059297B"/>
    <w:rsid w:val="00593441"/>
    <w:rsid w:val="00594D34"/>
    <w:rsid w:val="005950F6"/>
    <w:rsid w:val="00595E44"/>
    <w:rsid w:val="00596C1C"/>
    <w:rsid w:val="00597610"/>
    <w:rsid w:val="00597BA2"/>
    <w:rsid w:val="005A04C5"/>
    <w:rsid w:val="005A1871"/>
    <w:rsid w:val="005A2150"/>
    <w:rsid w:val="005A2B00"/>
    <w:rsid w:val="005A398D"/>
    <w:rsid w:val="005A59C8"/>
    <w:rsid w:val="005A5D6D"/>
    <w:rsid w:val="005A74AC"/>
    <w:rsid w:val="005B03CC"/>
    <w:rsid w:val="005B1906"/>
    <w:rsid w:val="005B25F4"/>
    <w:rsid w:val="005B2947"/>
    <w:rsid w:val="005B3F48"/>
    <w:rsid w:val="005B415C"/>
    <w:rsid w:val="005B45A2"/>
    <w:rsid w:val="005B7ADF"/>
    <w:rsid w:val="005B7BD1"/>
    <w:rsid w:val="005C13CE"/>
    <w:rsid w:val="005C1D43"/>
    <w:rsid w:val="005C1F15"/>
    <w:rsid w:val="005C23FD"/>
    <w:rsid w:val="005C254B"/>
    <w:rsid w:val="005C3334"/>
    <w:rsid w:val="005D01B9"/>
    <w:rsid w:val="005D0223"/>
    <w:rsid w:val="005D02C6"/>
    <w:rsid w:val="005D0ED0"/>
    <w:rsid w:val="005D1FA5"/>
    <w:rsid w:val="005D2C6F"/>
    <w:rsid w:val="005D3052"/>
    <w:rsid w:val="005D3A3F"/>
    <w:rsid w:val="005D47E6"/>
    <w:rsid w:val="005D5548"/>
    <w:rsid w:val="005D5916"/>
    <w:rsid w:val="005E00A0"/>
    <w:rsid w:val="005E00EA"/>
    <w:rsid w:val="005E0C4C"/>
    <w:rsid w:val="005E16A5"/>
    <w:rsid w:val="005E384F"/>
    <w:rsid w:val="005E3B4F"/>
    <w:rsid w:val="005E3F04"/>
    <w:rsid w:val="005E5457"/>
    <w:rsid w:val="005E5F1E"/>
    <w:rsid w:val="005E612A"/>
    <w:rsid w:val="005E66D5"/>
    <w:rsid w:val="005E6C0F"/>
    <w:rsid w:val="005F0520"/>
    <w:rsid w:val="005F29F9"/>
    <w:rsid w:val="005F39BF"/>
    <w:rsid w:val="005F3B8C"/>
    <w:rsid w:val="005F3C89"/>
    <w:rsid w:val="005F3D2E"/>
    <w:rsid w:val="005F45F1"/>
    <w:rsid w:val="005F4826"/>
    <w:rsid w:val="005F6093"/>
    <w:rsid w:val="005F67D2"/>
    <w:rsid w:val="00602502"/>
    <w:rsid w:val="006027E5"/>
    <w:rsid w:val="006049D8"/>
    <w:rsid w:val="006050EC"/>
    <w:rsid w:val="006051D7"/>
    <w:rsid w:val="00605FBB"/>
    <w:rsid w:val="00606ADD"/>
    <w:rsid w:val="00610C6C"/>
    <w:rsid w:val="00610F55"/>
    <w:rsid w:val="0061299D"/>
    <w:rsid w:val="00613921"/>
    <w:rsid w:val="00615C3A"/>
    <w:rsid w:val="006202B2"/>
    <w:rsid w:val="006208B0"/>
    <w:rsid w:val="006239A6"/>
    <w:rsid w:val="0062513E"/>
    <w:rsid w:val="0062521A"/>
    <w:rsid w:val="00631C3C"/>
    <w:rsid w:val="00632C64"/>
    <w:rsid w:val="00637AA6"/>
    <w:rsid w:val="00637CBF"/>
    <w:rsid w:val="00640C6A"/>
    <w:rsid w:val="00642030"/>
    <w:rsid w:val="006424CD"/>
    <w:rsid w:val="006439A8"/>
    <w:rsid w:val="00643D68"/>
    <w:rsid w:val="00643E13"/>
    <w:rsid w:val="00651DB8"/>
    <w:rsid w:val="0065683C"/>
    <w:rsid w:val="00656F28"/>
    <w:rsid w:val="006617E1"/>
    <w:rsid w:val="00662ECB"/>
    <w:rsid w:val="00662FBC"/>
    <w:rsid w:val="00663F30"/>
    <w:rsid w:val="00664EFE"/>
    <w:rsid w:val="006671D1"/>
    <w:rsid w:val="006712B9"/>
    <w:rsid w:val="006717E3"/>
    <w:rsid w:val="00672A10"/>
    <w:rsid w:val="00672DA2"/>
    <w:rsid w:val="006734EC"/>
    <w:rsid w:val="00673721"/>
    <w:rsid w:val="00673E9C"/>
    <w:rsid w:val="0067402D"/>
    <w:rsid w:val="00674644"/>
    <w:rsid w:val="006763E6"/>
    <w:rsid w:val="006778C9"/>
    <w:rsid w:val="00681D87"/>
    <w:rsid w:val="00682AE1"/>
    <w:rsid w:val="00683B13"/>
    <w:rsid w:val="00683F19"/>
    <w:rsid w:val="00684572"/>
    <w:rsid w:val="006851C9"/>
    <w:rsid w:val="006867E7"/>
    <w:rsid w:val="006871BF"/>
    <w:rsid w:val="0069022A"/>
    <w:rsid w:val="006946C2"/>
    <w:rsid w:val="00696F8D"/>
    <w:rsid w:val="00697B1A"/>
    <w:rsid w:val="006A1B63"/>
    <w:rsid w:val="006A4F17"/>
    <w:rsid w:val="006A4F55"/>
    <w:rsid w:val="006A558F"/>
    <w:rsid w:val="006A590E"/>
    <w:rsid w:val="006A7359"/>
    <w:rsid w:val="006B0073"/>
    <w:rsid w:val="006B0259"/>
    <w:rsid w:val="006B1167"/>
    <w:rsid w:val="006B1429"/>
    <w:rsid w:val="006B15E1"/>
    <w:rsid w:val="006B1B98"/>
    <w:rsid w:val="006B4410"/>
    <w:rsid w:val="006B6A60"/>
    <w:rsid w:val="006C01EA"/>
    <w:rsid w:val="006C0396"/>
    <w:rsid w:val="006C230B"/>
    <w:rsid w:val="006C514C"/>
    <w:rsid w:val="006C51D4"/>
    <w:rsid w:val="006C6A06"/>
    <w:rsid w:val="006C6F52"/>
    <w:rsid w:val="006D142B"/>
    <w:rsid w:val="006D2E25"/>
    <w:rsid w:val="006D34BB"/>
    <w:rsid w:val="006D547F"/>
    <w:rsid w:val="006D5D01"/>
    <w:rsid w:val="006D5DCF"/>
    <w:rsid w:val="006D6827"/>
    <w:rsid w:val="006D7AC2"/>
    <w:rsid w:val="006E0095"/>
    <w:rsid w:val="006E034A"/>
    <w:rsid w:val="006E04D2"/>
    <w:rsid w:val="006E0CD1"/>
    <w:rsid w:val="006E3C0C"/>
    <w:rsid w:val="006E3D58"/>
    <w:rsid w:val="006E465A"/>
    <w:rsid w:val="006E57D8"/>
    <w:rsid w:val="006E6D36"/>
    <w:rsid w:val="006F0513"/>
    <w:rsid w:val="006F08F3"/>
    <w:rsid w:val="006F1269"/>
    <w:rsid w:val="006F17DC"/>
    <w:rsid w:val="006F224F"/>
    <w:rsid w:val="006F2391"/>
    <w:rsid w:val="006F2783"/>
    <w:rsid w:val="006F516E"/>
    <w:rsid w:val="006F554C"/>
    <w:rsid w:val="006F6E6B"/>
    <w:rsid w:val="00701584"/>
    <w:rsid w:val="00701CBE"/>
    <w:rsid w:val="007026FC"/>
    <w:rsid w:val="00702B0D"/>
    <w:rsid w:val="00703A6C"/>
    <w:rsid w:val="00703DDC"/>
    <w:rsid w:val="007045FB"/>
    <w:rsid w:val="007068BC"/>
    <w:rsid w:val="00706E3C"/>
    <w:rsid w:val="007075A9"/>
    <w:rsid w:val="007107CE"/>
    <w:rsid w:val="00710BFB"/>
    <w:rsid w:val="007121E2"/>
    <w:rsid w:val="00712210"/>
    <w:rsid w:val="00714351"/>
    <w:rsid w:val="00715AEB"/>
    <w:rsid w:val="00715E6E"/>
    <w:rsid w:val="00715F6C"/>
    <w:rsid w:val="00716A06"/>
    <w:rsid w:val="00716F51"/>
    <w:rsid w:val="00716FD2"/>
    <w:rsid w:val="0071775D"/>
    <w:rsid w:val="00722279"/>
    <w:rsid w:val="007236F3"/>
    <w:rsid w:val="00723DC0"/>
    <w:rsid w:val="007254D5"/>
    <w:rsid w:val="007264F0"/>
    <w:rsid w:val="00727138"/>
    <w:rsid w:val="007307EF"/>
    <w:rsid w:val="0073128D"/>
    <w:rsid w:val="00734574"/>
    <w:rsid w:val="00734F34"/>
    <w:rsid w:val="0073517B"/>
    <w:rsid w:val="0073688F"/>
    <w:rsid w:val="00740D8B"/>
    <w:rsid w:val="00741717"/>
    <w:rsid w:val="00743228"/>
    <w:rsid w:val="00745703"/>
    <w:rsid w:val="00746032"/>
    <w:rsid w:val="00747626"/>
    <w:rsid w:val="0075103A"/>
    <w:rsid w:val="007523D5"/>
    <w:rsid w:val="00752B90"/>
    <w:rsid w:val="00752D02"/>
    <w:rsid w:val="00757DA4"/>
    <w:rsid w:val="00760505"/>
    <w:rsid w:val="00760B41"/>
    <w:rsid w:val="00762C63"/>
    <w:rsid w:val="00762D0A"/>
    <w:rsid w:val="00762F61"/>
    <w:rsid w:val="00763819"/>
    <w:rsid w:val="00766497"/>
    <w:rsid w:val="0076766A"/>
    <w:rsid w:val="00767981"/>
    <w:rsid w:val="00767AD2"/>
    <w:rsid w:val="007712B1"/>
    <w:rsid w:val="007729AC"/>
    <w:rsid w:val="00773283"/>
    <w:rsid w:val="00773868"/>
    <w:rsid w:val="00774CC5"/>
    <w:rsid w:val="00775074"/>
    <w:rsid w:val="007758B7"/>
    <w:rsid w:val="00775D3C"/>
    <w:rsid w:val="00777F4A"/>
    <w:rsid w:val="00780B30"/>
    <w:rsid w:val="00782BDE"/>
    <w:rsid w:val="00782C70"/>
    <w:rsid w:val="00783269"/>
    <w:rsid w:val="00783470"/>
    <w:rsid w:val="00784791"/>
    <w:rsid w:val="0078583E"/>
    <w:rsid w:val="0078660C"/>
    <w:rsid w:val="00787385"/>
    <w:rsid w:val="00787512"/>
    <w:rsid w:val="00790026"/>
    <w:rsid w:val="00790565"/>
    <w:rsid w:val="007909DC"/>
    <w:rsid w:val="00790FF2"/>
    <w:rsid w:val="00792A0D"/>
    <w:rsid w:val="0079306F"/>
    <w:rsid w:val="00794FEC"/>
    <w:rsid w:val="007970AC"/>
    <w:rsid w:val="00797331"/>
    <w:rsid w:val="00797C54"/>
    <w:rsid w:val="007A0DF2"/>
    <w:rsid w:val="007A1E6B"/>
    <w:rsid w:val="007A240B"/>
    <w:rsid w:val="007A2605"/>
    <w:rsid w:val="007A2720"/>
    <w:rsid w:val="007A378B"/>
    <w:rsid w:val="007A7019"/>
    <w:rsid w:val="007A77E4"/>
    <w:rsid w:val="007A7F72"/>
    <w:rsid w:val="007B070E"/>
    <w:rsid w:val="007B17E1"/>
    <w:rsid w:val="007B1FCD"/>
    <w:rsid w:val="007B20FF"/>
    <w:rsid w:val="007B23F5"/>
    <w:rsid w:val="007B3AA6"/>
    <w:rsid w:val="007B68B4"/>
    <w:rsid w:val="007C1763"/>
    <w:rsid w:val="007C1E92"/>
    <w:rsid w:val="007C1EA4"/>
    <w:rsid w:val="007C23E1"/>
    <w:rsid w:val="007C36AA"/>
    <w:rsid w:val="007C3F76"/>
    <w:rsid w:val="007C4189"/>
    <w:rsid w:val="007C76F7"/>
    <w:rsid w:val="007C7C54"/>
    <w:rsid w:val="007D2F18"/>
    <w:rsid w:val="007D3E5A"/>
    <w:rsid w:val="007D5553"/>
    <w:rsid w:val="007D6558"/>
    <w:rsid w:val="007D6867"/>
    <w:rsid w:val="007D6966"/>
    <w:rsid w:val="007D69B7"/>
    <w:rsid w:val="007E02A9"/>
    <w:rsid w:val="007E05BA"/>
    <w:rsid w:val="007E34B4"/>
    <w:rsid w:val="007E4EEE"/>
    <w:rsid w:val="007E50EC"/>
    <w:rsid w:val="007E6C13"/>
    <w:rsid w:val="007E7872"/>
    <w:rsid w:val="007F1044"/>
    <w:rsid w:val="007F167B"/>
    <w:rsid w:val="007F36D7"/>
    <w:rsid w:val="007F41E4"/>
    <w:rsid w:val="007F6287"/>
    <w:rsid w:val="007F6EBF"/>
    <w:rsid w:val="007F7FDB"/>
    <w:rsid w:val="00800047"/>
    <w:rsid w:val="00800195"/>
    <w:rsid w:val="0080044A"/>
    <w:rsid w:val="00800F9B"/>
    <w:rsid w:val="0080281C"/>
    <w:rsid w:val="00805D63"/>
    <w:rsid w:val="00805DA2"/>
    <w:rsid w:val="00807036"/>
    <w:rsid w:val="00816F61"/>
    <w:rsid w:val="00820AAB"/>
    <w:rsid w:val="00823221"/>
    <w:rsid w:val="00825282"/>
    <w:rsid w:val="008266BA"/>
    <w:rsid w:val="00826871"/>
    <w:rsid w:val="0082700C"/>
    <w:rsid w:val="008303E8"/>
    <w:rsid w:val="00830598"/>
    <w:rsid w:val="00830965"/>
    <w:rsid w:val="0083160E"/>
    <w:rsid w:val="00832DD0"/>
    <w:rsid w:val="00833EF9"/>
    <w:rsid w:val="008345AA"/>
    <w:rsid w:val="00834AFB"/>
    <w:rsid w:val="0083631F"/>
    <w:rsid w:val="008405F0"/>
    <w:rsid w:val="008426A0"/>
    <w:rsid w:val="00842964"/>
    <w:rsid w:val="008430A6"/>
    <w:rsid w:val="00844157"/>
    <w:rsid w:val="0084700E"/>
    <w:rsid w:val="00847477"/>
    <w:rsid w:val="008501BB"/>
    <w:rsid w:val="008502E9"/>
    <w:rsid w:val="008506C6"/>
    <w:rsid w:val="008517DF"/>
    <w:rsid w:val="008547F9"/>
    <w:rsid w:val="00855BF5"/>
    <w:rsid w:val="00855C31"/>
    <w:rsid w:val="008601D8"/>
    <w:rsid w:val="00861616"/>
    <w:rsid w:val="008632C5"/>
    <w:rsid w:val="00863D91"/>
    <w:rsid w:val="00863F68"/>
    <w:rsid w:val="00864350"/>
    <w:rsid w:val="00864D16"/>
    <w:rsid w:val="00865A9B"/>
    <w:rsid w:val="008675A0"/>
    <w:rsid w:val="008675AA"/>
    <w:rsid w:val="00867C15"/>
    <w:rsid w:val="008702A2"/>
    <w:rsid w:val="008707FD"/>
    <w:rsid w:val="00870A0E"/>
    <w:rsid w:val="00870DC6"/>
    <w:rsid w:val="00871301"/>
    <w:rsid w:val="0087443A"/>
    <w:rsid w:val="00874AFF"/>
    <w:rsid w:val="00875215"/>
    <w:rsid w:val="00875FE7"/>
    <w:rsid w:val="00881BC3"/>
    <w:rsid w:val="0088235A"/>
    <w:rsid w:val="00883035"/>
    <w:rsid w:val="00883AB5"/>
    <w:rsid w:val="008847CC"/>
    <w:rsid w:val="008915FE"/>
    <w:rsid w:val="00891979"/>
    <w:rsid w:val="00893949"/>
    <w:rsid w:val="00893D73"/>
    <w:rsid w:val="00893E62"/>
    <w:rsid w:val="00894B10"/>
    <w:rsid w:val="00894E24"/>
    <w:rsid w:val="0089714E"/>
    <w:rsid w:val="008977C7"/>
    <w:rsid w:val="00897D59"/>
    <w:rsid w:val="008A4A7D"/>
    <w:rsid w:val="008A650F"/>
    <w:rsid w:val="008A6719"/>
    <w:rsid w:val="008A72B5"/>
    <w:rsid w:val="008A7F1B"/>
    <w:rsid w:val="008B1940"/>
    <w:rsid w:val="008B3110"/>
    <w:rsid w:val="008B32E7"/>
    <w:rsid w:val="008B3547"/>
    <w:rsid w:val="008B3858"/>
    <w:rsid w:val="008B4846"/>
    <w:rsid w:val="008B5003"/>
    <w:rsid w:val="008C098E"/>
    <w:rsid w:val="008C14F2"/>
    <w:rsid w:val="008C1AB1"/>
    <w:rsid w:val="008C1B13"/>
    <w:rsid w:val="008C2135"/>
    <w:rsid w:val="008C3A23"/>
    <w:rsid w:val="008C4051"/>
    <w:rsid w:val="008C6542"/>
    <w:rsid w:val="008C6E2B"/>
    <w:rsid w:val="008C7A25"/>
    <w:rsid w:val="008C7BDB"/>
    <w:rsid w:val="008C7CCD"/>
    <w:rsid w:val="008C7DCF"/>
    <w:rsid w:val="008C7F48"/>
    <w:rsid w:val="008D0DF0"/>
    <w:rsid w:val="008D182C"/>
    <w:rsid w:val="008D4090"/>
    <w:rsid w:val="008D4120"/>
    <w:rsid w:val="008D55D6"/>
    <w:rsid w:val="008D5FBF"/>
    <w:rsid w:val="008E2D09"/>
    <w:rsid w:val="008E352E"/>
    <w:rsid w:val="008E3FB2"/>
    <w:rsid w:val="008E41FB"/>
    <w:rsid w:val="008E4961"/>
    <w:rsid w:val="008E5C75"/>
    <w:rsid w:val="008E66C1"/>
    <w:rsid w:val="008E72F2"/>
    <w:rsid w:val="008F0204"/>
    <w:rsid w:val="008F08E9"/>
    <w:rsid w:val="008F0F22"/>
    <w:rsid w:val="008F2258"/>
    <w:rsid w:val="008F235F"/>
    <w:rsid w:val="008F2693"/>
    <w:rsid w:val="008F284A"/>
    <w:rsid w:val="008F3D58"/>
    <w:rsid w:val="008F4CB6"/>
    <w:rsid w:val="00900BA6"/>
    <w:rsid w:val="009048BE"/>
    <w:rsid w:val="009049BE"/>
    <w:rsid w:val="00906821"/>
    <w:rsid w:val="009070C0"/>
    <w:rsid w:val="009075A0"/>
    <w:rsid w:val="00907B9A"/>
    <w:rsid w:val="00910483"/>
    <w:rsid w:val="00910B83"/>
    <w:rsid w:val="00913029"/>
    <w:rsid w:val="00913CFF"/>
    <w:rsid w:val="009144C1"/>
    <w:rsid w:val="00917424"/>
    <w:rsid w:val="00924DB7"/>
    <w:rsid w:val="009259B0"/>
    <w:rsid w:val="00926778"/>
    <w:rsid w:val="00927CD3"/>
    <w:rsid w:val="00927D6C"/>
    <w:rsid w:val="00930801"/>
    <w:rsid w:val="00931132"/>
    <w:rsid w:val="00932530"/>
    <w:rsid w:val="00932884"/>
    <w:rsid w:val="00932AFB"/>
    <w:rsid w:val="00933841"/>
    <w:rsid w:val="00933BEE"/>
    <w:rsid w:val="00935D0E"/>
    <w:rsid w:val="00937058"/>
    <w:rsid w:val="00937C64"/>
    <w:rsid w:val="009426AB"/>
    <w:rsid w:val="0094500F"/>
    <w:rsid w:val="00951D2C"/>
    <w:rsid w:val="00952796"/>
    <w:rsid w:val="00954C34"/>
    <w:rsid w:val="009566BB"/>
    <w:rsid w:val="00957B27"/>
    <w:rsid w:val="00960B3C"/>
    <w:rsid w:val="00962999"/>
    <w:rsid w:val="0096565F"/>
    <w:rsid w:val="00966992"/>
    <w:rsid w:val="00966AA1"/>
    <w:rsid w:val="00967ADA"/>
    <w:rsid w:val="00970540"/>
    <w:rsid w:val="00970B12"/>
    <w:rsid w:val="00970F80"/>
    <w:rsid w:val="00971162"/>
    <w:rsid w:val="00972A6C"/>
    <w:rsid w:val="00972F1C"/>
    <w:rsid w:val="009742CA"/>
    <w:rsid w:val="0097464E"/>
    <w:rsid w:val="009747EC"/>
    <w:rsid w:val="00976436"/>
    <w:rsid w:val="00977B64"/>
    <w:rsid w:val="00981BB0"/>
    <w:rsid w:val="00982105"/>
    <w:rsid w:val="009834DF"/>
    <w:rsid w:val="00983DE1"/>
    <w:rsid w:val="009863CE"/>
    <w:rsid w:val="0098721D"/>
    <w:rsid w:val="00987CB4"/>
    <w:rsid w:val="00990174"/>
    <w:rsid w:val="00990ADF"/>
    <w:rsid w:val="00990B03"/>
    <w:rsid w:val="00992933"/>
    <w:rsid w:val="0099324A"/>
    <w:rsid w:val="00993D9B"/>
    <w:rsid w:val="00995616"/>
    <w:rsid w:val="00997D3E"/>
    <w:rsid w:val="009A05AE"/>
    <w:rsid w:val="009A2108"/>
    <w:rsid w:val="009A415C"/>
    <w:rsid w:val="009A4577"/>
    <w:rsid w:val="009A4880"/>
    <w:rsid w:val="009A5038"/>
    <w:rsid w:val="009A6057"/>
    <w:rsid w:val="009B17A3"/>
    <w:rsid w:val="009B6D05"/>
    <w:rsid w:val="009B7A1D"/>
    <w:rsid w:val="009C08BC"/>
    <w:rsid w:val="009C15ED"/>
    <w:rsid w:val="009C1809"/>
    <w:rsid w:val="009C1CAB"/>
    <w:rsid w:val="009C2B82"/>
    <w:rsid w:val="009C3DB6"/>
    <w:rsid w:val="009C4B45"/>
    <w:rsid w:val="009C4D09"/>
    <w:rsid w:val="009C582A"/>
    <w:rsid w:val="009C5A2D"/>
    <w:rsid w:val="009C682F"/>
    <w:rsid w:val="009C7469"/>
    <w:rsid w:val="009C753E"/>
    <w:rsid w:val="009C7B67"/>
    <w:rsid w:val="009D1300"/>
    <w:rsid w:val="009D133C"/>
    <w:rsid w:val="009D15A2"/>
    <w:rsid w:val="009D3E2E"/>
    <w:rsid w:val="009D5B49"/>
    <w:rsid w:val="009D652F"/>
    <w:rsid w:val="009D6AF1"/>
    <w:rsid w:val="009D7575"/>
    <w:rsid w:val="009D7918"/>
    <w:rsid w:val="009D7D58"/>
    <w:rsid w:val="009E099C"/>
    <w:rsid w:val="009E0CB7"/>
    <w:rsid w:val="009E2437"/>
    <w:rsid w:val="009E257A"/>
    <w:rsid w:val="009E2B3F"/>
    <w:rsid w:val="009E2F4B"/>
    <w:rsid w:val="009E44DB"/>
    <w:rsid w:val="009E47CC"/>
    <w:rsid w:val="009E49FF"/>
    <w:rsid w:val="009E74BF"/>
    <w:rsid w:val="009E76E7"/>
    <w:rsid w:val="009E7881"/>
    <w:rsid w:val="009E7909"/>
    <w:rsid w:val="009E7939"/>
    <w:rsid w:val="009F0B52"/>
    <w:rsid w:val="009F19CD"/>
    <w:rsid w:val="009F1ADD"/>
    <w:rsid w:val="009F1C0B"/>
    <w:rsid w:val="009F1DA9"/>
    <w:rsid w:val="009F2087"/>
    <w:rsid w:val="009F22B6"/>
    <w:rsid w:val="009F27EC"/>
    <w:rsid w:val="009F3619"/>
    <w:rsid w:val="009F4131"/>
    <w:rsid w:val="009F64CC"/>
    <w:rsid w:val="009F722C"/>
    <w:rsid w:val="009F76F0"/>
    <w:rsid w:val="009F7818"/>
    <w:rsid w:val="00A00A0E"/>
    <w:rsid w:val="00A00DD5"/>
    <w:rsid w:val="00A00F01"/>
    <w:rsid w:val="00A01248"/>
    <w:rsid w:val="00A01775"/>
    <w:rsid w:val="00A02996"/>
    <w:rsid w:val="00A02B33"/>
    <w:rsid w:val="00A0371C"/>
    <w:rsid w:val="00A04176"/>
    <w:rsid w:val="00A05435"/>
    <w:rsid w:val="00A058A9"/>
    <w:rsid w:val="00A065C8"/>
    <w:rsid w:val="00A1136E"/>
    <w:rsid w:val="00A119DD"/>
    <w:rsid w:val="00A127A4"/>
    <w:rsid w:val="00A133FE"/>
    <w:rsid w:val="00A13B69"/>
    <w:rsid w:val="00A15E44"/>
    <w:rsid w:val="00A160FC"/>
    <w:rsid w:val="00A1762E"/>
    <w:rsid w:val="00A21080"/>
    <w:rsid w:val="00A21125"/>
    <w:rsid w:val="00A21458"/>
    <w:rsid w:val="00A231FD"/>
    <w:rsid w:val="00A27128"/>
    <w:rsid w:val="00A2729A"/>
    <w:rsid w:val="00A27364"/>
    <w:rsid w:val="00A3282C"/>
    <w:rsid w:val="00A35010"/>
    <w:rsid w:val="00A35C49"/>
    <w:rsid w:val="00A41505"/>
    <w:rsid w:val="00A41799"/>
    <w:rsid w:val="00A41BD5"/>
    <w:rsid w:val="00A41EB2"/>
    <w:rsid w:val="00A4223A"/>
    <w:rsid w:val="00A42573"/>
    <w:rsid w:val="00A44434"/>
    <w:rsid w:val="00A45370"/>
    <w:rsid w:val="00A47B3F"/>
    <w:rsid w:val="00A5218F"/>
    <w:rsid w:val="00A53082"/>
    <w:rsid w:val="00A541F1"/>
    <w:rsid w:val="00A54F3A"/>
    <w:rsid w:val="00A55292"/>
    <w:rsid w:val="00A55464"/>
    <w:rsid w:val="00A561E5"/>
    <w:rsid w:val="00A56291"/>
    <w:rsid w:val="00A568B9"/>
    <w:rsid w:val="00A5742C"/>
    <w:rsid w:val="00A57601"/>
    <w:rsid w:val="00A57B37"/>
    <w:rsid w:val="00A57CA4"/>
    <w:rsid w:val="00A60029"/>
    <w:rsid w:val="00A61B03"/>
    <w:rsid w:val="00A61CA7"/>
    <w:rsid w:val="00A62C47"/>
    <w:rsid w:val="00A632B5"/>
    <w:rsid w:val="00A63311"/>
    <w:rsid w:val="00A634DD"/>
    <w:rsid w:val="00A65967"/>
    <w:rsid w:val="00A66014"/>
    <w:rsid w:val="00A664C2"/>
    <w:rsid w:val="00A66AC1"/>
    <w:rsid w:val="00A67B7C"/>
    <w:rsid w:val="00A709BC"/>
    <w:rsid w:val="00A70D54"/>
    <w:rsid w:val="00A72000"/>
    <w:rsid w:val="00A72A3A"/>
    <w:rsid w:val="00A74403"/>
    <w:rsid w:val="00A74667"/>
    <w:rsid w:val="00A74B38"/>
    <w:rsid w:val="00A7568E"/>
    <w:rsid w:val="00A80E16"/>
    <w:rsid w:val="00A80F0F"/>
    <w:rsid w:val="00A8100E"/>
    <w:rsid w:val="00A815A6"/>
    <w:rsid w:val="00A82663"/>
    <w:rsid w:val="00A834FC"/>
    <w:rsid w:val="00A83959"/>
    <w:rsid w:val="00A86DD0"/>
    <w:rsid w:val="00A86E02"/>
    <w:rsid w:val="00A87662"/>
    <w:rsid w:val="00A877FB"/>
    <w:rsid w:val="00A91BCD"/>
    <w:rsid w:val="00A93272"/>
    <w:rsid w:val="00A93739"/>
    <w:rsid w:val="00A94042"/>
    <w:rsid w:val="00A94A19"/>
    <w:rsid w:val="00A94F0E"/>
    <w:rsid w:val="00AA045D"/>
    <w:rsid w:val="00AA1893"/>
    <w:rsid w:val="00AA37C8"/>
    <w:rsid w:val="00AA3D93"/>
    <w:rsid w:val="00AA3E97"/>
    <w:rsid w:val="00AA46F3"/>
    <w:rsid w:val="00AA51F9"/>
    <w:rsid w:val="00AA527D"/>
    <w:rsid w:val="00AA6B2A"/>
    <w:rsid w:val="00AB0382"/>
    <w:rsid w:val="00AB35E5"/>
    <w:rsid w:val="00AB4CA4"/>
    <w:rsid w:val="00AB5525"/>
    <w:rsid w:val="00AB6518"/>
    <w:rsid w:val="00AB689B"/>
    <w:rsid w:val="00AB6FCC"/>
    <w:rsid w:val="00AC1131"/>
    <w:rsid w:val="00AC2E81"/>
    <w:rsid w:val="00AC3619"/>
    <w:rsid w:val="00AC36AB"/>
    <w:rsid w:val="00AC3E8C"/>
    <w:rsid w:val="00AC7443"/>
    <w:rsid w:val="00AD0EAA"/>
    <w:rsid w:val="00AD0F38"/>
    <w:rsid w:val="00AD17BC"/>
    <w:rsid w:val="00AD3316"/>
    <w:rsid w:val="00AD50E1"/>
    <w:rsid w:val="00AD623B"/>
    <w:rsid w:val="00AD7758"/>
    <w:rsid w:val="00AD7ACA"/>
    <w:rsid w:val="00AE04B3"/>
    <w:rsid w:val="00AE0B0E"/>
    <w:rsid w:val="00AE0D84"/>
    <w:rsid w:val="00AE1367"/>
    <w:rsid w:val="00AE1765"/>
    <w:rsid w:val="00AE17DC"/>
    <w:rsid w:val="00AE1B48"/>
    <w:rsid w:val="00AE1C1B"/>
    <w:rsid w:val="00AE1E92"/>
    <w:rsid w:val="00AE4D58"/>
    <w:rsid w:val="00AE4FD2"/>
    <w:rsid w:val="00AE55AD"/>
    <w:rsid w:val="00AE580C"/>
    <w:rsid w:val="00AE69E0"/>
    <w:rsid w:val="00AF48B3"/>
    <w:rsid w:val="00AF4FCD"/>
    <w:rsid w:val="00AF54D5"/>
    <w:rsid w:val="00AF56FA"/>
    <w:rsid w:val="00AF575F"/>
    <w:rsid w:val="00AF5B60"/>
    <w:rsid w:val="00AF5E60"/>
    <w:rsid w:val="00AF748B"/>
    <w:rsid w:val="00B00B56"/>
    <w:rsid w:val="00B03BBD"/>
    <w:rsid w:val="00B04081"/>
    <w:rsid w:val="00B06451"/>
    <w:rsid w:val="00B06DBC"/>
    <w:rsid w:val="00B07DDC"/>
    <w:rsid w:val="00B1093D"/>
    <w:rsid w:val="00B10F0C"/>
    <w:rsid w:val="00B118F5"/>
    <w:rsid w:val="00B158C5"/>
    <w:rsid w:val="00B15900"/>
    <w:rsid w:val="00B167C4"/>
    <w:rsid w:val="00B16921"/>
    <w:rsid w:val="00B17567"/>
    <w:rsid w:val="00B2014C"/>
    <w:rsid w:val="00B2163B"/>
    <w:rsid w:val="00B21CFC"/>
    <w:rsid w:val="00B2250E"/>
    <w:rsid w:val="00B227C4"/>
    <w:rsid w:val="00B22B96"/>
    <w:rsid w:val="00B23147"/>
    <w:rsid w:val="00B23F21"/>
    <w:rsid w:val="00B24200"/>
    <w:rsid w:val="00B265A4"/>
    <w:rsid w:val="00B26AD6"/>
    <w:rsid w:val="00B2753D"/>
    <w:rsid w:val="00B27646"/>
    <w:rsid w:val="00B27A6B"/>
    <w:rsid w:val="00B27A9C"/>
    <w:rsid w:val="00B27DDB"/>
    <w:rsid w:val="00B27E60"/>
    <w:rsid w:val="00B3031C"/>
    <w:rsid w:val="00B30C1D"/>
    <w:rsid w:val="00B31231"/>
    <w:rsid w:val="00B3167B"/>
    <w:rsid w:val="00B31C02"/>
    <w:rsid w:val="00B329EF"/>
    <w:rsid w:val="00B34120"/>
    <w:rsid w:val="00B34158"/>
    <w:rsid w:val="00B35DCF"/>
    <w:rsid w:val="00B3770F"/>
    <w:rsid w:val="00B37C95"/>
    <w:rsid w:val="00B37D31"/>
    <w:rsid w:val="00B40165"/>
    <w:rsid w:val="00B40542"/>
    <w:rsid w:val="00B41145"/>
    <w:rsid w:val="00B429B3"/>
    <w:rsid w:val="00B42ECF"/>
    <w:rsid w:val="00B51A7C"/>
    <w:rsid w:val="00B53A50"/>
    <w:rsid w:val="00B55885"/>
    <w:rsid w:val="00B57387"/>
    <w:rsid w:val="00B60D1F"/>
    <w:rsid w:val="00B61D2C"/>
    <w:rsid w:val="00B632C6"/>
    <w:rsid w:val="00B65160"/>
    <w:rsid w:val="00B66A5D"/>
    <w:rsid w:val="00B676CF"/>
    <w:rsid w:val="00B70A51"/>
    <w:rsid w:val="00B72202"/>
    <w:rsid w:val="00B72357"/>
    <w:rsid w:val="00B725D7"/>
    <w:rsid w:val="00B738CC"/>
    <w:rsid w:val="00B74594"/>
    <w:rsid w:val="00B74E0F"/>
    <w:rsid w:val="00B80047"/>
    <w:rsid w:val="00B80673"/>
    <w:rsid w:val="00B80793"/>
    <w:rsid w:val="00B80EF4"/>
    <w:rsid w:val="00B81257"/>
    <w:rsid w:val="00B81E63"/>
    <w:rsid w:val="00B83986"/>
    <w:rsid w:val="00B8517D"/>
    <w:rsid w:val="00B8548A"/>
    <w:rsid w:val="00B85AC6"/>
    <w:rsid w:val="00B8600F"/>
    <w:rsid w:val="00B8608C"/>
    <w:rsid w:val="00B86794"/>
    <w:rsid w:val="00B8722F"/>
    <w:rsid w:val="00B877A9"/>
    <w:rsid w:val="00B91A9D"/>
    <w:rsid w:val="00B926F1"/>
    <w:rsid w:val="00B92905"/>
    <w:rsid w:val="00B934EA"/>
    <w:rsid w:val="00B93773"/>
    <w:rsid w:val="00B962E1"/>
    <w:rsid w:val="00B97C2B"/>
    <w:rsid w:val="00BA0BC2"/>
    <w:rsid w:val="00BA242B"/>
    <w:rsid w:val="00BA28F7"/>
    <w:rsid w:val="00BA31AF"/>
    <w:rsid w:val="00BA40B0"/>
    <w:rsid w:val="00BA573E"/>
    <w:rsid w:val="00BB391B"/>
    <w:rsid w:val="00BB5027"/>
    <w:rsid w:val="00BB5288"/>
    <w:rsid w:val="00BB59C5"/>
    <w:rsid w:val="00BB5B38"/>
    <w:rsid w:val="00BC0D31"/>
    <w:rsid w:val="00BC1C32"/>
    <w:rsid w:val="00BC1F82"/>
    <w:rsid w:val="00BC5EF2"/>
    <w:rsid w:val="00BC6860"/>
    <w:rsid w:val="00BC75FC"/>
    <w:rsid w:val="00BD0FF4"/>
    <w:rsid w:val="00BD1545"/>
    <w:rsid w:val="00BD17A1"/>
    <w:rsid w:val="00BD1FC5"/>
    <w:rsid w:val="00BD4756"/>
    <w:rsid w:val="00BD5B38"/>
    <w:rsid w:val="00BD7DD3"/>
    <w:rsid w:val="00BE019B"/>
    <w:rsid w:val="00BE0715"/>
    <w:rsid w:val="00BE147B"/>
    <w:rsid w:val="00BE163D"/>
    <w:rsid w:val="00BE222E"/>
    <w:rsid w:val="00BE39BC"/>
    <w:rsid w:val="00BE42DF"/>
    <w:rsid w:val="00BE443E"/>
    <w:rsid w:val="00BE4B32"/>
    <w:rsid w:val="00BE4D25"/>
    <w:rsid w:val="00BE7841"/>
    <w:rsid w:val="00BE7B60"/>
    <w:rsid w:val="00BE7CA5"/>
    <w:rsid w:val="00BF0BA6"/>
    <w:rsid w:val="00BF1AC1"/>
    <w:rsid w:val="00BF1B12"/>
    <w:rsid w:val="00BF1BCB"/>
    <w:rsid w:val="00BF2504"/>
    <w:rsid w:val="00BF28CD"/>
    <w:rsid w:val="00BF2C3D"/>
    <w:rsid w:val="00BF5A8C"/>
    <w:rsid w:val="00C00B35"/>
    <w:rsid w:val="00C01B38"/>
    <w:rsid w:val="00C029A4"/>
    <w:rsid w:val="00C03B62"/>
    <w:rsid w:val="00C043EF"/>
    <w:rsid w:val="00C0467A"/>
    <w:rsid w:val="00C04F0D"/>
    <w:rsid w:val="00C0626D"/>
    <w:rsid w:val="00C06750"/>
    <w:rsid w:val="00C0679E"/>
    <w:rsid w:val="00C06E8D"/>
    <w:rsid w:val="00C079C3"/>
    <w:rsid w:val="00C11A20"/>
    <w:rsid w:val="00C11BD8"/>
    <w:rsid w:val="00C12BD4"/>
    <w:rsid w:val="00C14520"/>
    <w:rsid w:val="00C14D8F"/>
    <w:rsid w:val="00C14FF3"/>
    <w:rsid w:val="00C155C6"/>
    <w:rsid w:val="00C1683D"/>
    <w:rsid w:val="00C20301"/>
    <w:rsid w:val="00C20687"/>
    <w:rsid w:val="00C23028"/>
    <w:rsid w:val="00C23772"/>
    <w:rsid w:val="00C24264"/>
    <w:rsid w:val="00C24980"/>
    <w:rsid w:val="00C26322"/>
    <w:rsid w:val="00C2735C"/>
    <w:rsid w:val="00C307FB"/>
    <w:rsid w:val="00C313C3"/>
    <w:rsid w:val="00C31A9D"/>
    <w:rsid w:val="00C31B74"/>
    <w:rsid w:val="00C32EBE"/>
    <w:rsid w:val="00C3517E"/>
    <w:rsid w:val="00C351B9"/>
    <w:rsid w:val="00C361A4"/>
    <w:rsid w:val="00C36D21"/>
    <w:rsid w:val="00C37ED4"/>
    <w:rsid w:val="00C402F9"/>
    <w:rsid w:val="00C40525"/>
    <w:rsid w:val="00C41DA1"/>
    <w:rsid w:val="00C41F9C"/>
    <w:rsid w:val="00C427DB"/>
    <w:rsid w:val="00C437C9"/>
    <w:rsid w:val="00C44C56"/>
    <w:rsid w:val="00C47A5F"/>
    <w:rsid w:val="00C47AFE"/>
    <w:rsid w:val="00C5144A"/>
    <w:rsid w:val="00C53CBC"/>
    <w:rsid w:val="00C54A72"/>
    <w:rsid w:val="00C54CD9"/>
    <w:rsid w:val="00C54D31"/>
    <w:rsid w:val="00C55100"/>
    <w:rsid w:val="00C56497"/>
    <w:rsid w:val="00C569B4"/>
    <w:rsid w:val="00C606B8"/>
    <w:rsid w:val="00C60C1E"/>
    <w:rsid w:val="00C6137F"/>
    <w:rsid w:val="00C6149D"/>
    <w:rsid w:val="00C61ED0"/>
    <w:rsid w:val="00C62419"/>
    <w:rsid w:val="00C72A60"/>
    <w:rsid w:val="00C73115"/>
    <w:rsid w:val="00C7379F"/>
    <w:rsid w:val="00C73965"/>
    <w:rsid w:val="00C7531E"/>
    <w:rsid w:val="00C76415"/>
    <w:rsid w:val="00C76DF0"/>
    <w:rsid w:val="00C80F27"/>
    <w:rsid w:val="00C81CAE"/>
    <w:rsid w:val="00C821D1"/>
    <w:rsid w:val="00C85769"/>
    <w:rsid w:val="00C85C7A"/>
    <w:rsid w:val="00C8725A"/>
    <w:rsid w:val="00C9035C"/>
    <w:rsid w:val="00C90BD4"/>
    <w:rsid w:val="00C91CB1"/>
    <w:rsid w:val="00C92313"/>
    <w:rsid w:val="00C9251B"/>
    <w:rsid w:val="00C93B89"/>
    <w:rsid w:val="00C95AAC"/>
    <w:rsid w:val="00CA19D8"/>
    <w:rsid w:val="00CA2379"/>
    <w:rsid w:val="00CA41C7"/>
    <w:rsid w:val="00CA44CF"/>
    <w:rsid w:val="00CA46C6"/>
    <w:rsid w:val="00CA57E7"/>
    <w:rsid w:val="00CA5EFF"/>
    <w:rsid w:val="00CA7EF9"/>
    <w:rsid w:val="00CB0A6A"/>
    <w:rsid w:val="00CB0CE5"/>
    <w:rsid w:val="00CB11FC"/>
    <w:rsid w:val="00CB213A"/>
    <w:rsid w:val="00CB30CA"/>
    <w:rsid w:val="00CB325D"/>
    <w:rsid w:val="00CB3A25"/>
    <w:rsid w:val="00CB66CD"/>
    <w:rsid w:val="00CB68FD"/>
    <w:rsid w:val="00CB7EC7"/>
    <w:rsid w:val="00CB7EC9"/>
    <w:rsid w:val="00CB7F68"/>
    <w:rsid w:val="00CC0218"/>
    <w:rsid w:val="00CC0B8C"/>
    <w:rsid w:val="00CC1EEC"/>
    <w:rsid w:val="00CC26C9"/>
    <w:rsid w:val="00CC739D"/>
    <w:rsid w:val="00CC76BE"/>
    <w:rsid w:val="00CD2107"/>
    <w:rsid w:val="00CD2121"/>
    <w:rsid w:val="00CD26E8"/>
    <w:rsid w:val="00CD2D76"/>
    <w:rsid w:val="00CD45AA"/>
    <w:rsid w:val="00CE2F28"/>
    <w:rsid w:val="00CE3CD2"/>
    <w:rsid w:val="00CE48D9"/>
    <w:rsid w:val="00CE4ED2"/>
    <w:rsid w:val="00CE58F6"/>
    <w:rsid w:val="00CE673D"/>
    <w:rsid w:val="00CE7048"/>
    <w:rsid w:val="00CE71A3"/>
    <w:rsid w:val="00CE7EF5"/>
    <w:rsid w:val="00CF0CED"/>
    <w:rsid w:val="00CF17E1"/>
    <w:rsid w:val="00CF4019"/>
    <w:rsid w:val="00CF4C4B"/>
    <w:rsid w:val="00CF69CE"/>
    <w:rsid w:val="00D002D7"/>
    <w:rsid w:val="00D01DE6"/>
    <w:rsid w:val="00D02B6B"/>
    <w:rsid w:val="00D02F82"/>
    <w:rsid w:val="00D03587"/>
    <w:rsid w:val="00D04A50"/>
    <w:rsid w:val="00D061CA"/>
    <w:rsid w:val="00D068AC"/>
    <w:rsid w:val="00D11192"/>
    <w:rsid w:val="00D12CE1"/>
    <w:rsid w:val="00D13006"/>
    <w:rsid w:val="00D1417B"/>
    <w:rsid w:val="00D15EE4"/>
    <w:rsid w:val="00D17467"/>
    <w:rsid w:val="00D22AFD"/>
    <w:rsid w:val="00D23349"/>
    <w:rsid w:val="00D23E1D"/>
    <w:rsid w:val="00D30F79"/>
    <w:rsid w:val="00D312C3"/>
    <w:rsid w:val="00D31654"/>
    <w:rsid w:val="00D31FA8"/>
    <w:rsid w:val="00D32B49"/>
    <w:rsid w:val="00D334EC"/>
    <w:rsid w:val="00D34E5E"/>
    <w:rsid w:val="00D354EC"/>
    <w:rsid w:val="00D358CA"/>
    <w:rsid w:val="00D358D4"/>
    <w:rsid w:val="00D35EA2"/>
    <w:rsid w:val="00D40B52"/>
    <w:rsid w:val="00D41215"/>
    <w:rsid w:val="00D41E4B"/>
    <w:rsid w:val="00D43650"/>
    <w:rsid w:val="00D4386E"/>
    <w:rsid w:val="00D45FCD"/>
    <w:rsid w:val="00D46952"/>
    <w:rsid w:val="00D47F05"/>
    <w:rsid w:val="00D53716"/>
    <w:rsid w:val="00D55492"/>
    <w:rsid w:val="00D57988"/>
    <w:rsid w:val="00D61CA0"/>
    <w:rsid w:val="00D63FC4"/>
    <w:rsid w:val="00D6430E"/>
    <w:rsid w:val="00D66DCB"/>
    <w:rsid w:val="00D70BBF"/>
    <w:rsid w:val="00D71881"/>
    <w:rsid w:val="00D72F89"/>
    <w:rsid w:val="00D73160"/>
    <w:rsid w:val="00D74C59"/>
    <w:rsid w:val="00D74D27"/>
    <w:rsid w:val="00D75DCD"/>
    <w:rsid w:val="00D766AF"/>
    <w:rsid w:val="00D77012"/>
    <w:rsid w:val="00D77D0B"/>
    <w:rsid w:val="00D803BB"/>
    <w:rsid w:val="00D823B5"/>
    <w:rsid w:val="00D850A2"/>
    <w:rsid w:val="00D8571D"/>
    <w:rsid w:val="00D85874"/>
    <w:rsid w:val="00D85B4D"/>
    <w:rsid w:val="00D866EF"/>
    <w:rsid w:val="00D86E3C"/>
    <w:rsid w:val="00D91DF8"/>
    <w:rsid w:val="00D9248D"/>
    <w:rsid w:val="00D96452"/>
    <w:rsid w:val="00DA0276"/>
    <w:rsid w:val="00DA107A"/>
    <w:rsid w:val="00DA1366"/>
    <w:rsid w:val="00DA1684"/>
    <w:rsid w:val="00DA2977"/>
    <w:rsid w:val="00DA29B8"/>
    <w:rsid w:val="00DA398F"/>
    <w:rsid w:val="00DA3C24"/>
    <w:rsid w:val="00DA4CF4"/>
    <w:rsid w:val="00DA4F8F"/>
    <w:rsid w:val="00DA737C"/>
    <w:rsid w:val="00DB0FFE"/>
    <w:rsid w:val="00DB115A"/>
    <w:rsid w:val="00DB13A8"/>
    <w:rsid w:val="00DB1EFA"/>
    <w:rsid w:val="00DB1FC2"/>
    <w:rsid w:val="00DB20A3"/>
    <w:rsid w:val="00DB2DE0"/>
    <w:rsid w:val="00DB31AA"/>
    <w:rsid w:val="00DB5CF5"/>
    <w:rsid w:val="00DB7141"/>
    <w:rsid w:val="00DB726C"/>
    <w:rsid w:val="00DB7340"/>
    <w:rsid w:val="00DB7EEF"/>
    <w:rsid w:val="00DC310A"/>
    <w:rsid w:val="00DC39B4"/>
    <w:rsid w:val="00DC5A80"/>
    <w:rsid w:val="00DC5B93"/>
    <w:rsid w:val="00DC640D"/>
    <w:rsid w:val="00DC6DA7"/>
    <w:rsid w:val="00DC6DF7"/>
    <w:rsid w:val="00DC79D0"/>
    <w:rsid w:val="00DD08B9"/>
    <w:rsid w:val="00DD1244"/>
    <w:rsid w:val="00DD18F8"/>
    <w:rsid w:val="00DD3105"/>
    <w:rsid w:val="00DD43B5"/>
    <w:rsid w:val="00DD461B"/>
    <w:rsid w:val="00DD6BDC"/>
    <w:rsid w:val="00DE0447"/>
    <w:rsid w:val="00DE0831"/>
    <w:rsid w:val="00DE0A98"/>
    <w:rsid w:val="00DE0DA4"/>
    <w:rsid w:val="00DE0FAF"/>
    <w:rsid w:val="00DE1322"/>
    <w:rsid w:val="00DE1C83"/>
    <w:rsid w:val="00DE3DA8"/>
    <w:rsid w:val="00DE510F"/>
    <w:rsid w:val="00DE6B7B"/>
    <w:rsid w:val="00DF046F"/>
    <w:rsid w:val="00DF1411"/>
    <w:rsid w:val="00DF18F6"/>
    <w:rsid w:val="00DF1A63"/>
    <w:rsid w:val="00DF1AB4"/>
    <w:rsid w:val="00DF20E4"/>
    <w:rsid w:val="00DF5C59"/>
    <w:rsid w:val="00DF65FF"/>
    <w:rsid w:val="00DF6FA7"/>
    <w:rsid w:val="00DF6FC5"/>
    <w:rsid w:val="00DF7509"/>
    <w:rsid w:val="00E0008F"/>
    <w:rsid w:val="00E0220A"/>
    <w:rsid w:val="00E03898"/>
    <w:rsid w:val="00E03E95"/>
    <w:rsid w:val="00E042FD"/>
    <w:rsid w:val="00E04EAC"/>
    <w:rsid w:val="00E05137"/>
    <w:rsid w:val="00E073E1"/>
    <w:rsid w:val="00E0789E"/>
    <w:rsid w:val="00E07E3A"/>
    <w:rsid w:val="00E10C34"/>
    <w:rsid w:val="00E12D5F"/>
    <w:rsid w:val="00E12FF2"/>
    <w:rsid w:val="00E1316D"/>
    <w:rsid w:val="00E1483B"/>
    <w:rsid w:val="00E167DF"/>
    <w:rsid w:val="00E16C5C"/>
    <w:rsid w:val="00E202C3"/>
    <w:rsid w:val="00E20DD8"/>
    <w:rsid w:val="00E20F4E"/>
    <w:rsid w:val="00E214A6"/>
    <w:rsid w:val="00E21C09"/>
    <w:rsid w:val="00E22A6B"/>
    <w:rsid w:val="00E24919"/>
    <w:rsid w:val="00E2494E"/>
    <w:rsid w:val="00E24FB4"/>
    <w:rsid w:val="00E250D2"/>
    <w:rsid w:val="00E25654"/>
    <w:rsid w:val="00E26F43"/>
    <w:rsid w:val="00E308E9"/>
    <w:rsid w:val="00E31950"/>
    <w:rsid w:val="00E3433A"/>
    <w:rsid w:val="00E34C84"/>
    <w:rsid w:val="00E36CF7"/>
    <w:rsid w:val="00E3738E"/>
    <w:rsid w:val="00E404E2"/>
    <w:rsid w:val="00E40FC5"/>
    <w:rsid w:val="00E43188"/>
    <w:rsid w:val="00E43B24"/>
    <w:rsid w:val="00E43D74"/>
    <w:rsid w:val="00E456B1"/>
    <w:rsid w:val="00E45B8D"/>
    <w:rsid w:val="00E4674D"/>
    <w:rsid w:val="00E46C0C"/>
    <w:rsid w:val="00E475CC"/>
    <w:rsid w:val="00E47E7E"/>
    <w:rsid w:val="00E511A0"/>
    <w:rsid w:val="00E51D77"/>
    <w:rsid w:val="00E521A8"/>
    <w:rsid w:val="00E53D2F"/>
    <w:rsid w:val="00E5487E"/>
    <w:rsid w:val="00E54933"/>
    <w:rsid w:val="00E57489"/>
    <w:rsid w:val="00E574F8"/>
    <w:rsid w:val="00E57708"/>
    <w:rsid w:val="00E5770A"/>
    <w:rsid w:val="00E61BDF"/>
    <w:rsid w:val="00E61BE9"/>
    <w:rsid w:val="00E624CE"/>
    <w:rsid w:val="00E634AD"/>
    <w:rsid w:val="00E64061"/>
    <w:rsid w:val="00E66066"/>
    <w:rsid w:val="00E66B1E"/>
    <w:rsid w:val="00E71AD7"/>
    <w:rsid w:val="00E725E9"/>
    <w:rsid w:val="00E738BE"/>
    <w:rsid w:val="00E74507"/>
    <w:rsid w:val="00E7543A"/>
    <w:rsid w:val="00E768AA"/>
    <w:rsid w:val="00E77DEA"/>
    <w:rsid w:val="00E80DE2"/>
    <w:rsid w:val="00E8132D"/>
    <w:rsid w:val="00E81DC2"/>
    <w:rsid w:val="00E82F8A"/>
    <w:rsid w:val="00E8685A"/>
    <w:rsid w:val="00E86B11"/>
    <w:rsid w:val="00E86B3C"/>
    <w:rsid w:val="00E90012"/>
    <w:rsid w:val="00E922F3"/>
    <w:rsid w:val="00E92584"/>
    <w:rsid w:val="00E92EFA"/>
    <w:rsid w:val="00E94907"/>
    <w:rsid w:val="00E94DB1"/>
    <w:rsid w:val="00E96EFB"/>
    <w:rsid w:val="00E976F9"/>
    <w:rsid w:val="00EA3438"/>
    <w:rsid w:val="00EA44A3"/>
    <w:rsid w:val="00EA5642"/>
    <w:rsid w:val="00EA6F94"/>
    <w:rsid w:val="00EB0030"/>
    <w:rsid w:val="00EB1679"/>
    <w:rsid w:val="00EB1E72"/>
    <w:rsid w:val="00EB207A"/>
    <w:rsid w:val="00EB3CC2"/>
    <w:rsid w:val="00EB519C"/>
    <w:rsid w:val="00EB6317"/>
    <w:rsid w:val="00EB6D61"/>
    <w:rsid w:val="00EB6E25"/>
    <w:rsid w:val="00EB6F73"/>
    <w:rsid w:val="00EC063B"/>
    <w:rsid w:val="00EC21A5"/>
    <w:rsid w:val="00EC24DA"/>
    <w:rsid w:val="00EC3C87"/>
    <w:rsid w:val="00EC4E46"/>
    <w:rsid w:val="00EC5F1D"/>
    <w:rsid w:val="00ED003F"/>
    <w:rsid w:val="00ED098C"/>
    <w:rsid w:val="00ED1B58"/>
    <w:rsid w:val="00ED40D5"/>
    <w:rsid w:val="00ED64D6"/>
    <w:rsid w:val="00ED6615"/>
    <w:rsid w:val="00ED6B1D"/>
    <w:rsid w:val="00ED7A08"/>
    <w:rsid w:val="00EE03F3"/>
    <w:rsid w:val="00EE10A1"/>
    <w:rsid w:val="00EE1BBD"/>
    <w:rsid w:val="00EE1F76"/>
    <w:rsid w:val="00EE4CCC"/>
    <w:rsid w:val="00EE5439"/>
    <w:rsid w:val="00EE65D1"/>
    <w:rsid w:val="00EE69ED"/>
    <w:rsid w:val="00EE7D17"/>
    <w:rsid w:val="00EF012B"/>
    <w:rsid w:val="00EF1355"/>
    <w:rsid w:val="00EF36B2"/>
    <w:rsid w:val="00EF41F7"/>
    <w:rsid w:val="00EF683F"/>
    <w:rsid w:val="00F005FB"/>
    <w:rsid w:val="00F01718"/>
    <w:rsid w:val="00F01A1A"/>
    <w:rsid w:val="00F01F18"/>
    <w:rsid w:val="00F02C3A"/>
    <w:rsid w:val="00F03940"/>
    <w:rsid w:val="00F045B0"/>
    <w:rsid w:val="00F0612B"/>
    <w:rsid w:val="00F0749E"/>
    <w:rsid w:val="00F10C85"/>
    <w:rsid w:val="00F10D7C"/>
    <w:rsid w:val="00F11AD6"/>
    <w:rsid w:val="00F1203F"/>
    <w:rsid w:val="00F12924"/>
    <w:rsid w:val="00F12CFC"/>
    <w:rsid w:val="00F14341"/>
    <w:rsid w:val="00F16DF1"/>
    <w:rsid w:val="00F17E66"/>
    <w:rsid w:val="00F21003"/>
    <w:rsid w:val="00F2137E"/>
    <w:rsid w:val="00F23371"/>
    <w:rsid w:val="00F23C85"/>
    <w:rsid w:val="00F23DFA"/>
    <w:rsid w:val="00F24807"/>
    <w:rsid w:val="00F25224"/>
    <w:rsid w:val="00F25D3E"/>
    <w:rsid w:val="00F27708"/>
    <w:rsid w:val="00F3077E"/>
    <w:rsid w:val="00F30856"/>
    <w:rsid w:val="00F314F4"/>
    <w:rsid w:val="00F323A4"/>
    <w:rsid w:val="00F327AE"/>
    <w:rsid w:val="00F36707"/>
    <w:rsid w:val="00F36DED"/>
    <w:rsid w:val="00F41C9D"/>
    <w:rsid w:val="00F42781"/>
    <w:rsid w:val="00F42D94"/>
    <w:rsid w:val="00F44864"/>
    <w:rsid w:val="00F47F4A"/>
    <w:rsid w:val="00F50333"/>
    <w:rsid w:val="00F504F2"/>
    <w:rsid w:val="00F51917"/>
    <w:rsid w:val="00F51984"/>
    <w:rsid w:val="00F53B1D"/>
    <w:rsid w:val="00F54457"/>
    <w:rsid w:val="00F54B05"/>
    <w:rsid w:val="00F57569"/>
    <w:rsid w:val="00F5765D"/>
    <w:rsid w:val="00F61489"/>
    <w:rsid w:val="00F61D84"/>
    <w:rsid w:val="00F61E07"/>
    <w:rsid w:val="00F63467"/>
    <w:rsid w:val="00F643F9"/>
    <w:rsid w:val="00F64912"/>
    <w:rsid w:val="00F65F54"/>
    <w:rsid w:val="00F7162B"/>
    <w:rsid w:val="00F72B61"/>
    <w:rsid w:val="00F7562F"/>
    <w:rsid w:val="00F75E65"/>
    <w:rsid w:val="00F76155"/>
    <w:rsid w:val="00F77445"/>
    <w:rsid w:val="00F80FF1"/>
    <w:rsid w:val="00F84833"/>
    <w:rsid w:val="00F857FF"/>
    <w:rsid w:val="00F86B48"/>
    <w:rsid w:val="00F86CEE"/>
    <w:rsid w:val="00F8775A"/>
    <w:rsid w:val="00F90B58"/>
    <w:rsid w:val="00F9144E"/>
    <w:rsid w:val="00F921C2"/>
    <w:rsid w:val="00F9244E"/>
    <w:rsid w:val="00F9398E"/>
    <w:rsid w:val="00F94322"/>
    <w:rsid w:val="00F9535D"/>
    <w:rsid w:val="00F9569C"/>
    <w:rsid w:val="00F95B39"/>
    <w:rsid w:val="00F9648B"/>
    <w:rsid w:val="00F96A58"/>
    <w:rsid w:val="00FA05D1"/>
    <w:rsid w:val="00FA2AED"/>
    <w:rsid w:val="00FA4197"/>
    <w:rsid w:val="00FA41D9"/>
    <w:rsid w:val="00FA42EA"/>
    <w:rsid w:val="00FA51AF"/>
    <w:rsid w:val="00FA51DF"/>
    <w:rsid w:val="00FA526F"/>
    <w:rsid w:val="00FA5386"/>
    <w:rsid w:val="00FA58BA"/>
    <w:rsid w:val="00FB1DAC"/>
    <w:rsid w:val="00FB2462"/>
    <w:rsid w:val="00FB30FC"/>
    <w:rsid w:val="00FB7634"/>
    <w:rsid w:val="00FC0B04"/>
    <w:rsid w:val="00FC1C8E"/>
    <w:rsid w:val="00FC29DD"/>
    <w:rsid w:val="00FC2CCE"/>
    <w:rsid w:val="00FC500A"/>
    <w:rsid w:val="00FC5EAE"/>
    <w:rsid w:val="00FD0BD6"/>
    <w:rsid w:val="00FD2868"/>
    <w:rsid w:val="00FD2ADC"/>
    <w:rsid w:val="00FD31A3"/>
    <w:rsid w:val="00FD38F5"/>
    <w:rsid w:val="00FD3AB7"/>
    <w:rsid w:val="00FD3C00"/>
    <w:rsid w:val="00FD3CB0"/>
    <w:rsid w:val="00FD4737"/>
    <w:rsid w:val="00FD64F9"/>
    <w:rsid w:val="00FD7D8D"/>
    <w:rsid w:val="00FE0329"/>
    <w:rsid w:val="00FE17B0"/>
    <w:rsid w:val="00FE1B9D"/>
    <w:rsid w:val="00FE2470"/>
    <w:rsid w:val="00FE4285"/>
    <w:rsid w:val="00FE461A"/>
    <w:rsid w:val="00FE4660"/>
    <w:rsid w:val="00FE4A56"/>
    <w:rsid w:val="00FE5EF6"/>
    <w:rsid w:val="00FE65A6"/>
    <w:rsid w:val="00FF09BC"/>
    <w:rsid w:val="00FF0E05"/>
    <w:rsid w:val="00FF169E"/>
    <w:rsid w:val="00FF1AFD"/>
    <w:rsid w:val="00FF737A"/>
    <w:rsid w:val="00FF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1D"/>
  </w:style>
  <w:style w:type="paragraph" w:styleId="10">
    <w:name w:val="heading 1"/>
    <w:basedOn w:val="a"/>
    <w:next w:val="a"/>
    <w:link w:val="11"/>
    <w:uiPriority w:val="9"/>
    <w:qFormat/>
    <w:rsid w:val="007A2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EF13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6D2E25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.список1"/>
    <w:basedOn w:val="a"/>
    <w:uiPriority w:val="99"/>
    <w:rsid w:val="00C41F9C"/>
    <w:pPr>
      <w:numPr>
        <w:numId w:val="1"/>
      </w:numPr>
      <w:spacing w:before="10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Марк.список2"/>
    <w:basedOn w:val="a"/>
    <w:uiPriority w:val="99"/>
    <w:rsid w:val="00C41F9C"/>
    <w:pPr>
      <w:numPr>
        <w:numId w:val="2"/>
      </w:numPr>
      <w:ind w:left="1281" w:hanging="357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3">
    <w:name w:val="Цветовое выделение для Текст"/>
    <w:rsid w:val="006D2E25"/>
    <w:rPr>
      <w:sz w:val="24"/>
    </w:rPr>
  </w:style>
  <w:style w:type="character" w:customStyle="1" w:styleId="30">
    <w:name w:val="Заголовок 3 Знак"/>
    <w:basedOn w:val="a0"/>
    <w:link w:val="3"/>
    <w:uiPriority w:val="99"/>
    <w:rsid w:val="006D2E25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F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71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162B"/>
  </w:style>
  <w:style w:type="paragraph" w:styleId="a8">
    <w:name w:val="footer"/>
    <w:basedOn w:val="a"/>
    <w:link w:val="a9"/>
    <w:uiPriority w:val="99"/>
    <w:unhideWhenUsed/>
    <w:rsid w:val="00F71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162B"/>
  </w:style>
  <w:style w:type="paragraph" w:styleId="aa">
    <w:name w:val="Normal (Web)"/>
    <w:basedOn w:val="a"/>
    <w:uiPriority w:val="99"/>
    <w:unhideWhenUsed/>
    <w:rsid w:val="008C0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8C098E"/>
    <w:rPr>
      <w:b/>
      <w:bCs/>
    </w:rPr>
  </w:style>
  <w:style w:type="paragraph" w:customStyle="1" w:styleId="ConsPlusNormal">
    <w:name w:val="ConsPlusNormal"/>
    <w:rsid w:val="00A80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F72B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72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65F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2"/>
    <w:basedOn w:val="a"/>
    <w:link w:val="23"/>
    <w:rsid w:val="003057C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0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CE7EF5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3F145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7A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82A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Содержимое таблицы"/>
    <w:basedOn w:val="a"/>
    <w:rsid w:val="0083160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2">
    <w:name w:val="Абзац списка1"/>
    <w:basedOn w:val="a"/>
    <w:uiPriority w:val="99"/>
    <w:rsid w:val="00F02C3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0">
    <w:name w:val="c0"/>
    <w:uiPriority w:val="99"/>
    <w:rsid w:val="00F02C3A"/>
  </w:style>
  <w:style w:type="character" w:styleId="af1">
    <w:name w:val="Hyperlink"/>
    <w:basedOn w:val="a0"/>
    <w:uiPriority w:val="99"/>
    <w:unhideWhenUsed/>
    <w:rsid w:val="008E5C75"/>
    <w:rPr>
      <w:color w:val="0000FF"/>
      <w:u w:val="single"/>
    </w:rPr>
  </w:style>
  <w:style w:type="paragraph" w:customStyle="1" w:styleId="24">
    <w:name w:val="Абзац списка2"/>
    <w:basedOn w:val="a"/>
    <w:rsid w:val="00136B6F"/>
    <w:pPr>
      <w:keepNext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footnote text"/>
    <w:basedOn w:val="a"/>
    <w:link w:val="af3"/>
    <w:uiPriority w:val="99"/>
    <w:semiHidden/>
    <w:unhideWhenUsed/>
    <w:rsid w:val="00463911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63911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463911"/>
    <w:rPr>
      <w:vertAlign w:val="superscript"/>
    </w:rPr>
  </w:style>
  <w:style w:type="character" w:customStyle="1" w:styleId="21">
    <w:name w:val="Заголовок 2 Знак"/>
    <w:basedOn w:val="a0"/>
    <w:link w:val="20"/>
    <w:uiPriority w:val="9"/>
    <w:semiHidden/>
    <w:rsid w:val="00EF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5">
    <w:name w:val="Table Grid"/>
    <w:basedOn w:val="a1"/>
    <w:uiPriority w:val="39"/>
    <w:rsid w:val="000D1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345AA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345AA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8345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2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0783E-249A-41C6-BD48-308F3766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57</Pages>
  <Words>14503</Words>
  <Characters>82672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Вязова</dc:creator>
  <cp:lastModifiedBy>Стародумова</cp:lastModifiedBy>
  <cp:revision>9</cp:revision>
  <cp:lastPrinted>2018-03-13T09:13:00Z</cp:lastPrinted>
  <dcterms:created xsi:type="dcterms:W3CDTF">2018-03-13T07:15:00Z</dcterms:created>
  <dcterms:modified xsi:type="dcterms:W3CDTF">2018-03-13T09:22:00Z</dcterms:modified>
</cp:coreProperties>
</file>