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662" w:rsidRPr="00370478" w:rsidRDefault="00534662" w:rsidP="00970E08">
      <w:pPr>
        <w:spacing w:after="0"/>
        <w:ind w:left="6237"/>
        <w:jc w:val="both"/>
        <w:rPr>
          <w:rFonts w:ascii="Times New Roman" w:hAnsi="Times New Roman" w:cs="Times New Roman"/>
          <w:sz w:val="2"/>
          <w:szCs w:val="2"/>
        </w:rPr>
      </w:pPr>
      <w:r w:rsidRPr="00370478">
        <w:rPr>
          <w:rFonts w:ascii="Times New Roman" w:hAnsi="Times New Roman" w:cs="Times New Roman"/>
          <w:sz w:val="24"/>
          <w:szCs w:val="24"/>
        </w:rPr>
        <w:t>ПРИЛОЖЕНИЕ</w:t>
      </w:r>
    </w:p>
    <w:p w:rsidR="00767591" w:rsidRDefault="00767591" w:rsidP="00970E08">
      <w:pPr>
        <w:spacing w:after="0"/>
        <w:ind w:left="62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Кирово-Чепецкой</w:t>
      </w:r>
      <w:r w:rsidR="00534662" w:rsidRPr="00370478">
        <w:rPr>
          <w:rFonts w:ascii="Times New Roman" w:hAnsi="Times New Roman" w:cs="Times New Roman"/>
          <w:sz w:val="24"/>
          <w:szCs w:val="24"/>
        </w:rPr>
        <w:t xml:space="preserve"> городской Д</w:t>
      </w:r>
      <w:r>
        <w:rPr>
          <w:rFonts w:ascii="Times New Roman" w:hAnsi="Times New Roman" w:cs="Times New Roman"/>
          <w:sz w:val="24"/>
          <w:szCs w:val="24"/>
        </w:rPr>
        <w:t>умы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</w:p>
    <w:p w:rsidR="00D1684E" w:rsidRDefault="00D1684E" w:rsidP="00970E08">
      <w:pPr>
        <w:spacing w:after="0"/>
        <w:ind w:left="6237"/>
        <w:jc w:val="both"/>
        <w:rPr>
          <w:rFonts w:ascii="Times New Roman" w:hAnsi="Times New Roman" w:cs="Times New Roman"/>
          <w:sz w:val="24"/>
          <w:szCs w:val="24"/>
        </w:rPr>
      </w:pPr>
    </w:p>
    <w:p w:rsidR="00534662" w:rsidRPr="00767591" w:rsidRDefault="00534662" w:rsidP="00970E08">
      <w:pPr>
        <w:spacing w:after="0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от </w:t>
      </w:r>
      <w:r w:rsidR="0071737C" w:rsidRPr="00370478">
        <w:rPr>
          <w:rFonts w:ascii="Times New Roman" w:hAnsi="Times New Roman" w:cs="Times New Roman"/>
          <w:sz w:val="24"/>
          <w:szCs w:val="24"/>
        </w:rPr>
        <w:t>_________</w:t>
      </w:r>
      <w:r w:rsidRPr="00370478">
        <w:rPr>
          <w:rFonts w:ascii="Times New Roman" w:hAnsi="Times New Roman" w:cs="Times New Roman"/>
          <w:sz w:val="24"/>
          <w:szCs w:val="24"/>
        </w:rPr>
        <w:t xml:space="preserve">№ </w:t>
      </w:r>
      <w:r w:rsidR="0071737C" w:rsidRPr="00370478">
        <w:rPr>
          <w:rFonts w:ascii="Times New Roman" w:hAnsi="Times New Roman" w:cs="Times New Roman"/>
          <w:sz w:val="24"/>
          <w:szCs w:val="24"/>
        </w:rPr>
        <w:t>_____</w:t>
      </w:r>
    </w:p>
    <w:p w:rsidR="00A75B40" w:rsidRDefault="00A75B40" w:rsidP="00970E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7FC0" w:rsidRDefault="00707FC0" w:rsidP="00970E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AA7" w:rsidRPr="00411FE7" w:rsidRDefault="004907F7" w:rsidP="00970E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FE7">
        <w:rPr>
          <w:rFonts w:ascii="Times New Roman" w:hAnsi="Times New Roman" w:cs="Times New Roman"/>
          <w:b/>
          <w:sz w:val="24"/>
          <w:szCs w:val="24"/>
        </w:rPr>
        <w:t xml:space="preserve">Отчёт                                                                                                                                       </w:t>
      </w:r>
    </w:p>
    <w:p w:rsidR="00611C4A" w:rsidRPr="00411FE7" w:rsidRDefault="004907F7" w:rsidP="00970E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FE7">
        <w:rPr>
          <w:rFonts w:ascii="Times New Roman" w:hAnsi="Times New Roman" w:cs="Times New Roman"/>
          <w:b/>
          <w:sz w:val="24"/>
          <w:szCs w:val="24"/>
        </w:rPr>
        <w:t xml:space="preserve">  об управлении долями в обществах с ограниченной ответственностью, </w:t>
      </w:r>
    </w:p>
    <w:p w:rsidR="00767591" w:rsidRPr="00411FE7" w:rsidRDefault="004907F7" w:rsidP="00970E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FE7">
        <w:rPr>
          <w:rFonts w:ascii="Times New Roman" w:hAnsi="Times New Roman" w:cs="Times New Roman"/>
          <w:b/>
          <w:sz w:val="24"/>
          <w:szCs w:val="24"/>
        </w:rPr>
        <w:t xml:space="preserve">находящимися в собственности муниципального образования </w:t>
      </w:r>
      <w:r w:rsidR="00611C4A" w:rsidRPr="00411FE7">
        <w:rPr>
          <w:rFonts w:ascii="Times New Roman" w:hAnsi="Times New Roman" w:cs="Times New Roman"/>
          <w:b/>
          <w:sz w:val="24"/>
          <w:szCs w:val="24"/>
        </w:rPr>
        <w:t>городской округ</w:t>
      </w:r>
    </w:p>
    <w:p w:rsidR="00C814F0" w:rsidRPr="00370478" w:rsidRDefault="004907F7" w:rsidP="00970E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FE7">
        <w:rPr>
          <w:rFonts w:ascii="Times New Roman" w:hAnsi="Times New Roman" w:cs="Times New Roman"/>
          <w:b/>
          <w:sz w:val="24"/>
          <w:szCs w:val="24"/>
        </w:rPr>
        <w:t>«Город Кирово-Чепецк» Кировской области</w:t>
      </w:r>
      <w:r w:rsidR="008E3CB0" w:rsidRPr="00411FE7">
        <w:rPr>
          <w:rFonts w:ascii="Times New Roman" w:hAnsi="Times New Roman" w:cs="Times New Roman"/>
          <w:b/>
          <w:sz w:val="24"/>
          <w:szCs w:val="24"/>
        </w:rPr>
        <w:t>,</w:t>
      </w:r>
      <w:r w:rsidRPr="00411FE7">
        <w:rPr>
          <w:rFonts w:ascii="Times New Roman" w:hAnsi="Times New Roman" w:cs="Times New Roman"/>
          <w:b/>
          <w:sz w:val="24"/>
          <w:szCs w:val="24"/>
        </w:rPr>
        <w:t xml:space="preserve"> за 20</w:t>
      </w:r>
      <w:r w:rsidR="001923BB" w:rsidRPr="00411FE7">
        <w:rPr>
          <w:rFonts w:ascii="Times New Roman" w:hAnsi="Times New Roman" w:cs="Times New Roman"/>
          <w:b/>
          <w:sz w:val="24"/>
          <w:szCs w:val="24"/>
        </w:rPr>
        <w:t>2</w:t>
      </w:r>
      <w:r w:rsidR="00611C4A" w:rsidRPr="00411FE7">
        <w:rPr>
          <w:rFonts w:ascii="Times New Roman" w:hAnsi="Times New Roman" w:cs="Times New Roman"/>
          <w:b/>
          <w:sz w:val="24"/>
          <w:szCs w:val="24"/>
        </w:rPr>
        <w:t>4</w:t>
      </w:r>
      <w:r w:rsidRPr="00411FE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907F7" w:rsidRDefault="004907F7" w:rsidP="00970E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A63" w:rsidRPr="0017157E" w:rsidRDefault="0017157E" w:rsidP="0017157E">
      <w:pPr>
        <w:pStyle w:val="a6"/>
        <w:numPr>
          <w:ilvl w:val="1"/>
          <w:numId w:val="3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57E">
        <w:rPr>
          <w:rFonts w:ascii="Times New Roman" w:hAnsi="Times New Roman" w:cs="Times New Roman"/>
          <w:b/>
          <w:sz w:val="24"/>
          <w:szCs w:val="24"/>
        </w:rPr>
        <w:t>О мерах, направленных на совершенствование системы корпоративного управления</w:t>
      </w:r>
    </w:p>
    <w:p w:rsidR="0017157E" w:rsidRPr="0017157E" w:rsidRDefault="0017157E" w:rsidP="0017157E">
      <w:pPr>
        <w:pStyle w:val="a6"/>
        <w:spacing w:after="0"/>
        <w:ind w:left="1249"/>
        <w:jc w:val="both"/>
        <w:rPr>
          <w:rFonts w:ascii="Times New Roman" w:hAnsi="Times New Roman" w:cs="Times New Roman"/>
          <w:sz w:val="24"/>
          <w:szCs w:val="24"/>
        </w:rPr>
      </w:pPr>
    </w:p>
    <w:p w:rsidR="00F273F0" w:rsidRPr="00F273F0" w:rsidRDefault="00F273F0" w:rsidP="008827D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3F0">
        <w:rPr>
          <w:rFonts w:ascii="Times New Roman" w:hAnsi="Times New Roman" w:cs="Times New Roman"/>
          <w:i/>
          <w:sz w:val="24"/>
          <w:szCs w:val="24"/>
        </w:rPr>
        <w:t>В сфере жилищно-коммунального хозяйства и тран</w:t>
      </w:r>
      <w:r>
        <w:rPr>
          <w:rFonts w:ascii="Times New Roman" w:hAnsi="Times New Roman" w:cs="Times New Roman"/>
          <w:i/>
          <w:sz w:val="24"/>
          <w:szCs w:val="24"/>
        </w:rPr>
        <w:t>спортных услуг</w:t>
      </w:r>
    </w:p>
    <w:p w:rsidR="00BA0BED" w:rsidRPr="00BA0BED" w:rsidRDefault="00BA0BED" w:rsidP="00BA0B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>В 2024 году осуществляли производственную деятельность три муниципальных предприятия:</w:t>
      </w:r>
    </w:p>
    <w:p w:rsidR="00BA0BED" w:rsidRPr="00BA0BED" w:rsidRDefault="00BA0BED" w:rsidP="00BA0B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>-  Муниципальное унитарное предприятие «Жилищно-эксплуатационные услуги № 6» г. Кирово-Чепецка (далее - МУП «ЖЭУ № 6») – управление эксплуатацией жилого и нежилого фонда и содержание многоквартирных домов (далее – МКД);</w:t>
      </w:r>
    </w:p>
    <w:p w:rsidR="00BA0BED" w:rsidRPr="00BA0BED" w:rsidRDefault="00BA0BED" w:rsidP="00BA0B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>- Муниципальное унитарное предприятие «Городская управляющая жилищно-эксплуатационная компания № 6» г. Кирово-Чепецка (далее - МУП «ГУЖЭК № 6») – управление эксплуатацией жилого и нежилого фонда и содержание МКД;</w:t>
      </w:r>
    </w:p>
    <w:p w:rsidR="00BA0BED" w:rsidRPr="00BA0BED" w:rsidRDefault="00BA0BED" w:rsidP="00BA0B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>-  Муниципальное унитарное предприятие «Водно-канализационное хозяйство» г. Кирово-Чепецка (далее - МУП «ВКХ») – оказание транспортных услуг с использованием транспортных средств и специализированной техники.</w:t>
      </w:r>
    </w:p>
    <w:p w:rsidR="00BA0BED" w:rsidRPr="00BA0BED" w:rsidRDefault="00BA0BED" w:rsidP="00BA0B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 xml:space="preserve">Для достижения цели по увеличению прибыли администрацией муниципального образования «Город Кирово-Чепецк» Кировской области поставлены следующие задачи: </w:t>
      </w:r>
    </w:p>
    <w:p w:rsidR="00BA0BED" w:rsidRPr="00BA0BED" w:rsidRDefault="00BA0BED" w:rsidP="00BA0B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>- расширение перечня услуг и рынков сбыта;</w:t>
      </w:r>
    </w:p>
    <w:p w:rsidR="00BA0BED" w:rsidRPr="00BA0BED" w:rsidRDefault="00BA0BED" w:rsidP="00BA0B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>- увеличение площади обслуживаемого жилфонда;</w:t>
      </w:r>
    </w:p>
    <w:p w:rsidR="00BA0BED" w:rsidRPr="00BA0BED" w:rsidRDefault="00BA0BED" w:rsidP="00BA0B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>- снижение затрат на 1 рубль реализации работ, услуг;</w:t>
      </w:r>
    </w:p>
    <w:p w:rsidR="00BA0BED" w:rsidRPr="00BA0BED" w:rsidRDefault="00BA0BED" w:rsidP="00BA0B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>- повышение энергоэффективности и энергосбережения;</w:t>
      </w:r>
    </w:p>
    <w:p w:rsidR="00BA0BED" w:rsidRPr="00BA0BED" w:rsidRDefault="00BA0BED" w:rsidP="00BA0B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>- повышение уровня собираемости задолженности по оплате ЖКУ.</w:t>
      </w:r>
    </w:p>
    <w:p w:rsidR="00BA0BED" w:rsidRPr="00BA0BED" w:rsidRDefault="00BA0BED" w:rsidP="00BA0B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>- увеличение объема оказания транспортных услуг;</w:t>
      </w:r>
    </w:p>
    <w:p w:rsidR="00BA0BED" w:rsidRPr="00BA0BED" w:rsidRDefault="00BA0BED" w:rsidP="00BA0B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>- оказание услуг населению по вывозу хозбытовых отходов.</w:t>
      </w:r>
    </w:p>
    <w:p w:rsidR="00BA0BED" w:rsidRPr="00BA0BED" w:rsidRDefault="00BA0BED" w:rsidP="00BA0B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№ 485-ФЗ «О внесении изменений в Федеральный закон «О государственных и муниципальных унитарных предприятиях» и Федеральным законом «О защите конкуренции» (далее - Федеральный закон от 27.12.2019   № 485-ФЗ), государственные и муниципальные унитарные предприятия, созданные до даты вступления Федерального закона от 27.12.2019 № 485-ФЗ в силу (08.01.2020), осуществляющие свою деятельность на рынках, на которых создание унитарных предприятий не допускается, должны быть ликвидированы или реорганизованы по решению учредителя в срок до 1 января 2025 года. </w:t>
      </w:r>
    </w:p>
    <w:p w:rsidR="00BA0BED" w:rsidRPr="00BA0BED" w:rsidRDefault="00BA0BED" w:rsidP="00BA0B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 xml:space="preserve">В соответствии с решением комиссии по вопросам реорганизации и ликвидации муниципальных унитарных предприятий города Кирово-Чепецка и решением Кирово-Чепецкой городской Думы от 31.01.2024 № 1/3 «О согласовании реорганизации муниципальных унитарных предприятий муниципального образования «Город Кирово-Чепецк» Кировской </w:t>
      </w:r>
      <w:r w:rsidRPr="00BA0BED">
        <w:rPr>
          <w:rFonts w:ascii="Times New Roman" w:hAnsi="Times New Roman" w:cs="Times New Roman"/>
          <w:sz w:val="24"/>
          <w:szCs w:val="24"/>
        </w:rPr>
        <w:lastRenderedPageBreak/>
        <w:t>области» согласована реорганизация муниципальных унитарных предприятий в форме преобразования в общества с ограниченной ответственностью.</w:t>
      </w:r>
    </w:p>
    <w:p w:rsidR="00BA0BED" w:rsidRPr="00BA0BED" w:rsidRDefault="00BA0BED" w:rsidP="00BA0B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>С 07.06.2024 муниципальные унитарные предприятия МУП «ЖЭУ № 6» г. Кирово-Чепецка, МУП «ГУЖЭК № 6» г. Кирово-Чепецка реорганизованы путем преобразования в общества с ограниченной ответственностью.</w:t>
      </w:r>
    </w:p>
    <w:p w:rsidR="00BA0BED" w:rsidRPr="00BA0BED" w:rsidRDefault="00BA0BED" w:rsidP="00BA0B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>С 10.06.2024 муниципальное унитарное предприятие МУП «ВКХ» г. Кирово-Чепецка реорганизовано путем преобразования в общество с ограниченной ответственностью.</w:t>
      </w:r>
    </w:p>
    <w:p w:rsidR="00BA0BED" w:rsidRDefault="00BA0BED" w:rsidP="00BA0B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>В соответствии с решением комиссии по вопросам реорганизации и ликвидации хозяйственных обществ и муниципальных унитарных предприятий города Кирово-Чепецка и решением Кирово-Чепецкой городской Думы от 26.03.2025 № 3/22 «О согласовании ликвидации общества с ограниченной ответственностью «Водно-канализационное хозяйство» города Кирово-Чепецка Кировской области согласована ликвидация общества с ограниченной ответственностью «Водно-канализационное хозяйство» города Кирово-Чепецка Кировской области.</w:t>
      </w:r>
    </w:p>
    <w:p w:rsidR="00BA0BED" w:rsidRDefault="00BA0BED" w:rsidP="00611C4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8FF" w:rsidRPr="00F273F0" w:rsidRDefault="00F273F0" w:rsidP="00AD28FF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3F0">
        <w:rPr>
          <w:rFonts w:ascii="Times New Roman" w:hAnsi="Times New Roman" w:cs="Times New Roman"/>
          <w:i/>
          <w:sz w:val="24"/>
          <w:szCs w:val="24"/>
        </w:rPr>
        <w:t>В сфере общественного питания</w:t>
      </w:r>
    </w:p>
    <w:p w:rsidR="00BA0BED" w:rsidRDefault="00BA0BED" w:rsidP="002D0E7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A0BED">
        <w:rPr>
          <w:rFonts w:ascii="Times New Roman" w:hAnsi="Times New Roman" w:cs="Times New Roman"/>
          <w:sz w:val="24"/>
          <w:szCs w:val="24"/>
        </w:rPr>
        <w:t>В 2024 году осуществлял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0BED">
        <w:rPr>
          <w:rFonts w:ascii="Times New Roman" w:hAnsi="Times New Roman" w:cs="Times New Roman"/>
          <w:sz w:val="24"/>
          <w:szCs w:val="24"/>
        </w:rPr>
        <w:t xml:space="preserve"> производственную деятельность </w:t>
      </w:r>
      <w:r>
        <w:rPr>
          <w:rFonts w:ascii="Times New Roman" w:hAnsi="Times New Roman" w:cs="Times New Roman"/>
          <w:sz w:val="24"/>
          <w:szCs w:val="24"/>
        </w:rPr>
        <w:t>одно общество с ограниченной ответственностью «Мелкий опт» (далее – ООО «Мелкий опт»).</w:t>
      </w:r>
    </w:p>
    <w:p w:rsidR="002D0E7E" w:rsidRDefault="00BA0BED" w:rsidP="002D0E7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«Мелкий опт» п</w:t>
      </w:r>
      <w:r w:rsidR="002D0E7E">
        <w:rPr>
          <w:rFonts w:ascii="Times New Roman" w:hAnsi="Times New Roman"/>
          <w:sz w:val="24"/>
          <w:szCs w:val="24"/>
        </w:rPr>
        <w:t xml:space="preserve">роведены мероприятия по осуществлению </w:t>
      </w:r>
      <w:r w:rsidR="002D0E7E" w:rsidRPr="00600E6E">
        <w:rPr>
          <w:rFonts w:ascii="Times New Roman" w:hAnsi="Times New Roman"/>
          <w:sz w:val="24"/>
          <w:szCs w:val="24"/>
        </w:rPr>
        <w:t>бесперебойн</w:t>
      </w:r>
      <w:r w:rsidR="002D0E7E">
        <w:rPr>
          <w:rFonts w:ascii="Times New Roman" w:hAnsi="Times New Roman"/>
          <w:sz w:val="24"/>
          <w:szCs w:val="24"/>
        </w:rPr>
        <w:t xml:space="preserve">ого снабжения </w:t>
      </w:r>
      <w:r w:rsidR="002D0E7E" w:rsidRPr="00B640DE">
        <w:rPr>
          <w:rFonts w:ascii="Times New Roman" w:hAnsi="Times New Roman"/>
          <w:sz w:val="24"/>
          <w:szCs w:val="24"/>
        </w:rPr>
        <w:t>сбалансированным</w:t>
      </w:r>
      <w:r w:rsidR="002D0E7E" w:rsidRPr="00600E6E">
        <w:rPr>
          <w:rFonts w:ascii="Times New Roman" w:hAnsi="Times New Roman"/>
          <w:sz w:val="24"/>
          <w:szCs w:val="24"/>
        </w:rPr>
        <w:t xml:space="preserve"> питани</w:t>
      </w:r>
      <w:r w:rsidR="002D0E7E">
        <w:rPr>
          <w:rFonts w:ascii="Times New Roman" w:hAnsi="Times New Roman"/>
          <w:sz w:val="24"/>
          <w:szCs w:val="24"/>
        </w:rPr>
        <w:t>ем</w:t>
      </w:r>
      <w:r w:rsidR="002D0E7E" w:rsidRPr="00600E6E">
        <w:rPr>
          <w:rFonts w:ascii="Times New Roman" w:hAnsi="Times New Roman"/>
          <w:sz w:val="24"/>
          <w:szCs w:val="24"/>
        </w:rPr>
        <w:t xml:space="preserve"> школьников по всем</w:t>
      </w:r>
      <w:r w:rsidR="002D0E7E">
        <w:rPr>
          <w:rFonts w:ascii="Times New Roman" w:hAnsi="Times New Roman"/>
          <w:sz w:val="24"/>
          <w:szCs w:val="24"/>
        </w:rPr>
        <w:t xml:space="preserve"> возрастным группам, </w:t>
      </w:r>
      <w:r w:rsidR="002D0E7E" w:rsidRPr="00600E6E">
        <w:rPr>
          <w:rFonts w:ascii="Times New Roman" w:hAnsi="Times New Roman"/>
          <w:sz w:val="24"/>
          <w:szCs w:val="24"/>
        </w:rPr>
        <w:t>разработанным рационам</w:t>
      </w:r>
      <w:r w:rsidR="002D0E7E">
        <w:rPr>
          <w:rFonts w:ascii="Times New Roman" w:hAnsi="Times New Roman"/>
          <w:sz w:val="24"/>
          <w:szCs w:val="24"/>
        </w:rPr>
        <w:t xml:space="preserve"> и </w:t>
      </w:r>
      <w:r w:rsidR="002D0E7E">
        <w:rPr>
          <w:rStyle w:val="FontStyle27"/>
        </w:rPr>
        <w:t xml:space="preserve">увеличению </w:t>
      </w:r>
      <w:r w:rsidR="002D0E7E">
        <w:rPr>
          <w:rFonts w:ascii="Times New Roman" w:hAnsi="Times New Roman"/>
          <w:sz w:val="24"/>
          <w:szCs w:val="24"/>
        </w:rPr>
        <w:t>количества</w:t>
      </w:r>
      <w:r w:rsidR="002D0E7E" w:rsidRPr="00873C3E">
        <w:rPr>
          <w:rFonts w:ascii="Times New Roman" w:hAnsi="Times New Roman"/>
          <w:sz w:val="24"/>
          <w:szCs w:val="24"/>
        </w:rPr>
        <w:t xml:space="preserve"> организованно питающихс</w:t>
      </w:r>
      <w:r w:rsidR="002D0E7E">
        <w:rPr>
          <w:rFonts w:ascii="Times New Roman" w:hAnsi="Times New Roman"/>
          <w:sz w:val="24"/>
          <w:szCs w:val="24"/>
        </w:rPr>
        <w:t>я детей.</w:t>
      </w:r>
    </w:p>
    <w:p w:rsidR="00AD28FF" w:rsidRPr="0098179A" w:rsidRDefault="00AD28FF" w:rsidP="00AD28F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96D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D2796D" w:rsidRPr="00D2796D">
        <w:rPr>
          <w:rFonts w:ascii="Times New Roman" w:hAnsi="Times New Roman" w:cs="Times New Roman"/>
          <w:color w:val="000000"/>
          <w:sz w:val="24"/>
          <w:szCs w:val="24"/>
        </w:rPr>
        <w:t xml:space="preserve">январе </w:t>
      </w:r>
      <w:r w:rsidRPr="00D2796D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D2796D" w:rsidRPr="00D2796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2796D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D2796D" w:rsidRPr="00D2796D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D2796D">
        <w:rPr>
          <w:rFonts w:ascii="Times New Roman" w:hAnsi="Times New Roman" w:cs="Times New Roman"/>
          <w:color w:val="000000"/>
          <w:sz w:val="24"/>
          <w:szCs w:val="24"/>
        </w:rPr>
        <w:t xml:space="preserve"> ООО «Мелкий опт»</w:t>
      </w:r>
      <w:r w:rsidRPr="00D2796D">
        <w:rPr>
          <w:rFonts w:ascii="Times New Roman" w:hAnsi="Times New Roman" w:cs="Times New Roman"/>
          <w:sz w:val="24"/>
          <w:szCs w:val="24"/>
        </w:rPr>
        <w:t xml:space="preserve"> совершена </w:t>
      </w:r>
      <w:r w:rsidRPr="00D2796D">
        <w:rPr>
          <w:rFonts w:ascii="Times New Roman" w:hAnsi="Times New Roman" w:cs="Times New Roman"/>
          <w:color w:val="000000"/>
          <w:sz w:val="24"/>
          <w:szCs w:val="24"/>
        </w:rPr>
        <w:t>крупная сделка с индивидуальным предпринимателем Беженцевым Юрием Ивановичем по продаже встроенно-пристроенного нежилого помещения, общей площадью 495,8 кв.м., расположенного по адресу: г. Кирово-Чепецк, просп. Мира, д.20, пом.2 (бывшее кафе «Малахит»).</w:t>
      </w:r>
      <w:r w:rsidRPr="009817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0E7E" w:rsidRPr="002D0E7E">
        <w:rPr>
          <w:rFonts w:ascii="Times New Roman" w:hAnsi="Times New Roman" w:cs="Times New Roman"/>
          <w:color w:val="000000"/>
          <w:sz w:val="24"/>
          <w:szCs w:val="24"/>
        </w:rPr>
        <w:t>В результате продажи помещения кафе «Малахит» пров</w:t>
      </w:r>
      <w:r w:rsidR="002D0E7E">
        <w:rPr>
          <w:rFonts w:ascii="Times New Roman" w:hAnsi="Times New Roman" w:cs="Times New Roman"/>
          <w:color w:val="000000"/>
          <w:sz w:val="24"/>
          <w:szCs w:val="24"/>
        </w:rPr>
        <w:t>едены</w:t>
      </w:r>
      <w:r w:rsidR="002D0E7E" w:rsidRPr="002D0E7E">
        <w:rPr>
          <w:rFonts w:ascii="Times New Roman" w:hAnsi="Times New Roman" w:cs="Times New Roman"/>
          <w:color w:val="000000"/>
          <w:sz w:val="24"/>
          <w:szCs w:val="24"/>
        </w:rPr>
        <w:t xml:space="preserve"> работы по ремонту кровли </w:t>
      </w:r>
      <w:r w:rsidR="002D0E7E">
        <w:rPr>
          <w:rFonts w:ascii="Times New Roman" w:hAnsi="Times New Roman" w:cs="Times New Roman"/>
          <w:color w:val="000000"/>
          <w:sz w:val="24"/>
          <w:szCs w:val="24"/>
        </w:rPr>
        <w:t>мелко</w:t>
      </w:r>
      <w:r w:rsidR="002D0E7E" w:rsidRPr="002D0E7E">
        <w:rPr>
          <w:rFonts w:ascii="Times New Roman" w:hAnsi="Times New Roman" w:cs="Times New Roman"/>
          <w:color w:val="000000"/>
          <w:sz w:val="24"/>
          <w:szCs w:val="24"/>
        </w:rPr>
        <w:t>оптовой базы по ул. Революции, 6а и замене электропроводки</w:t>
      </w:r>
      <w:r w:rsidR="002D0E7E">
        <w:rPr>
          <w:rFonts w:ascii="Times New Roman" w:hAnsi="Times New Roman" w:cs="Times New Roman"/>
          <w:color w:val="000000"/>
          <w:sz w:val="24"/>
          <w:szCs w:val="24"/>
        </w:rPr>
        <w:t>, а также закуплено оборудование в школьные столовые</w:t>
      </w:r>
      <w:r w:rsidR="002D0E7E" w:rsidRPr="002D0E7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2796D" w:rsidRDefault="00AD28FF" w:rsidP="001E05DC">
      <w:pPr>
        <w:pStyle w:val="a6"/>
        <w:tabs>
          <w:tab w:val="left" w:pos="747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A0BED" w:rsidRPr="008827DB" w:rsidRDefault="00BA0BED" w:rsidP="002949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конец </w:t>
      </w:r>
      <w:r w:rsidRPr="008827DB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827DB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827DB">
        <w:rPr>
          <w:rFonts w:ascii="Times New Roman" w:hAnsi="Times New Roman" w:cs="Times New Roman"/>
          <w:sz w:val="24"/>
          <w:szCs w:val="24"/>
        </w:rPr>
        <w:t xml:space="preserve"> осуществляли производственную деятельность </w:t>
      </w:r>
      <w:r>
        <w:rPr>
          <w:rFonts w:ascii="Times New Roman" w:hAnsi="Times New Roman" w:cs="Times New Roman"/>
          <w:sz w:val="24"/>
          <w:szCs w:val="24"/>
        </w:rPr>
        <w:t>четыре</w:t>
      </w:r>
      <w:r w:rsidRPr="008827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общества с ограниченной ответственностью</w:t>
      </w:r>
      <w:r w:rsidR="00294978">
        <w:rPr>
          <w:rFonts w:ascii="Times New Roman" w:hAnsi="Times New Roman" w:cs="Times New Roman"/>
          <w:sz w:val="24"/>
          <w:szCs w:val="24"/>
        </w:rPr>
        <w:t>, учредителем которых является администрация муниципального образования городской округ «Город Кирово-Чепецк» К</w:t>
      </w:r>
      <w:r w:rsidR="00294978" w:rsidRPr="00294978">
        <w:rPr>
          <w:rFonts w:ascii="Times New Roman" w:hAnsi="Times New Roman" w:cs="Times New Roman"/>
          <w:sz w:val="24"/>
          <w:szCs w:val="24"/>
        </w:rPr>
        <w:t>ировской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28FF" w:rsidRPr="00BB78D3" w:rsidRDefault="00294978" w:rsidP="001E05DC">
      <w:pPr>
        <w:pStyle w:val="a6"/>
        <w:tabs>
          <w:tab w:val="left" w:pos="747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 отчетный период</w:t>
      </w:r>
      <w:r w:rsidR="00AD28FF" w:rsidRPr="00BB78D3">
        <w:rPr>
          <w:rFonts w:ascii="Times New Roman" w:hAnsi="Times New Roman"/>
          <w:sz w:val="24"/>
          <w:szCs w:val="24"/>
        </w:rPr>
        <w:t xml:space="preserve"> </w:t>
      </w:r>
      <w:r w:rsidR="001E05DC">
        <w:rPr>
          <w:rFonts w:ascii="Times New Roman" w:hAnsi="Times New Roman"/>
          <w:sz w:val="24"/>
          <w:szCs w:val="24"/>
        </w:rPr>
        <w:t xml:space="preserve">в отношении обществ с ограниченной ответственностью </w:t>
      </w:r>
      <w:r w:rsidR="00AD28FF" w:rsidRPr="00BB78D3">
        <w:rPr>
          <w:rFonts w:ascii="Times New Roman" w:hAnsi="Times New Roman"/>
          <w:sz w:val="24"/>
          <w:szCs w:val="24"/>
        </w:rPr>
        <w:t xml:space="preserve">проведено </w:t>
      </w:r>
      <w:r w:rsidR="00F273F0">
        <w:rPr>
          <w:rFonts w:ascii="Times New Roman" w:hAnsi="Times New Roman"/>
          <w:sz w:val="24"/>
          <w:szCs w:val="24"/>
        </w:rPr>
        <w:t>7</w:t>
      </w:r>
      <w:r w:rsidR="00AD28FF" w:rsidRPr="00BB78D3">
        <w:rPr>
          <w:rFonts w:ascii="Times New Roman" w:hAnsi="Times New Roman"/>
          <w:sz w:val="24"/>
          <w:szCs w:val="24"/>
        </w:rPr>
        <w:t xml:space="preserve"> заседани</w:t>
      </w:r>
      <w:r w:rsidR="00F273F0">
        <w:rPr>
          <w:rFonts w:ascii="Times New Roman" w:hAnsi="Times New Roman"/>
          <w:sz w:val="24"/>
          <w:szCs w:val="24"/>
        </w:rPr>
        <w:t>й</w:t>
      </w:r>
      <w:r w:rsidR="00AD28FF">
        <w:rPr>
          <w:rFonts w:ascii="Times New Roman" w:hAnsi="Times New Roman"/>
          <w:sz w:val="24"/>
          <w:szCs w:val="24"/>
        </w:rPr>
        <w:t xml:space="preserve"> балансовой комиссии: по итогам работы обществ </w:t>
      </w:r>
      <w:r w:rsidR="00BA0BED">
        <w:rPr>
          <w:rFonts w:ascii="Times New Roman" w:hAnsi="Times New Roman"/>
          <w:sz w:val="24"/>
          <w:szCs w:val="24"/>
        </w:rPr>
        <w:t xml:space="preserve">с ограниченной ответственностью </w:t>
      </w:r>
      <w:r w:rsidR="00AD28FF">
        <w:rPr>
          <w:rFonts w:ascii="Times New Roman" w:hAnsi="Times New Roman"/>
          <w:sz w:val="24"/>
          <w:szCs w:val="24"/>
        </w:rPr>
        <w:t>за 202</w:t>
      </w:r>
      <w:r w:rsidR="00F273F0">
        <w:rPr>
          <w:rFonts w:ascii="Times New Roman" w:hAnsi="Times New Roman"/>
          <w:sz w:val="24"/>
          <w:szCs w:val="24"/>
        </w:rPr>
        <w:t>3</w:t>
      </w:r>
      <w:r w:rsidR="00AD28FF">
        <w:rPr>
          <w:rFonts w:ascii="Times New Roman" w:hAnsi="Times New Roman"/>
          <w:sz w:val="24"/>
          <w:szCs w:val="24"/>
        </w:rPr>
        <w:t xml:space="preserve"> год и 1 полугодие 202</w:t>
      </w:r>
      <w:r w:rsidR="00F273F0">
        <w:rPr>
          <w:rFonts w:ascii="Times New Roman" w:hAnsi="Times New Roman"/>
          <w:sz w:val="24"/>
          <w:szCs w:val="24"/>
        </w:rPr>
        <w:t>4</w:t>
      </w:r>
      <w:r w:rsidR="00AD28FF">
        <w:rPr>
          <w:rFonts w:ascii="Times New Roman" w:hAnsi="Times New Roman"/>
          <w:sz w:val="24"/>
          <w:szCs w:val="24"/>
        </w:rPr>
        <w:t xml:space="preserve"> года, по предоставлению в аренду кулинарии «Пельмешки», по </w:t>
      </w:r>
      <w:r w:rsidR="001E05DC">
        <w:rPr>
          <w:rFonts w:ascii="Times New Roman" w:hAnsi="Times New Roman"/>
          <w:sz w:val="24"/>
          <w:szCs w:val="24"/>
        </w:rPr>
        <w:t>ремонту здания на ул. Почтовая, 14б</w:t>
      </w:r>
      <w:r w:rsidR="00AD28FF">
        <w:rPr>
          <w:rFonts w:ascii="Times New Roman" w:hAnsi="Times New Roman"/>
          <w:sz w:val="24"/>
          <w:szCs w:val="24"/>
        </w:rPr>
        <w:t xml:space="preserve">, по </w:t>
      </w:r>
      <w:r w:rsidR="001E05DC">
        <w:rPr>
          <w:rFonts w:ascii="Times New Roman" w:hAnsi="Times New Roman"/>
          <w:sz w:val="24"/>
          <w:szCs w:val="24"/>
        </w:rPr>
        <w:t>совершению крупной сделки</w:t>
      </w:r>
      <w:r w:rsidR="00AD28FF">
        <w:rPr>
          <w:rFonts w:ascii="Times New Roman" w:hAnsi="Times New Roman"/>
          <w:sz w:val="24"/>
          <w:szCs w:val="24"/>
        </w:rPr>
        <w:t>, по утверждению уточненн</w:t>
      </w:r>
      <w:r w:rsidR="001E05DC">
        <w:rPr>
          <w:rFonts w:ascii="Times New Roman" w:hAnsi="Times New Roman"/>
          <w:sz w:val="24"/>
          <w:szCs w:val="24"/>
        </w:rPr>
        <w:t>ых</w:t>
      </w:r>
      <w:r w:rsidR="00AD28FF">
        <w:rPr>
          <w:rFonts w:ascii="Times New Roman" w:hAnsi="Times New Roman"/>
          <w:sz w:val="24"/>
          <w:szCs w:val="24"/>
        </w:rPr>
        <w:t xml:space="preserve"> бизнес-план</w:t>
      </w:r>
      <w:r w:rsidR="001E05DC">
        <w:rPr>
          <w:rFonts w:ascii="Times New Roman" w:hAnsi="Times New Roman"/>
          <w:sz w:val="24"/>
          <w:szCs w:val="24"/>
        </w:rPr>
        <w:t>ов</w:t>
      </w:r>
      <w:r w:rsidR="00AD28FF">
        <w:rPr>
          <w:rFonts w:ascii="Times New Roman" w:hAnsi="Times New Roman"/>
          <w:sz w:val="24"/>
          <w:szCs w:val="24"/>
        </w:rPr>
        <w:t xml:space="preserve"> на 202</w:t>
      </w:r>
      <w:r w:rsidR="001E05DC">
        <w:rPr>
          <w:rFonts w:ascii="Times New Roman" w:hAnsi="Times New Roman"/>
          <w:sz w:val="24"/>
          <w:szCs w:val="24"/>
        </w:rPr>
        <w:t>4</w:t>
      </w:r>
      <w:r w:rsidR="00AD28FF">
        <w:rPr>
          <w:rFonts w:ascii="Times New Roman" w:hAnsi="Times New Roman"/>
          <w:sz w:val="24"/>
          <w:szCs w:val="24"/>
        </w:rPr>
        <w:t xml:space="preserve"> год и бизнес-план</w:t>
      </w:r>
      <w:r w:rsidR="001E05DC">
        <w:rPr>
          <w:rFonts w:ascii="Times New Roman" w:hAnsi="Times New Roman"/>
          <w:sz w:val="24"/>
          <w:szCs w:val="24"/>
        </w:rPr>
        <w:t>ов</w:t>
      </w:r>
      <w:r w:rsidR="00AD28FF">
        <w:rPr>
          <w:rFonts w:ascii="Times New Roman" w:hAnsi="Times New Roman"/>
          <w:sz w:val="24"/>
          <w:szCs w:val="24"/>
        </w:rPr>
        <w:t xml:space="preserve"> на 202</w:t>
      </w:r>
      <w:r w:rsidR="001E05DC">
        <w:rPr>
          <w:rFonts w:ascii="Times New Roman" w:hAnsi="Times New Roman"/>
          <w:sz w:val="24"/>
          <w:szCs w:val="24"/>
        </w:rPr>
        <w:t>5</w:t>
      </w:r>
      <w:r w:rsidR="00AD28FF">
        <w:rPr>
          <w:rFonts w:ascii="Times New Roman" w:hAnsi="Times New Roman"/>
          <w:sz w:val="24"/>
          <w:szCs w:val="24"/>
        </w:rPr>
        <w:t xml:space="preserve"> год.</w:t>
      </w:r>
    </w:p>
    <w:p w:rsidR="00D2796D" w:rsidRDefault="00D2796D" w:rsidP="00D27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C5EDB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C5EDB">
        <w:rPr>
          <w:rFonts w:ascii="Times New Roman" w:hAnsi="Times New Roman" w:cs="Times New Roman"/>
          <w:sz w:val="24"/>
          <w:szCs w:val="24"/>
        </w:rPr>
        <w:t xml:space="preserve"> году </w:t>
      </w:r>
      <w:r w:rsidR="00D67133" w:rsidRPr="00D67133">
        <w:rPr>
          <w:rFonts w:ascii="Times New Roman" w:hAnsi="Times New Roman" w:cs="Times New Roman"/>
          <w:sz w:val="24"/>
          <w:szCs w:val="24"/>
        </w:rPr>
        <w:t>администраци</w:t>
      </w:r>
      <w:r w:rsidR="00D67133">
        <w:rPr>
          <w:rFonts w:ascii="Times New Roman" w:hAnsi="Times New Roman" w:cs="Times New Roman"/>
          <w:sz w:val="24"/>
          <w:szCs w:val="24"/>
        </w:rPr>
        <w:t>ей</w:t>
      </w:r>
      <w:r w:rsidR="00D67133" w:rsidRPr="00D6713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городской округ «Город Кирово-Чепецк» Кировской области (далее - администрация муниципального образования) </w:t>
      </w:r>
      <w:r w:rsidRPr="00FC5EDB">
        <w:rPr>
          <w:rFonts w:ascii="Times New Roman" w:hAnsi="Times New Roman" w:cs="Times New Roman"/>
          <w:sz w:val="24"/>
          <w:szCs w:val="24"/>
        </w:rPr>
        <w:t xml:space="preserve">приняты </w:t>
      </w:r>
      <w:r w:rsidR="00593BE2">
        <w:rPr>
          <w:rFonts w:ascii="Times New Roman" w:hAnsi="Times New Roman" w:cs="Times New Roman"/>
          <w:sz w:val="24"/>
          <w:szCs w:val="24"/>
        </w:rPr>
        <w:t>постановления администрации муниципального образования</w:t>
      </w:r>
      <w:r w:rsidRPr="00FC5EDB">
        <w:rPr>
          <w:rFonts w:ascii="Times New Roman" w:hAnsi="Times New Roman" w:cs="Times New Roman"/>
          <w:sz w:val="24"/>
          <w:szCs w:val="24"/>
        </w:rPr>
        <w:t xml:space="preserve">, </w:t>
      </w:r>
      <w:r w:rsidRPr="006B7FB9">
        <w:rPr>
          <w:rFonts w:ascii="Times New Roman" w:hAnsi="Times New Roman" w:cs="Times New Roman"/>
          <w:sz w:val="24"/>
          <w:szCs w:val="24"/>
        </w:rPr>
        <w:t>определяющие систему корпоративного управления:</w:t>
      </w:r>
    </w:p>
    <w:p w:rsidR="00593BE2" w:rsidRDefault="00593BE2" w:rsidP="0059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от 19.01.2024 № 44 «</w:t>
      </w:r>
      <w:r w:rsidRPr="00593BE2">
        <w:rPr>
          <w:rFonts w:ascii="Times New Roman" w:hAnsi="Times New Roman" w:cs="Times New Roman"/>
          <w:sz w:val="24"/>
          <w:szCs w:val="24"/>
        </w:rPr>
        <w:t>О реорганизации муниципального унитарного предприятия «Жилищно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93BE2">
        <w:rPr>
          <w:rFonts w:ascii="Times New Roman" w:hAnsi="Times New Roman" w:cs="Times New Roman"/>
          <w:sz w:val="24"/>
          <w:szCs w:val="24"/>
        </w:rPr>
        <w:t>эксплуатационные услуги № 6» города Кирово-Чепецка в форме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BE2">
        <w:rPr>
          <w:rFonts w:ascii="Times New Roman" w:hAnsi="Times New Roman" w:cs="Times New Roman"/>
          <w:sz w:val="24"/>
          <w:szCs w:val="24"/>
        </w:rPr>
        <w:t>преобразования в общество с ограниченной ответственностью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BE2">
        <w:rPr>
          <w:rFonts w:ascii="Times New Roman" w:hAnsi="Times New Roman" w:cs="Times New Roman"/>
          <w:sz w:val="24"/>
          <w:szCs w:val="24"/>
        </w:rPr>
        <w:t>«Жилищно-эксплуатационные услуги № 6» города Кирово-Чепецка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593BE2" w:rsidRDefault="00593BE2" w:rsidP="0059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от 19.01.2024 № 45 «</w:t>
      </w:r>
      <w:r w:rsidRPr="00593BE2">
        <w:rPr>
          <w:rFonts w:ascii="Times New Roman" w:hAnsi="Times New Roman" w:cs="Times New Roman"/>
          <w:sz w:val="24"/>
          <w:szCs w:val="24"/>
        </w:rPr>
        <w:t>О реорганизации муниципального унитарного предприятия «Городская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BE2">
        <w:rPr>
          <w:rFonts w:ascii="Times New Roman" w:hAnsi="Times New Roman" w:cs="Times New Roman"/>
          <w:sz w:val="24"/>
          <w:szCs w:val="24"/>
        </w:rPr>
        <w:t>управляющая жилищно-эксплуатационная компания № 6» города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BE2">
        <w:rPr>
          <w:rFonts w:ascii="Times New Roman" w:hAnsi="Times New Roman" w:cs="Times New Roman"/>
          <w:sz w:val="24"/>
          <w:szCs w:val="24"/>
        </w:rPr>
        <w:t>Кирово-Чепецка Кировской области в форме преобразования в общество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BE2">
        <w:rPr>
          <w:rFonts w:ascii="Times New Roman" w:hAnsi="Times New Roman" w:cs="Times New Roman"/>
          <w:sz w:val="24"/>
          <w:szCs w:val="24"/>
        </w:rPr>
        <w:t>с ограниченной ответственностью «Городская управляющая жилищно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93BE2">
        <w:rPr>
          <w:rFonts w:ascii="Times New Roman" w:hAnsi="Times New Roman" w:cs="Times New Roman"/>
          <w:sz w:val="24"/>
          <w:szCs w:val="24"/>
        </w:rPr>
        <w:t>эксплуатационная компания № 6» города Кирово-Чепецка</w:t>
      </w:r>
      <w:r>
        <w:rPr>
          <w:rFonts w:ascii="Times New Roman" w:hAnsi="Times New Roman" w:cs="Times New Roman"/>
          <w:sz w:val="24"/>
          <w:szCs w:val="24"/>
        </w:rPr>
        <w:t xml:space="preserve"> Кировской области»;</w:t>
      </w:r>
    </w:p>
    <w:p w:rsidR="00593BE2" w:rsidRDefault="00593BE2" w:rsidP="00593B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от 26.01.2024 № 80 «</w:t>
      </w:r>
      <w:r w:rsidRPr="00593BE2">
        <w:rPr>
          <w:rFonts w:ascii="Times New Roman" w:hAnsi="Times New Roman" w:cs="Times New Roman"/>
          <w:sz w:val="24"/>
          <w:szCs w:val="24"/>
        </w:rPr>
        <w:t>Водно-канализационное хозяйство»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BE2">
        <w:rPr>
          <w:rFonts w:ascii="Times New Roman" w:hAnsi="Times New Roman" w:cs="Times New Roman"/>
          <w:sz w:val="24"/>
          <w:szCs w:val="24"/>
        </w:rPr>
        <w:t>города Кирово-Чепецка Кировской области в форме преобразования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BE2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BE2">
        <w:rPr>
          <w:rFonts w:ascii="Times New Roman" w:hAnsi="Times New Roman" w:cs="Times New Roman"/>
          <w:sz w:val="24"/>
          <w:szCs w:val="24"/>
        </w:rPr>
        <w:t>«Водно-канализационное хозяйство»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BE2">
        <w:rPr>
          <w:rFonts w:ascii="Times New Roman" w:hAnsi="Times New Roman" w:cs="Times New Roman"/>
          <w:sz w:val="24"/>
          <w:szCs w:val="24"/>
        </w:rPr>
        <w:t>города Кирово-Чепецка Кировской области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894344" w:rsidRPr="006B7FB9" w:rsidRDefault="00894344" w:rsidP="0089434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26.05.2024 № 56</w:t>
      </w:r>
      <w:r w:rsidR="006B7FB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894344">
        <w:rPr>
          <w:rFonts w:ascii="Times New Roman" w:hAnsi="Times New Roman" w:cs="Times New Roman"/>
          <w:sz w:val="24"/>
          <w:szCs w:val="24"/>
        </w:rPr>
        <w:t>Об условиях приватизации муниципального унитарного предприятия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344">
        <w:rPr>
          <w:rFonts w:ascii="Times New Roman" w:hAnsi="Times New Roman" w:cs="Times New Roman"/>
          <w:sz w:val="24"/>
          <w:szCs w:val="24"/>
        </w:rPr>
        <w:t>«Городская управляющая жилищно-эксплуатационная компания № 6»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344">
        <w:rPr>
          <w:rFonts w:ascii="Times New Roman" w:hAnsi="Times New Roman" w:cs="Times New Roman"/>
          <w:sz w:val="24"/>
          <w:szCs w:val="24"/>
        </w:rPr>
        <w:t>города Кирово-Чепецка Кировской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B7FB9">
        <w:rPr>
          <w:rFonts w:ascii="Times New Roman" w:hAnsi="Times New Roman" w:cs="Times New Roman"/>
          <w:sz w:val="24"/>
          <w:szCs w:val="24"/>
        </w:rPr>
        <w:t>;</w:t>
      </w:r>
    </w:p>
    <w:p w:rsidR="00894344" w:rsidRDefault="006B7FB9" w:rsidP="006B7F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B7FB9">
        <w:rPr>
          <w:rFonts w:ascii="Times New Roman" w:hAnsi="Times New Roman" w:cs="Times New Roman"/>
          <w:sz w:val="24"/>
          <w:szCs w:val="24"/>
        </w:rPr>
        <w:t>от 26.05.2024 № 5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6B7F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6B7FB9">
        <w:rPr>
          <w:rFonts w:ascii="Times New Roman" w:hAnsi="Times New Roman" w:cs="Times New Roman"/>
          <w:sz w:val="24"/>
          <w:szCs w:val="24"/>
        </w:rPr>
        <w:t>Об условиях приватизации муниципального унитарного предприятия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7FB9">
        <w:rPr>
          <w:rFonts w:ascii="Times New Roman" w:hAnsi="Times New Roman" w:cs="Times New Roman"/>
          <w:sz w:val="24"/>
          <w:szCs w:val="24"/>
        </w:rPr>
        <w:t>«Жилищно-эксплуатационные услуги № 6» города Кирово-Чепецка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593BE2" w:rsidRDefault="00593BE2" w:rsidP="00593B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3BE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 26.05.2024 № 568 «</w:t>
      </w:r>
      <w:r w:rsidRPr="00593BE2">
        <w:rPr>
          <w:rFonts w:ascii="Times New Roman" w:hAnsi="Times New Roman" w:cs="Times New Roman"/>
          <w:sz w:val="24"/>
          <w:szCs w:val="24"/>
        </w:rPr>
        <w:t>Об условиях приватизации муниципального унитарного предприятия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BE2">
        <w:rPr>
          <w:rFonts w:ascii="Times New Roman" w:hAnsi="Times New Roman" w:cs="Times New Roman"/>
          <w:sz w:val="24"/>
          <w:szCs w:val="24"/>
        </w:rPr>
        <w:t>«Водно-канализационное хозяйство» города Кирово-Чепецка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BE2">
        <w:rPr>
          <w:rFonts w:ascii="Times New Roman" w:hAnsi="Times New Roman" w:cs="Times New Roman"/>
          <w:sz w:val="24"/>
          <w:szCs w:val="24"/>
        </w:rPr>
        <w:t>Кировской области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D2796D" w:rsidRPr="00D2796D" w:rsidRDefault="00D2796D" w:rsidP="00593BE2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96D">
        <w:t xml:space="preserve">- </w:t>
      </w:r>
      <w:r w:rsidRPr="00D2796D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от 27.04.202</w:t>
      </w:r>
      <w:r w:rsidR="009734C3">
        <w:rPr>
          <w:rFonts w:ascii="Times New Roman" w:hAnsi="Times New Roman" w:cs="Times New Roman"/>
          <w:sz w:val="24"/>
          <w:szCs w:val="24"/>
        </w:rPr>
        <w:t>4</w:t>
      </w:r>
      <w:r w:rsidRPr="00D2796D">
        <w:rPr>
          <w:rFonts w:ascii="Times New Roman" w:hAnsi="Times New Roman" w:cs="Times New Roman"/>
          <w:sz w:val="24"/>
          <w:szCs w:val="24"/>
        </w:rPr>
        <w:t xml:space="preserve"> № 481 «О перечислении муниципальными унитарными </w:t>
      </w:r>
      <w:r w:rsidR="002D0E7E">
        <w:rPr>
          <w:rFonts w:ascii="Times New Roman" w:hAnsi="Times New Roman" w:cs="Times New Roman"/>
          <w:sz w:val="24"/>
          <w:szCs w:val="24"/>
        </w:rPr>
        <w:t>общества</w:t>
      </w:r>
      <w:r w:rsidRPr="00D2796D">
        <w:rPr>
          <w:rFonts w:ascii="Times New Roman" w:hAnsi="Times New Roman" w:cs="Times New Roman"/>
          <w:sz w:val="24"/>
          <w:szCs w:val="24"/>
        </w:rPr>
        <w:t>ми в бюджет муниципального образования «Город Кирово-Чепецк» Кировской области части прибыли, остающейся в их распоряжении после уплаты налогов и иных обязательных платежей за 2023 год</w:t>
      </w:r>
      <w:r w:rsidRPr="00D2796D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D2796D" w:rsidRDefault="00D2796D" w:rsidP="00D279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96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2796D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от 21.05.202</w:t>
      </w:r>
      <w:r w:rsidR="009734C3">
        <w:rPr>
          <w:rFonts w:ascii="Times New Roman" w:hAnsi="Times New Roman" w:cs="Times New Roman"/>
          <w:sz w:val="24"/>
          <w:szCs w:val="24"/>
        </w:rPr>
        <w:t>4</w:t>
      </w:r>
      <w:r w:rsidRPr="00D2796D">
        <w:rPr>
          <w:rFonts w:ascii="Times New Roman" w:hAnsi="Times New Roman" w:cs="Times New Roman"/>
          <w:sz w:val="24"/>
          <w:szCs w:val="24"/>
        </w:rPr>
        <w:t xml:space="preserve"> № 550 «О внесении изменений в постановление администрации муниципального образования «Город Кирово-Чепецк» Кировской области от 27.04.2024 № 481.</w:t>
      </w:r>
    </w:p>
    <w:p w:rsidR="00D2796D" w:rsidRPr="00D2796D" w:rsidRDefault="00D2796D" w:rsidP="00D2796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96D">
        <w:t xml:space="preserve">- </w:t>
      </w:r>
      <w:r w:rsidRPr="00D2796D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муниципального образования от 27.04.2024 № 482 «Об утверждении </w:t>
      </w:r>
      <w:r w:rsidRPr="00D2796D">
        <w:rPr>
          <w:rFonts w:ascii="Times New Roman" w:eastAsia="Calibri" w:hAnsi="Times New Roman" w:cs="Times New Roman"/>
          <w:sz w:val="24"/>
          <w:szCs w:val="24"/>
        </w:rPr>
        <w:t>годовы</w:t>
      </w:r>
      <w:r w:rsidRPr="00D2796D">
        <w:rPr>
          <w:rFonts w:ascii="Times New Roman" w:hAnsi="Times New Roman" w:cs="Times New Roman"/>
          <w:sz w:val="24"/>
          <w:szCs w:val="24"/>
        </w:rPr>
        <w:t>х</w:t>
      </w:r>
      <w:r w:rsidRPr="00D2796D">
        <w:rPr>
          <w:rFonts w:ascii="Times New Roman" w:eastAsia="Calibri" w:hAnsi="Times New Roman" w:cs="Times New Roman"/>
          <w:sz w:val="24"/>
          <w:szCs w:val="24"/>
        </w:rPr>
        <w:t xml:space="preserve"> результат</w:t>
      </w:r>
      <w:r w:rsidRPr="00D2796D">
        <w:rPr>
          <w:rFonts w:ascii="Times New Roman" w:hAnsi="Times New Roman" w:cs="Times New Roman"/>
          <w:sz w:val="24"/>
          <w:szCs w:val="24"/>
        </w:rPr>
        <w:t xml:space="preserve">ов </w:t>
      </w:r>
      <w:r w:rsidRPr="00D2796D">
        <w:rPr>
          <w:rFonts w:ascii="Times New Roman" w:eastAsia="Calibri" w:hAnsi="Times New Roman" w:cs="Times New Roman"/>
          <w:sz w:val="24"/>
          <w:szCs w:val="24"/>
        </w:rPr>
        <w:t xml:space="preserve">деятельности ООО «Мелкий </w:t>
      </w:r>
      <w:r w:rsidRPr="00D2796D">
        <w:rPr>
          <w:rFonts w:ascii="Times New Roman" w:eastAsia="Times New Roman" w:hAnsi="Times New Roman" w:cs="Times New Roman"/>
          <w:sz w:val="24"/>
          <w:szCs w:val="24"/>
        </w:rPr>
        <w:t>опт» за 2023 год</w:t>
      </w:r>
      <w:r w:rsidRPr="00D2796D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D2796D" w:rsidRDefault="00D2796D" w:rsidP="00D279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753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7753D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от 18.12.2024 № 1578 «Об утверждении Положения о закупках товаров, работ, услуг отдельными видами юридических лиц Общества с ограниченной ответственностью «Мелкий опт».</w:t>
      </w:r>
    </w:p>
    <w:p w:rsidR="004906B2" w:rsidRPr="003476DC" w:rsidRDefault="004906B2" w:rsidP="008827D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067E">
        <w:rPr>
          <w:rFonts w:ascii="Times New Roman" w:hAnsi="Times New Roman" w:cs="Times New Roman"/>
          <w:sz w:val="24"/>
          <w:szCs w:val="24"/>
        </w:rPr>
        <w:t>В</w:t>
      </w:r>
      <w:r w:rsidRPr="0033067E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611C4A" w:rsidRPr="0033067E">
        <w:rPr>
          <w:rFonts w:ascii="Times New Roman" w:eastAsia="Calibri" w:hAnsi="Times New Roman" w:cs="Times New Roman"/>
          <w:sz w:val="24"/>
          <w:szCs w:val="24"/>
        </w:rPr>
        <w:t>4</w:t>
      </w:r>
      <w:r w:rsidRPr="0033067E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Pr="0033067E">
        <w:rPr>
          <w:rFonts w:ascii="Times New Roman" w:hAnsi="Times New Roman" w:cs="Times New Roman"/>
          <w:sz w:val="24"/>
          <w:szCs w:val="24"/>
        </w:rPr>
        <w:t>у</w:t>
      </w:r>
      <w:r w:rsidRPr="003306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067E">
        <w:rPr>
          <w:rFonts w:ascii="Times New Roman" w:hAnsi="Times New Roman" w:cs="Times New Roman"/>
          <w:sz w:val="24"/>
          <w:szCs w:val="24"/>
        </w:rPr>
        <w:t>администрацией муниципального образования согласован</w:t>
      </w:r>
      <w:r w:rsidR="003A7987" w:rsidRPr="0033067E">
        <w:rPr>
          <w:rFonts w:ascii="Times New Roman" w:hAnsi="Times New Roman" w:cs="Times New Roman"/>
          <w:sz w:val="24"/>
          <w:szCs w:val="24"/>
        </w:rPr>
        <w:t>о</w:t>
      </w:r>
      <w:r w:rsidRPr="003306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067E">
        <w:rPr>
          <w:rFonts w:ascii="Times New Roman" w:hAnsi="Times New Roman" w:cs="Times New Roman"/>
          <w:sz w:val="24"/>
          <w:szCs w:val="24"/>
        </w:rPr>
        <w:t xml:space="preserve">совершение </w:t>
      </w:r>
      <w:r w:rsidR="0033067E" w:rsidRPr="0033067E">
        <w:rPr>
          <w:rFonts w:ascii="Times New Roman" w:hAnsi="Times New Roman" w:cs="Times New Roman"/>
          <w:sz w:val="24"/>
          <w:szCs w:val="24"/>
        </w:rPr>
        <w:t>1</w:t>
      </w:r>
      <w:r w:rsidR="00627CAD">
        <w:rPr>
          <w:rFonts w:ascii="Times New Roman" w:hAnsi="Times New Roman" w:cs="Times New Roman"/>
          <w:sz w:val="24"/>
          <w:szCs w:val="24"/>
        </w:rPr>
        <w:t>3</w:t>
      </w:r>
      <w:r w:rsidR="003476DC" w:rsidRPr="0033067E">
        <w:rPr>
          <w:rFonts w:ascii="Times New Roman" w:hAnsi="Times New Roman" w:cs="Times New Roman"/>
          <w:sz w:val="24"/>
          <w:szCs w:val="24"/>
        </w:rPr>
        <w:t xml:space="preserve"> (в </w:t>
      </w:r>
      <w:r w:rsidR="0033067E" w:rsidRPr="0033067E">
        <w:rPr>
          <w:rFonts w:ascii="Times New Roman" w:hAnsi="Times New Roman" w:cs="Times New Roman"/>
          <w:sz w:val="24"/>
          <w:szCs w:val="24"/>
        </w:rPr>
        <w:t>2023</w:t>
      </w:r>
      <w:r w:rsidR="003476DC" w:rsidRPr="0033067E">
        <w:rPr>
          <w:rFonts w:ascii="Times New Roman" w:hAnsi="Times New Roman" w:cs="Times New Roman"/>
          <w:sz w:val="24"/>
          <w:szCs w:val="24"/>
        </w:rPr>
        <w:t xml:space="preserve"> году </w:t>
      </w:r>
      <w:r w:rsidR="00611C4A" w:rsidRPr="0033067E">
        <w:rPr>
          <w:rFonts w:ascii="Times New Roman" w:hAnsi="Times New Roman" w:cs="Times New Roman"/>
          <w:sz w:val="24"/>
          <w:szCs w:val="24"/>
        </w:rPr>
        <w:t>42</w:t>
      </w:r>
      <w:r w:rsidR="003476DC" w:rsidRPr="0033067E">
        <w:rPr>
          <w:rFonts w:ascii="Times New Roman" w:hAnsi="Times New Roman" w:cs="Times New Roman"/>
          <w:sz w:val="24"/>
          <w:szCs w:val="24"/>
        </w:rPr>
        <w:t>)</w:t>
      </w:r>
      <w:r w:rsidR="003A7987" w:rsidRPr="0033067E">
        <w:rPr>
          <w:rFonts w:ascii="Times New Roman" w:hAnsi="Times New Roman" w:cs="Times New Roman"/>
          <w:sz w:val="24"/>
          <w:szCs w:val="24"/>
        </w:rPr>
        <w:t xml:space="preserve"> </w:t>
      </w:r>
      <w:r w:rsidRPr="0033067E">
        <w:rPr>
          <w:rFonts w:ascii="Times New Roman" w:hAnsi="Times New Roman" w:cs="Times New Roman"/>
          <w:sz w:val="24"/>
          <w:szCs w:val="24"/>
        </w:rPr>
        <w:t>крупных сделок</w:t>
      </w:r>
      <w:r w:rsidR="00627CAD">
        <w:rPr>
          <w:rFonts w:ascii="Times New Roman" w:hAnsi="Times New Roman" w:cs="Times New Roman"/>
          <w:sz w:val="24"/>
          <w:szCs w:val="24"/>
        </w:rPr>
        <w:t xml:space="preserve">, в т.ч. </w:t>
      </w:r>
      <w:r w:rsidR="00D42F96" w:rsidRPr="00627CAD">
        <w:rPr>
          <w:rFonts w:ascii="Times New Roman" w:hAnsi="Times New Roman" w:cs="Times New Roman"/>
          <w:sz w:val="24"/>
          <w:szCs w:val="24"/>
        </w:rPr>
        <w:t xml:space="preserve">за 1 полугодие 2024 года </w:t>
      </w:r>
      <w:r w:rsidR="00627CAD">
        <w:rPr>
          <w:rFonts w:ascii="Times New Roman" w:hAnsi="Times New Roman" w:cs="Times New Roman"/>
          <w:sz w:val="24"/>
          <w:szCs w:val="24"/>
        </w:rPr>
        <w:t>по организациям в форме МУП</w:t>
      </w:r>
      <w:r w:rsidR="00D42F96">
        <w:rPr>
          <w:rFonts w:ascii="Times New Roman" w:hAnsi="Times New Roman" w:cs="Times New Roman"/>
          <w:sz w:val="24"/>
          <w:szCs w:val="24"/>
        </w:rPr>
        <w:t xml:space="preserve"> </w:t>
      </w:r>
      <w:r w:rsidR="00627CAD">
        <w:rPr>
          <w:rFonts w:ascii="Times New Roman" w:hAnsi="Times New Roman" w:cs="Times New Roman"/>
          <w:sz w:val="24"/>
          <w:szCs w:val="24"/>
        </w:rPr>
        <w:t>– 11 сделок</w:t>
      </w:r>
      <w:r w:rsidRPr="0033067E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="00627CAD">
        <w:rPr>
          <w:rFonts w:ascii="Times New Roman" w:hAnsi="Times New Roman" w:cs="Times New Roman"/>
          <w:sz w:val="24"/>
          <w:szCs w:val="24"/>
        </w:rPr>
        <w:t xml:space="preserve">, по организациям в форме ООО – 1 </w:t>
      </w:r>
      <w:r w:rsidR="00D42F96">
        <w:rPr>
          <w:rFonts w:ascii="Times New Roman" w:hAnsi="Times New Roman" w:cs="Times New Roman"/>
          <w:sz w:val="24"/>
          <w:szCs w:val="24"/>
        </w:rPr>
        <w:t xml:space="preserve">крупная сделка </w:t>
      </w:r>
      <w:r w:rsidR="00627CAD">
        <w:rPr>
          <w:rFonts w:ascii="Times New Roman" w:hAnsi="Times New Roman" w:cs="Times New Roman"/>
          <w:sz w:val="24"/>
          <w:szCs w:val="24"/>
        </w:rPr>
        <w:t xml:space="preserve">(ООО «Мелкий опт»), </w:t>
      </w:r>
      <w:r w:rsidR="00D42F96">
        <w:rPr>
          <w:rFonts w:ascii="Times New Roman" w:hAnsi="Times New Roman" w:cs="Times New Roman"/>
          <w:sz w:val="24"/>
          <w:szCs w:val="24"/>
        </w:rPr>
        <w:t xml:space="preserve">во 2 полугодии 2024 года </w:t>
      </w:r>
      <w:r w:rsidR="00627CAD">
        <w:rPr>
          <w:rFonts w:ascii="Times New Roman" w:hAnsi="Times New Roman" w:cs="Times New Roman"/>
          <w:sz w:val="24"/>
          <w:szCs w:val="24"/>
        </w:rPr>
        <w:t>по организациям в форме ООО со</w:t>
      </w:r>
      <w:r w:rsidR="00D42F96">
        <w:rPr>
          <w:rFonts w:ascii="Times New Roman" w:hAnsi="Times New Roman" w:cs="Times New Roman"/>
          <w:sz w:val="24"/>
          <w:szCs w:val="24"/>
        </w:rPr>
        <w:t>гласована</w:t>
      </w:r>
      <w:r w:rsidR="00627CAD">
        <w:rPr>
          <w:rFonts w:ascii="Times New Roman" w:hAnsi="Times New Roman" w:cs="Times New Roman"/>
          <w:sz w:val="24"/>
          <w:szCs w:val="24"/>
        </w:rPr>
        <w:t xml:space="preserve"> 1 крупная сделка (ООО «ВКХ»)</w:t>
      </w:r>
      <w:r w:rsidRPr="0033067E">
        <w:rPr>
          <w:rFonts w:ascii="Times New Roman" w:hAnsi="Times New Roman" w:cs="Times New Roman"/>
          <w:sz w:val="24"/>
          <w:szCs w:val="24"/>
        </w:rPr>
        <w:t>.</w:t>
      </w:r>
    </w:p>
    <w:p w:rsidR="00BB1649" w:rsidRDefault="00BB1649" w:rsidP="00E3170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F165E" w:rsidRDefault="009F165E" w:rsidP="00E3170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F3693" w:rsidRPr="00FC5DF5" w:rsidRDefault="007C77B6" w:rsidP="001B6FC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DF5">
        <w:rPr>
          <w:rFonts w:ascii="Times New Roman" w:hAnsi="Times New Roman" w:cs="Times New Roman"/>
          <w:b/>
          <w:sz w:val="24"/>
          <w:szCs w:val="24"/>
        </w:rPr>
        <w:t>1.</w:t>
      </w:r>
      <w:r w:rsidR="000F238B" w:rsidRPr="00FC5DF5">
        <w:rPr>
          <w:rFonts w:ascii="Times New Roman" w:hAnsi="Times New Roman" w:cs="Times New Roman"/>
          <w:b/>
          <w:sz w:val="24"/>
          <w:szCs w:val="24"/>
        </w:rPr>
        <w:t>2</w:t>
      </w:r>
      <w:r w:rsidRPr="00FC5DF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F238B" w:rsidRPr="00FC5DF5">
        <w:rPr>
          <w:rFonts w:ascii="Times New Roman" w:hAnsi="Times New Roman" w:cs="Times New Roman"/>
          <w:b/>
          <w:sz w:val="24"/>
          <w:szCs w:val="24"/>
        </w:rPr>
        <w:t xml:space="preserve">О целевых </w:t>
      </w:r>
      <w:r w:rsidRPr="00FC5DF5">
        <w:rPr>
          <w:rFonts w:ascii="Times New Roman" w:hAnsi="Times New Roman" w:cs="Times New Roman"/>
          <w:b/>
          <w:sz w:val="24"/>
          <w:szCs w:val="24"/>
        </w:rPr>
        <w:t>и фактически</w:t>
      </w:r>
      <w:r w:rsidR="000F238B" w:rsidRPr="00FC5DF5">
        <w:rPr>
          <w:rFonts w:ascii="Times New Roman" w:hAnsi="Times New Roman" w:cs="Times New Roman"/>
          <w:b/>
          <w:sz w:val="24"/>
          <w:szCs w:val="24"/>
        </w:rPr>
        <w:t xml:space="preserve"> достигнутых </w:t>
      </w:r>
      <w:r w:rsidR="00585BB6" w:rsidRPr="00FC5DF5">
        <w:rPr>
          <w:rFonts w:ascii="Times New Roman" w:hAnsi="Times New Roman" w:cs="Times New Roman"/>
          <w:b/>
          <w:sz w:val="24"/>
          <w:szCs w:val="24"/>
        </w:rPr>
        <w:t>характеристик</w:t>
      </w:r>
      <w:r w:rsidR="000F238B" w:rsidRPr="00FC5DF5">
        <w:rPr>
          <w:rFonts w:ascii="Times New Roman" w:hAnsi="Times New Roman" w:cs="Times New Roman"/>
          <w:b/>
          <w:sz w:val="24"/>
          <w:szCs w:val="24"/>
        </w:rPr>
        <w:t xml:space="preserve">ах </w:t>
      </w:r>
      <w:r w:rsidR="00585BB6" w:rsidRPr="00FC5DF5">
        <w:rPr>
          <w:rFonts w:ascii="Times New Roman" w:hAnsi="Times New Roman" w:cs="Times New Roman"/>
          <w:b/>
          <w:sz w:val="24"/>
          <w:szCs w:val="24"/>
        </w:rPr>
        <w:t>и показател</w:t>
      </w:r>
      <w:r w:rsidR="000F238B" w:rsidRPr="00FC5DF5">
        <w:rPr>
          <w:rFonts w:ascii="Times New Roman" w:hAnsi="Times New Roman" w:cs="Times New Roman"/>
          <w:b/>
          <w:sz w:val="24"/>
          <w:szCs w:val="24"/>
        </w:rPr>
        <w:t>ях</w:t>
      </w:r>
    </w:p>
    <w:p w:rsidR="00974C53" w:rsidRPr="00C04F3F" w:rsidRDefault="004656EE" w:rsidP="00970E08">
      <w:pPr>
        <w:tabs>
          <w:tab w:val="left" w:pos="284"/>
        </w:tabs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C04F3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 </w:t>
      </w:r>
      <w:r w:rsidR="00875A70" w:rsidRPr="00C04F3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3C1AA7" w:rsidRPr="00C04F3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 </w:t>
      </w:r>
    </w:p>
    <w:p w:rsidR="004656EE" w:rsidRPr="00383A77" w:rsidRDefault="0017157E" w:rsidP="00970E0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</w:t>
      </w:r>
      <w:r w:rsidR="004656EE" w:rsidRPr="00383A77">
        <w:rPr>
          <w:rFonts w:ascii="Times New Roman" w:hAnsi="Times New Roman" w:cs="Times New Roman"/>
          <w:b/>
          <w:sz w:val="24"/>
          <w:szCs w:val="24"/>
        </w:rPr>
        <w:t xml:space="preserve"> «ЖЭУ №</w:t>
      </w:r>
      <w:r w:rsidR="00D8592A" w:rsidRPr="00383A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56EE" w:rsidRPr="00383A77">
        <w:rPr>
          <w:rFonts w:ascii="Times New Roman" w:hAnsi="Times New Roman" w:cs="Times New Roman"/>
          <w:b/>
          <w:sz w:val="24"/>
          <w:szCs w:val="24"/>
        </w:rPr>
        <w:t>6»</w:t>
      </w:r>
      <w:r w:rsidR="00351CBB" w:rsidRPr="00383A7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82DB2" w:rsidRDefault="00383A77" w:rsidP="00D34E14">
      <w:pPr>
        <w:tabs>
          <w:tab w:val="left" w:pos="284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3A77">
        <w:rPr>
          <w:rFonts w:ascii="Times New Roman" w:hAnsi="Times New Roman" w:cs="Times New Roman"/>
          <w:sz w:val="24"/>
          <w:szCs w:val="24"/>
        </w:rPr>
        <w:tab/>
      </w:r>
      <w:r w:rsidRPr="00383A77">
        <w:rPr>
          <w:rFonts w:ascii="Times New Roman" w:hAnsi="Times New Roman" w:cs="Times New Roman"/>
          <w:sz w:val="24"/>
          <w:szCs w:val="24"/>
        </w:rPr>
        <w:tab/>
      </w:r>
    </w:p>
    <w:p w:rsidR="00AF68CA" w:rsidRPr="00AF68CA" w:rsidRDefault="00C82DB2" w:rsidP="00AF68CA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F68CA" w:rsidRPr="00AF68CA">
        <w:rPr>
          <w:rFonts w:ascii="Times New Roman" w:hAnsi="Times New Roman" w:cs="Times New Roman"/>
          <w:bCs/>
          <w:sz w:val="24"/>
          <w:szCs w:val="24"/>
        </w:rPr>
        <w:t xml:space="preserve">Основной деятельностью общества является выполнение работ по техническому обслуживанию и содержанию зданий, внутридомового инженерного оборудования, текущему ремонту жилищного фонда, находящегося в ТСЖ «Черёмушки». </w:t>
      </w:r>
    </w:p>
    <w:p w:rsidR="00AF68CA" w:rsidRPr="00AF68CA" w:rsidRDefault="00AF68CA" w:rsidP="00AF68C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68CA">
        <w:rPr>
          <w:rFonts w:ascii="Times New Roman" w:hAnsi="Times New Roman" w:cs="Times New Roman"/>
          <w:bCs/>
          <w:sz w:val="24"/>
          <w:szCs w:val="24"/>
        </w:rPr>
        <w:t xml:space="preserve">На обслуживании общества находится 50 жилых домов, в т.ч. 49 домов ТСЖ «Черемушки», дом на ул. Фестивальной, 9/1 </w:t>
      </w:r>
      <w:r w:rsidRPr="00AF68CA">
        <w:rPr>
          <w:rFonts w:ascii="Times New Roman" w:hAnsi="Times New Roman" w:cs="Times New Roman"/>
          <w:sz w:val="24"/>
          <w:szCs w:val="24"/>
        </w:rPr>
        <w:t>(по сравнению с предыдущим периодом не изменилось)</w:t>
      </w:r>
      <w:r w:rsidRPr="00AF68CA">
        <w:rPr>
          <w:rFonts w:ascii="Times New Roman" w:hAnsi="Times New Roman" w:cs="Times New Roman"/>
          <w:bCs/>
          <w:sz w:val="24"/>
          <w:szCs w:val="24"/>
        </w:rPr>
        <w:t>. Площадь обслуживаемого жилфонда составляет 143,5 тыс. кв. м., площадь нежилого фонда – 8,8 тыс. кв. м.</w:t>
      </w:r>
    </w:p>
    <w:p w:rsidR="00AF68CA" w:rsidRPr="00AF68CA" w:rsidRDefault="00AF68CA" w:rsidP="00AF68CA">
      <w:pPr>
        <w:tabs>
          <w:tab w:val="left" w:pos="284"/>
          <w:tab w:val="left" w:pos="709"/>
        </w:tabs>
        <w:spacing w:after="0"/>
        <w:contextualSpacing/>
        <w:jc w:val="both"/>
        <w:rPr>
          <w:sz w:val="28"/>
          <w:szCs w:val="28"/>
        </w:rPr>
      </w:pPr>
      <w:r w:rsidRPr="00AF68CA">
        <w:rPr>
          <w:rFonts w:ascii="Times New Roman" w:hAnsi="Times New Roman" w:cs="Times New Roman"/>
          <w:sz w:val="24"/>
          <w:szCs w:val="24"/>
        </w:rPr>
        <w:t xml:space="preserve">       </w:t>
      </w:r>
      <w:r w:rsidRPr="00AF68CA">
        <w:rPr>
          <w:rFonts w:ascii="Times New Roman" w:hAnsi="Times New Roman" w:cs="Times New Roman"/>
          <w:sz w:val="24"/>
          <w:szCs w:val="24"/>
        </w:rPr>
        <w:tab/>
        <w:t>За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F68CA">
        <w:rPr>
          <w:rFonts w:ascii="Times New Roman" w:hAnsi="Times New Roman" w:cs="Times New Roman"/>
          <w:sz w:val="24"/>
          <w:szCs w:val="24"/>
        </w:rPr>
        <w:t xml:space="preserve"> год по результатам финансово-хозяйственной деятельности предприятия получена прибыль до налогообложения 971,0 тыс.руб. (чистая прибыль – 286,0 тыс. руб.), за 2023 год – прибыль до налогообложения 1 711,0 тыс. руб. (чистая прибыль – 986,0 тыс. руб.).</w:t>
      </w:r>
    </w:p>
    <w:p w:rsidR="00AF68CA" w:rsidRPr="00AF68CA" w:rsidRDefault="00AF68CA" w:rsidP="00AF68CA">
      <w:pPr>
        <w:spacing w:after="0"/>
        <w:ind w:left="14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F68CA" w:rsidRPr="00AF68CA" w:rsidRDefault="00AF68CA" w:rsidP="00AF68CA">
      <w:pPr>
        <w:spacing w:after="0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>Анализ производственной деятельности</w:t>
      </w:r>
    </w:p>
    <w:tbl>
      <w:tblPr>
        <w:tblStyle w:val="a4"/>
        <w:tblW w:w="9765" w:type="dxa"/>
        <w:jc w:val="center"/>
        <w:tblLayout w:type="fixed"/>
        <w:tblLook w:val="04A0" w:firstRow="1" w:lastRow="0" w:firstColumn="1" w:lastColumn="0" w:noHBand="0" w:noVBand="1"/>
      </w:tblPr>
      <w:tblGrid>
        <w:gridCol w:w="2944"/>
        <w:gridCol w:w="1192"/>
        <w:gridCol w:w="1182"/>
        <w:gridCol w:w="1182"/>
        <w:gridCol w:w="1182"/>
        <w:gridCol w:w="1182"/>
        <w:gridCol w:w="901"/>
      </w:tblGrid>
      <w:tr w:rsidR="00AF68CA" w:rsidRPr="00AF68CA" w:rsidTr="00AF68CA">
        <w:trPr>
          <w:trHeight w:val="523"/>
          <w:jc w:val="center"/>
        </w:trPr>
        <w:tc>
          <w:tcPr>
            <w:tcW w:w="2944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119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 xml:space="preserve">Ед. изм. 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Факт  2022 года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Факт  2023 года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План на 2024 год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Факт</w:t>
            </w: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2024 года</w:t>
            </w:r>
          </w:p>
        </w:tc>
        <w:tc>
          <w:tcPr>
            <w:tcW w:w="901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% к плану</w:t>
            </w:r>
          </w:p>
        </w:tc>
      </w:tr>
      <w:tr w:rsidR="00AF68CA" w:rsidRPr="00AF68CA" w:rsidTr="00AF68CA">
        <w:trPr>
          <w:trHeight w:val="785"/>
          <w:jc w:val="center"/>
        </w:trPr>
        <w:tc>
          <w:tcPr>
            <w:tcW w:w="2944" w:type="dxa"/>
          </w:tcPr>
          <w:p w:rsidR="00AF68CA" w:rsidRPr="00AF68CA" w:rsidRDefault="00AF68CA" w:rsidP="007A7A7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Количество МКД, находящихся в управлении (обслуживании) </w:t>
            </w:r>
          </w:p>
        </w:tc>
        <w:tc>
          <w:tcPr>
            <w:tcW w:w="119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901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</w:tr>
      <w:tr w:rsidR="00AF68CA" w:rsidRPr="00AF68CA" w:rsidTr="00AF68CA">
        <w:trPr>
          <w:trHeight w:val="250"/>
          <w:jc w:val="center"/>
        </w:trPr>
        <w:tc>
          <w:tcPr>
            <w:tcW w:w="2944" w:type="dxa"/>
          </w:tcPr>
          <w:p w:rsidR="00AF68CA" w:rsidRPr="00AF68CA" w:rsidRDefault="00AF68CA" w:rsidP="007A7A7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Эксплуатируемая площадь</w:t>
            </w:r>
          </w:p>
        </w:tc>
        <w:tc>
          <w:tcPr>
            <w:tcW w:w="119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тыс. кв.м.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154,7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152,3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152,3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152,3</w:t>
            </w:r>
          </w:p>
        </w:tc>
        <w:tc>
          <w:tcPr>
            <w:tcW w:w="901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</w:tr>
      <w:tr w:rsidR="00AF68CA" w:rsidRPr="00AF68CA" w:rsidTr="00AF68CA">
        <w:trPr>
          <w:trHeight w:val="523"/>
          <w:jc w:val="center"/>
        </w:trPr>
        <w:tc>
          <w:tcPr>
            <w:tcW w:w="2944" w:type="dxa"/>
          </w:tcPr>
          <w:p w:rsidR="00AF68CA" w:rsidRPr="00AF68CA" w:rsidRDefault="00AF68CA" w:rsidP="007A7A7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Себестоимость содержания общего имущества</w:t>
            </w:r>
          </w:p>
        </w:tc>
        <w:tc>
          <w:tcPr>
            <w:tcW w:w="119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руб./ кв.м.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22,48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24,32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27,26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26,75</w:t>
            </w:r>
          </w:p>
        </w:tc>
        <w:tc>
          <w:tcPr>
            <w:tcW w:w="901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98,1</w:t>
            </w:r>
          </w:p>
        </w:tc>
      </w:tr>
      <w:tr w:rsidR="00AF68CA" w:rsidRPr="00AF68CA" w:rsidTr="00AF68CA">
        <w:trPr>
          <w:trHeight w:val="261"/>
          <w:jc w:val="center"/>
        </w:trPr>
        <w:tc>
          <w:tcPr>
            <w:tcW w:w="2944" w:type="dxa"/>
          </w:tcPr>
          <w:p w:rsidR="00AF68CA" w:rsidRPr="00AF68CA" w:rsidRDefault="00AF68CA" w:rsidP="007A7A7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Текущий ремонт кровель</w:t>
            </w:r>
          </w:p>
        </w:tc>
        <w:tc>
          <w:tcPr>
            <w:tcW w:w="119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901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110,0</w:t>
            </w:r>
          </w:p>
        </w:tc>
      </w:tr>
      <w:tr w:rsidR="00AF68CA" w:rsidRPr="00AF68CA" w:rsidTr="00AF68CA">
        <w:trPr>
          <w:trHeight w:val="261"/>
          <w:jc w:val="center"/>
        </w:trPr>
        <w:tc>
          <w:tcPr>
            <w:tcW w:w="2944" w:type="dxa"/>
          </w:tcPr>
          <w:p w:rsidR="00AF68CA" w:rsidRPr="00AF68CA" w:rsidRDefault="00AF68CA" w:rsidP="007A7A7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Текущий ремонт подъездов</w:t>
            </w:r>
          </w:p>
        </w:tc>
        <w:tc>
          <w:tcPr>
            <w:tcW w:w="119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901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</w:tr>
      <w:tr w:rsidR="00AF68CA" w:rsidRPr="00AF68CA" w:rsidTr="00AF68CA">
        <w:trPr>
          <w:trHeight w:val="1298"/>
          <w:jc w:val="center"/>
        </w:trPr>
        <w:tc>
          <w:tcPr>
            <w:tcW w:w="2944" w:type="dxa"/>
          </w:tcPr>
          <w:p w:rsidR="00AF68CA" w:rsidRPr="00AF68CA" w:rsidRDefault="00AF68CA" w:rsidP="007A7A7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Текущий ремонт внутридомовых систем:</w:t>
            </w:r>
          </w:p>
          <w:p w:rsidR="00AF68CA" w:rsidRPr="00AF68CA" w:rsidRDefault="00AF68CA" w:rsidP="007A7A7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 xml:space="preserve">- канализации </w:t>
            </w:r>
          </w:p>
          <w:p w:rsidR="00AF68CA" w:rsidRPr="00AF68CA" w:rsidRDefault="00AF68CA" w:rsidP="007A7A7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- отопления (замена стояков)</w:t>
            </w:r>
          </w:p>
        </w:tc>
        <w:tc>
          <w:tcPr>
            <w:tcW w:w="119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пог.м.</w:t>
            </w: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47</w:t>
            </w: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42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108</w:t>
            </w: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70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182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72</w:t>
            </w: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901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240,0</w:t>
            </w:r>
          </w:p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</w:tr>
    </w:tbl>
    <w:p w:rsidR="00AF68CA" w:rsidRPr="00AF68CA" w:rsidRDefault="00AF68CA" w:rsidP="00AF68CA">
      <w:pPr>
        <w:tabs>
          <w:tab w:val="left" w:pos="284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AF68CA" w:rsidRPr="00AF68CA" w:rsidRDefault="00AF68CA" w:rsidP="00AF68CA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ab/>
        <w:t>В процессе производственной деятельности для технического обслуживания и содержания зданий и коммуникаций в многоквартирных домах города выполнены следующие мероприятия:</w:t>
      </w:r>
    </w:p>
    <w:p w:rsidR="00AF68CA" w:rsidRPr="00AF68CA" w:rsidRDefault="00AF68CA" w:rsidP="00AF68CA">
      <w:pPr>
        <w:tabs>
          <w:tab w:val="left" w:pos="284"/>
          <w:tab w:val="left" w:pos="709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>- текущий ремонт кровель проведен в 11 домах (в 2023 году – 9 домах);</w:t>
      </w:r>
    </w:p>
    <w:p w:rsidR="00AF68CA" w:rsidRPr="00AF68CA" w:rsidRDefault="00AF68CA" w:rsidP="00AF68CA">
      <w:pPr>
        <w:tabs>
          <w:tab w:val="left" w:pos="284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 xml:space="preserve">         - текущий ремонт внутридомовых систем – выполнены работы по ремонту сетей канализации 72 п.м.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8CA">
        <w:rPr>
          <w:rFonts w:ascii="Times New Roman" w:hAnsi="Times New Roman" w:cs="Times New Roman"/>
          <w:sz w:val="24"/>
          <w:szCs w:val="24"/>
        </w:rPr>
        <w:t>(в 2023 году – 108 п.м.), по замене стояков – 10 шт.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8CA">
        <w:rPr>
          <w:rFonts w:ascii="Times New Roman" w:hAnsi="Times New Roman" w:cs="Times New Roman"/>
          <w:sz w:val="24"/>
          <w:szCs w:val="24"/>
        </w:rPr>
        <w:t>(в 2023 году – 70 шт.);</w:t>
      </w:r>
    </w:p>
    <w:p w:rsidR="00AF68CA" w:rsidRPr="00AF68CA" w:rsidRDefault="00AF68CA" w:rsidP="00AF68CA">
      <w:pPr>
        <w:tabs>
          <w:tab w:val="left" w:pos="284"/>
          <w:tab w:val="left" w:pos="709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>- текущий ремонт подъездов – 25 (в 2023 году -17).</w:t>
      </w:r>
    </w:p>
    <w:p w:rsidR="009734C3" w:rsidRDefault="009734C3" w:rsidP="009734C3">
      <w:pPr>
        <w:tabs>
          <w:tab w:val="left" w:pos="284"/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F68CA" w:rsidRPr="00AF68CA" w:rsidRDefault="00AF68CA" w:rsidP="00AF68CA">
      <w:pPr>
        <w:tabs>
          <w:tab w:val="left" w:pos="284"/>
          <w:tab w:val="left" w:pos="709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>Себестоимость жилищных услуг, руб./кв.м</w:t>
      </w:r>
    </w:p>
    <w:tbl>
      <w:tblPr>
        <w:tblStyle w:val="a4"/>
        <w:tblW w:w="9459" w:type="dxa"/>
        <w:jc w:val="center"/>
        <w:tblLook w:val="04A0" w:firstRow="1" w:lastRow="0" w:firstColumn="1" w:lastColumn="0" w:noHBand="0" w:noVBand="1"/>
      </w:tblPr>
      <w:tblGrid>
        <w:gridCol w:w="5215"/>
        <w:gridCol w:w="1413"/>
        <w:gridCol w:w="1723"/>
        <w:gridCol w:w="1108"/>
      </w:tblGrid>
      <w:tr w:rsidR="00AF68CA" w:rsidRPr="00AF68CA" w:rsidTr="007A7A78">
        <w:trPr>
          <w:trHeight w:val="537"/>
          <w:jc w:val="center"/>
        </w:trPr>
        <w:tc>
          <w:tcPr>
            <w:tcW w:w="5215" w:type="dxa"/>
          </w:tcPr>
          <w:p w:rsidR="00AF68CA" w:rsidRPr="00AF68CA" w:rsidRDefault="00AF68CA" w:rsidP="007A7A78">
            <w:pPr>
              <w:tabs>
                <w:tab w:val="left" w:pos="284"/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 xml:space="preserve">      Наименование</w:t>
            </w:r>
          </w:p>
        </w:tc>
        <w:tc>
          <w:tcPr>
            <w:tcW w:w="1413" w:type="dxa"/>
          </w:tcPr>
          <w:p w:rsidR="00AF68CA" w:rsidRPr="00AF68CA" w:rsidRDefault="00AF68CA" w:rsidP="007A7A78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Цена по договору</w:t>
            </w:r>
          </w:p>
        </w:tc>
        <w:tc>
          <w:tcPr>
            <w:tcW w:w="1723" w:type="dxa"/>
          </w:tcPr>
          <w:p w:rsidR="00AF68CA" w:rsidRPr="00AF68CA" w:rsidRDefault="00AF68CA" w:rsidP="007A7A78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Факт.</w:t>
            </w:r>
          </w:p>
          <w:p w:rsidR="00AF68CA" w:rsidRPr="00AF68CA" w:rsidRDefault="00AF68CA" w:rsidP="007A7A78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себестоимость</w:t>
            </w:r>
          </w:p>
        </w:tc>
        <w:tc>
          <w:tcPr>
            <w:tcW w:w="1108" w:type="dxa"/>
          </w:tcPr>
          <w:p w:rsidR="00AF68CA" w:rsidRPr="00AF68CA" w:rsidRDefault="00AF68CA" w:rsidP="007A7A78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%</w:t>
            </w:r>
          </w:p>
          <w:p w:rsidR="00AF68CA" w:rsidRPr="00AF68CA" w:rsidRDefault="00AF68CA" w:rsidP="007A7A78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к плану</w:t>
            </w:r>
          </w:p>
        </w:tc>
      </w:tr>
      <w:tr w:rsidR="00AF68CA" w:rsidRPr="00AF68CA" w:rsidTr="007A7A78">
        <w:trPr>
          <w:trHeight w:val="172"/>
          <w:jc w:val="center"/>
        </w:trPr>
        <w:tc>
          <w:tcPr>
            <w:tcW w:w="5215" w:type="dxa"/>
          </w:tcPr>
          <w:p w:rsidR="00AF68CA" w:rsidRPr="00AF68CA" w:rsidRDefault="00AF68CA" w:rsidP="007A7A78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1. Техническое обслуживание жилфонда</w:t>
            </w:r>
          </w:p>
        </w:tc>
        <w:tc>
          <w:tcPr>
            <w:tcW w:w="1413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26,69</w:t>
            </w:r>
          </w:p>
        </w:tc>
        <w:tc>
          <w:tcPr>
            <w:tcW w:w="1723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26,17</w:t>
            </w:r>
          </w:p>
        </w:tc>
        <w:tc>
          <w:tcPr>
            <w:tcW w:w="1108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98,1</w:t>
            </w:r>
          </w:p>
        </w:tc>
      </w:tr>
      <w:tr w:rsidR="00AF68CA" w:rsidRPr="00AF68CA" w:rsidTr="007A7A78">
        <w:trPr>
          <w:trHeight w:val="172"/>
          <w:jc w:val="center"/>
        </w:trPr>
        <w:tc>
          <w:tcPr>
            <w:tcW w:w="5215" w:type="dxa"/>
          </w:tcPr>
          <w:p w:rsidR="00AF68CA" w:rsidRPr="00AF68CA" w:rsidRDefault="00AF68CA" w:rsidP="007A7A78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- техническое обслуживание и содержание жилья</w:t>
            </w:r>
          </w:p>
        </w:tc>
        <w:tc>
          <w:tcPr>
            <w:tcW w:w="1413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24,27</w:t>
            </w:r>
          </w:p>
        </w:tc>
        <w:tc>
          <w:tcPr>
            <w:tcW w:w="1723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22,23</w:t>
            </w:r>
          </w:p>
        </w:tc>
        <w:tc>
          <w:tcPr>
            <w:tcW w:w="1108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91,6</w:t>
            </w:r>
          </w:p>
        </w:tc>
      </w:tr>
      <w:tr w:rsidR="00AF68CA" w:rsidRPr="00AF68CA" w:rsidTr="007A7A78">
        <w:trPr>
          <w:trHeight w:val="180"/>
          <w:jc w:val="center"/>
        </w:trPr>
        <w:tc>
          <w:tcPr>
            <w:tcW w:w="5215" w:type="dxa"/>
          </w:tcPr>
          <w:p w:rsidR="00AF68CA" w:rsidRPr="00AF68CA" w:rsidRDefault="00AF68CA" w:rsidP="007A7A78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- мусоропровод</w:t>
            </w:r>
          </w:p>
        </w:tc>
        <w:tc>
          <w:tcPr>
            <w:tcW w:w="1413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2,49</w:t>
            </w:r>
          </w:p>
        </w:tc>
        <w:tc>
          <w:tcPr>
            <w:tcW w:w="1723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2,36</w:t>
            </w:r>
          </w:p>
        </w:tc>
        <w:tc>
          <w:tcPr>
            <w:tcW w:w="1108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94,8</w:t>
            </w:r>
          </w:p>
        </w:tc>
      </w:tr>
      <w:tr w:rsidR="00AF68CA" w:rsidRPr="00AF68CA" w:rsidTr="007A7A78">
        <w:trPr>
          <w:trHeight w:val="172"/>
          <w:jc w:val="center"/>
        </w:trPr>
        <w:tc>
          <w:tcPr>
            <w:tcW w:w="5215" w:type="dxa"/>
          </w:tcPr>
          <w:p w:rsidR="00AF68CA" w:rsidRPr="00AF68CA" w:rsidRDefault="00AF68CA" w:rsidP="007A7A78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- обслуживание лифтов</w:t>
            </w:r>
          </w:p>
        </w:tc>
        <w:tc>
          <w:tcPr>
            <w:tcW w:w="1413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6,92</w:t>
            </w:r>
          </w:p>
        </w:tc>
        <w:tc>
          <w:tcPr>
            <w:tcW w:w="1723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6,92</w:t>
            </w:r>
          </w:p>
        </w:tc>
        <w:tc>
          <w:tcPr>
            <w:tcW w:w="1108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</w:tr>
      <w:tr w:rsidR="00AF68CA" w:rsidRPr="00AF68CA" w:rsidTr="007A7A78">
        <w:trPr>
          <w:trHeight w:val="354"/>
          <w:jc w:val="center"/>
        </w:trPr>
        <w:tc>
          <w:tcPr>
            <w:tcW w:w="5215" w:type="dxa"/>
          </w:tcPr>
          <w:p w:rsidR="00AF68CA" w:rsidRPr="00AF68CA" w:rsidRDefault="00AF68CA" w:rsidP="007A7A78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- техническое обслуживание и содержание нежилых помещений</w:t>
            </w:r>
          </w:p>
        </w:tc>
        <w:tc>
          <w:tcPr>
            <w:tcW w:w="1413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27,33</w:t>
            </w:r>
          </w:p>
        </w:tc>
        <w:tc>
          <w:tcPr>
            <w:tcW w:w="1723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26,37</w:t>
            </w:r>
          </w:p>
        </w:tc>
        <w:tc>
          <w:tcPr>
            <w:tcW w:w="1108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96,5</w:t>
            </w:r>
          </w:p>
        </w:tc>
      </w:tr>
      <w:tr w:rsidR="00AF68CA" w:rsidRPr="00AF68CA" w:rsidTr="007A7A78">
        <w:trPr>
          <w:trHeight w:val="180"/>
          <w:jc w:val="center"/>
        </w:trPr>
        <w:tc>
          <w:tcPr>
            <w:tcW w:w="5215" w:type="dxa"/>
          </w:tcPr>
          <w:p w:rsidR="00AF68CA" w:rsidRPr="00F531C0" w:rsidRDefault="00AF68CA" w:rsidP="00F531C0">
            <w:pPr>
              <w:pStyle w:val="a6"/>
              <w:numPr>
                <w:ilvl w:val="0"/>
                <w:numId w:val="30"/>
              </w:numPr>
              <w:tabs>
                <w:tab w:val="left" w:pos="284"/>
                <w:tab w:val="left" w:pos="514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531C0">
              <w:rPr>
                <w:rFonts w:ascii="Times New Roman" w:hAnsi="Times New Roman" w:cs="Times New Roman"/>
                <w:sz w:val="23"/>
                <w:szCs w:val="23"/>
              </w:rPr>
              <w:t>Текущий ремонт</w:t>
            </w:r>
          </w:p>
        </w:tc>
        <w:tc>
          <w:tcPr>
            <w:tcW w:w="1413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2,07</w:t>
            </w:r>
          </w:p>
        </w:tc>
        <w:tc>
          <w:tcPr>
            <w:tcW w:w="1723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3,62</w:t>
            </w:r>
          </w:p>
        </w:tc>
        <w:tc>
          <w:tcPr>
            <w:tcW w:w="1108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174,9</w:t>
            </w:r>
          </w:p>
        </w:tc>
      </w:tr>
      <w:tr w:rsidR="00AF68CA" w:rsidRPr="00AF68CA" w:rsidTr="007A7A78">
        <w:trPr>
          <w:trHeight w:val="172"/>
          <w:jc w:val="center"/>
        </w:trPr>
        <w:tc>
          <w:tcPr>
            <w:tcW w:w="5215" w:type="dxa"/>
          </w:tcPr>
          <w:p w:rsidR="00AF68CA" w:rsidRPr="00AF68CA" w:rsidRDefault="00AF68CA" w:rsidP="007A7A78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Итого:</w:t>
            </w:r>
          </w:p>
        </w:tc>
        <w:tc>
          <w:tcPr>
            <w:tcW w:w="1413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27,26</w:t>
            </w:r>
          </w:p>
        </w:tc>
        <w:tc>
          <w:tcPr>
            <w:tcW w:w="1723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26,75</w:t>
            </w:r>
          </w:p>
        </w:tc>
        <w:tc>
          <w:tcPr>
            <w:tcW w:w="1108" w:type="dxa"/>
          </w:tcPr>
          <w:p w:rsidR="00AF68CA" w:rsidRPr="00AF68CA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68CA">
              <w:rPr>
                <w:rFonts w:ascii="Times New Roman" w:hAnsi="Times New Roman" w:cs="Times New Roman"/>
                <w:sz w:val="23"/>
                <w:szCs w:val="23"/>
              </w:rPr>
              <w:t>98,1</w:t>
            </w:r>
          </w:p>
        </w:tc>
      </w:tr>
    </w:tbl>
    <w:p w:rsidR="00AF68CA" w:rsidRPr="00AF68CA" w:rsidRDefault="00AF68CA" w:rsidP="00AF68CA">
      <w:pPr>
        <w:tabs>
          <w:tab w:val="left" w:pos="284"/>
          <w:tab w:val="left" w:pos="709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7CAD" w:rsidRPr="00AF68CA" w:rsidRDefault="00F531C0" w:rsidP="00627CAD">
      <w:pPr>
        <w:tabs>
          <w:tab w:val="left" w:pos="284"/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27CAD" w:rsidRPr="00AF68CA">
        <w:rPr>
          <w:rFonts w:ascii="Times New Roman" w:hAnsi="Times New Roman" w:cs="Times New Roman"/>
          <w:sz w:val="24"/>
          <w:szCs w:val="24"/>
        </w:rPr>
        <w:t xml:space="preserve">Утвержденный экономически обоснованный тариф на 2024 год составил 27,26 руб. Фактическая себестоимость содержания и ремонта жилья (включая обслуживание мусоропроводов) на 1 кв.м. площади за 2024 год по </w:t>
      </w:r>
      <w:r w:rsidR="00627CAD">
        <w:rPr>
          <w:rFonts w:ascii="Times New Roman" w:hAnsi="Times New Roman" w:cs="Times New Roman"/>
          <w:sz w:val="24"/>
          <w:szCs w:val="24"/>
        </w:rPr>
        <w:t>обществу</w:t>
      </w:r>
      <w:r w:rsidR="00627CAD" w:rsidRPr="00AF68CA">
        <w:rPr>
          <w:rFonts w:ascii="Times New Roman" w:hAnsi="Times New Roman" w:cs="Times New Roman"/>
          <w:sz w:val="24"/>
          <w:szCs w:val="24"/>
        </w:rPr>
        <w:t xml:space="preserve"> составила 26,75 руб. и увеличилась к уровню 2023 года на 10,0 % или на 2,43 руб., а к экономически обоснованному тарифу снизилась на 1,9 %.</w:t>
      </w:r>
    </w:p>
    <w:p w:rsidR="00AF68CA" w:rsidRPr="00AF68CA" w:rsidRDefault="00AF68CA" w:rsidP="00627C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 xml:space="preserve">Экономия сложилась по материальным затратам. </w:t>
      </w:r>
    </w:p>
    <w:p w:rsidR="00AF68CA" w:rsidRPr="00AF68CA" w:rsidRDefault="00AF68CA" w:rsidP="00AF68CA">
      <w:pPr>
        <w:tabs>
          <w:tab w:val="left" w:pos="284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 xml:space="preserve">         Произведены затраты выше запланированных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AF68CA">
        <w:rPr>
          <w:rFonts w:ascii="Times New Roman" w:hAnsi="Times New Roman" w:cs="Times New Roman"/>
          <w:sz w:val="24"/>
          <w:szCs w:val="24"/>
        </w:rPr>
        <w:t>оплате труда, отчислениям на социальные нужды, прочим расходам (услугам сторонних организаций).</w:t>
      </w:r>
    </w:p>
    <w:p w:rsidR="00AF68CA" w:rsidRPr="00F700CC" w:rsidRDefault="00AF68CA" w:rsidP="00AF68CA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ab/>
        <w:t xml:space="preserve">Анализ производственной деятельности предприятия показывает, что </w:t>
      </w:r>
      <w:r>
        <w:rPr>
          <w:rFonts w:ascii="Times New Roman" w:hAnsi="Times New Roman" w:cs="Times New Roman"/>
          <w:sz w:val="24"/>
          <w:szCs w:val="24"/>
        </w:rPr>
        <w:t>общество</w:t>
      </w:r>
      <w:r w:rsidRPr="00AF68CA">
        <w:rPr>
          <w:rFonts w:ascii="Times New Roman" w:hAnsi="Times New Roman" w:cs="Times New Roman"/>
          <w:sz w:val="24"/>
          <w:szCs w:val="24"/>
        </w:rPr>
        <w:t xml:space="preserve"> работает стабильно. Эксплуатируемая площадь сохранилась, проводятся текущие ремонты жилфонда.</w:t>
      </w:r>
      <w:r w:rsidRPr="00F700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FB9" w:rsidRDefault="006B7FB9" w:rsidP="006B7FB9">
      <w:pPr>
        <w:tabs>
          <w:tab w:val="left" w:pos="284"/>
          <w:tab w:val="left" w:pos="709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0EDE" w:rsidRDefault="006B7FB9" w:rsidP="006B7FB9">
      <w:pPr>
        <w:tabs>
          <w:tab w:val="left" w:pos="284"/>
          <w:tab w:val="left" w:pos="709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1FE7">
        <w:rPr>
          <w:rFonts w:ascii="Times New Roman" w:hAnsi="Times New Roman" w:cs="Times New Roman"/>
          <w:sz w:val="24"/>
          <w:szCs w:val="24"/>
        </w:rPr>
        <w:t>Анализ дебиторской задолженности</w:t>
      </w:r>
    </w:p>
    <w:tbl>
      <w:tblPr>
        <w:tblW w:w="9670" w:type="dxa"/>
        <w:jc w:val="center"/>
        <w:tblLook w:val="04A0" w:firstRow="1" w:lastRow="0" w:firstColumn="1" w:lastColumn="0" w:noHBand="0" w:noVBand="1"/>
      </w:tblPr>
      <w:tblGrid>
        <w:gridCol w:w="4035"/>
        <w:gridCol w:w="1206"/>
        <w:gridCol w:w="1206"/>
        <w:gridCol w:w="1206"/>
        <w:gridCol w:w="1037"/>
        <w:gridCol w:w="980"/>
      </w:tblGrid>
      <w:tr w:rsidR="006B7FB9" w:rsidRPr="006B7FB9" w:rsidTr="006B7FB9">
        <w:trPr>
          <w:trHeight w:val="370"/>
          <w:jc w:val="center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31.12.2023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31.12.2024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Отклонения</w:t>
            </w:r>
            <w:r w:rsidRPr="006B7FB9">
              <w:rPr>
                <w:rFonts w:ascii="Times New Roman" w:eastAsia="Times New Roman" w:hAnsi="Times New Roman" w:cs="Times New Roman"/>
                <w:color w:val="0070C0"/>
              </w:rPr>
              <w:br/>
              <w:t>2024 г. от 2023 г.</w:t>
            </w:r>
          </w:p>
        </w:tc>
      </w:tr>
      <w:tr w:rsidR="006B7FB9" w:rsidRPr="006B7FB9" w:rsidTr="006B7FB9">
        <w:trPr>
          <w:trHeight w:val="136"/>
          <w:jc w:val="center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тыс.руб.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 xml:space="preserve">% </w:t>
            </w:r>
          </w:p>
        </w:tc>
      </w:tr>
      <w:tr w:rsidR="006B7FB9" w:rsidRPr="006B7FB9" w:rsidTr="006B7FB9">
        <w:trPr>
          <w:trHeight w:val="33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Дебиторская задолженность,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12 461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13 827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16 465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2 638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19,1%</w:t>
            </w:r>
          </w:p>
        </w:tc>
      </w:tr>
      <w:tr w:rsidR="006B7FB9" w:rsidRPr="006B7FB9" w:rsidTr="006B7FB9">
        <w:trPr>
          <w:trHeight w:val="88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из нее: с поставщиками и подрядчиками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328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-301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-91,8%</w:t>
            </w:r>
          </w:p>
        </w:tc>
      </w:tr>
      <w:tr w:rsidR="006B7FB9" w:rsidRPr="006B7FB9" w:rsidTr="006B7FB9">
        <w:trPr>
          <w:trHeight w:val="30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с покупателями и заказчиками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5 182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6 114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7 444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1 330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21,8%</w:t>
            </w:r>
          </w:p>
        </w:tc>
      </w:tr>
      <w:tr w:rsidR="006B7FB9" w:rsidRPr="006B7FB9" w:rsidTr="006B7FB9">
        <w:trPr>
          <w:trHeight w:val="30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 налогам и сборам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-38,5%</w:t>
            </w:r>
          </w:p>
        </w:tc>
      </w:tr>
      <w:tr w:rsidR="006B7FB9" w:rsidRPr="006B7FB9" w:rsidTr="006B7FB9">
        <w:trPr>
          <w:trHeight w:val="30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прочие дебиторы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692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404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517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113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28,0%</w:t>
            </w:r>
          </w:p>
        </w:tc>
      </w:tr>
      <w:tr w:rsidR="006B7FB9" w:rsidRPr="006B7FB9" w:rsidTr="006B7FB9">
        <w:trPr>
          <w:trHeight w:val="374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 xml:space="preserve">резерв по сомнительным долгам </w:t>
            </w:r>
            <w:r w:rsidRPr="006B7FB9">
              <w:rPr>
                <w:rFonts w:ascii="Times New Roman" w:eastAsia="Times New Roman" w:hAnsi="Times New Roman" w:cs="Times New Roman"/>
                <w:color w:val="000000"/>
              </w:rPr>
              <w:br/>
              <w:t>(просроченная задолженность)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6 485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6 968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8 469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1 501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21,5%</w:t>
            </w:r>
          </w:p>
        </w:tc>
      </w:tr>
    </w:tbl>
    <w:p w:rsidR="006B7FB9" w:rsidRPr="00F700CC" w:rsidRDefault="006B7FB9" w:rsidP="00411FE7">
      <w:pPr>
        <w:tabs>
          <w:tab w:val="left" w:pos="284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1FE7" w:rsidRPr="00411FE7" w:rsidRDefault="00411FE7" w:rsidP="00411FE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1FE7">
        <w:rPr>
          <w:rFonts w:ascii="Times New Roman" w:hAnsi="Times New Roman" w:cs="Times New Roman"/>
          <w:sz w:val="24"/>
          <w:szCs w:val="24"/>
        </w:rPr>
        <w:t xml:space="preserve">На 31.12.2024 дебиторская задолженность увеличилась на 2 638 тыс. руб. или на 19,1% по сравнению с уровнем 2023 года - за счет роста задолженности с покупателями и заказчиками – на 1 330 тыс. руб. или </w:t>
      </w:r>
      <w:r w:rsidR="00F531C0">
        <w:rPr>
          <w:rFonts w:ascii="Times New Roman" w:hAnsi="Times New Roman" w:cs="Times New Roman"/>
          <w:sz w:val="24"/>
          <w:szCs w:val="24"/>
        </w:rPr>
        <w:t xml:space="preserve">на </w:t>
      </w:r>
      <w:r w:rsidRPr="00411FE7">
        <w:rPr>
          <w:rFonts w:ascii="Times New Roman" w:hAnsi="Times New Roman" w:cs="Times New Roman"/>
          <w:sz w:val="24"/>
          <w:szCs w:val="24"/>
        </w:rPr>
        <w:t xml:space="preserve">21,8%, просроченной задолженности на 1 501 тыс. руб. или на 21,5% и по прочим дебиторам – на 113 тыс. руб. или </w:t>
      </w:r>
      <w:r w:rsidR="00F531C0">
        <w:rPr>
          <w:rFonts w:ascii="Times New Roman" w:hAnsi="Times New Roman" w:cs="Times New Roman"/>
          <w:sz w:val="24"/>
          <w:szCs w:val="24"/>
        </w:rPr>
        <w:t xml:space="preserve">на </w:t>
      </w:r>
      <w:r w:rsidRPr="00411FE7">
        <w:rPr>
          <w:rFonts w:ascii="Times New Roman" w:hAnsi="Times New Roman" w:cs="Times New Roman"/>
          <w:sz w:val="24"/>
          <w:szCs w:val="24"/>
        </w:rPr>
        <w:t xml:space="preserve">28,0%. Задолженность с поставщиками и подрядчиками снизилась на 301 тыс. руб. или в </w:t>
      </w:r>
      <w:r>
        <w:rPr>
          <w:rFonts w:ascii="Times New Roman" w:hAnsi="Times New Roman" w:cs="Times New Roman"/>
          <w:sz w:val="24"/>
          <w:szCs w:val="24"/>
        </w:rPr>
        <w:t>3,5</w:t>
      </w:r>
      <w:r w:rsidRPr="00411FE7">
        <w:rPr>
          <w:rFonts w:ascii="Times New Roman" w:hAnsi="Times New Roman" w:cs="Times New Roman"/>
          <w:sz w:val="24"/>
          <w:szCs w:val="24"/>
        </w:rPr>
        <w:t xml:space="preserve"> раз</w:t>
      </w:r>
      <w:r>
        <w:rPr>
          <w:rFonts w:ascii="Times New Roman" w:hAnsi="Times New Roman" w:cs="Times New Roman"/>
          <w:sz w:val="24"/>
          <w:szCs w:val="24"/>
        </w:rPr>
        <w:t>а, по налогам и сборам – на 38,5%</w:t>
      </w:r>
      <w:r w:rsidRPr="00411FE7">
        <w:rPr>
          <w:rFonts w:ascii="Times New Roman" w:hAnsi="Times New Roman" w:cs="Times New Roman"/>
          <w:sz w:val="24"/>
          <w:szCs w:val="24"/>
        </w:rPr>
        <w:t>.</w:t>
      </w:r>
    </w:p>
    <w:p w:rsidR="00811A9D" w:rsidRDefault="00811A9D" w:rsidP="002C6B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672E2" w:rsidRDefault="000672E2" w:rsidP="002C6B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C6B49">
        <w:rPr>
          <w:rFonts w:ascii="Times New Roman" w:hAnsi="Times New Roman" w:cs="Times New Roman"/>
          <w:sz w:val="24"/>
          <w:szCs w:val="24"/>
        </w:rPr>
        <w:t>Динамика просроченной дебиторской задолженности за 3 года, тыс. руб.</w:t>
      </w:r>
    </w:p>
    <w:p w:rsidR="00050954" w:rsidRDefault="006B7FB9" w:rsidP="00050954">
      <w:pPr>
        <w:jc w:val="center"/>
      </w:pPr>
      <w:r>
        <w:rPr>
          <w:rFonts w:ascii="Times New Roman" w:hAnsi="Times New Roman" w:cs="Times New Roman"/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1" type="#_x0000_t75" style="position:absolute;left:0;text-align:left;margin-left:67.85pt;margin-top:10.15pt;width:360.4pt;height:108.3pt;z-index:251664384">
            <v:imagedata r:id="rId8" o:title=""/>
            <w10:wrap type="square" side="right"/>
          </v:shape>
          <o:OLEObject Type="Embed" ProgID="Excel.Sheet.12" ShapeID="_x0000_s1141" DrawAspect="Content" ObjectID="_1810618002" r:id="rId9"/>
        </w:object>
      </w:r>
    </w:p>
    <w:p w:rsidR="00050954" w:rsidRDefault="00460C2F" w:rsidP="00050954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884071" wp14:editId="3B1D0991">
                <wp:simplePos x="0" y="0"/>
                <wp:positionH relativeFrom="column">
                  <wp:posOffset>-1062090</wp:posOffset>
                </wp:positionH>
                <wp:positionV relativeFrom="paragraph">
                  <wp:posOffset>237537</wp:posOffset>
                </wp:positionV>
                <wp:extent cx="532130" cy="252095"/>
                <wp:effectExtent l="0" t="0" r="0" b="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5B9BD5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7FB9" w:rsidRPr="0037110D" w:rsidRDefault="006B7FB9" w:rsidP="0005095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60C2F">
                              <w:t>9</w:t>
                            </w:r>
                            <w:r>
                              <w:t>4</w:t>
                            </w:r>
                            <w:r w:rsidRPr="00460C2F">
                              <w:t>,</w:t>
                            </w:r>
                            <w:r>
                              <w:t>8</w:t>
                            </w:r>
                            <w:r w:rsidRPr="00460C2F">
                              <w:t>%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96,4</w:t>
                            </w:r>
                            <w:r w:rsidRPr="0037110D">
                              <w:rPr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88407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83.65pt;margin-top:18.7pt;width:41.9pt;height:19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" filled="f" stroked="f" strokecolor="#5b9bd5" strokeweight="1pt">
                <v:stroke dashstyle="dash"/>
                <v:textbox>
                  <w:txbxContent>
                    <w:p w:rsidR="006B7FB9" w:rsidRPr="0037110D" w:rsidRDefault="006B7FB9" w:rsidP="00050954">
                      <w:pPr>
                        <w:rPr>
                          <w:sz w:val="20"/>
                          <w:szCs w:val="20"/>
                        </w:rPr>
                      </w:pPr>
                      <w:r w:rsidRPr="00460C2F">
                        <w:t>9</w:t>
                      </w:r>
                      <w:r>
                        <w:t>4</w:t>
                      </w:r>
                      <w:r w:rsidRPr="00460C2F">
                        <w:t>,</w:t>
                      </w:r>
                      <w:r>
                        <w:t>8</w:t>
                      </w:r>
                      <w:r w:rsidRPr="00460C2F">
                        <w:t>%</w:t>
                      </w:r>
                      <w:r>
                        <w:rPr>
                          <w:sz w:val="20"/>
                          <w:szCs w:val="20"/>
                        </w:rPr>
                        <w:t>96,4</w:t>
                      </w:r>
                      <w:r w:rsidRPr="0037110D">
                        <w:rPr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50954" w:rsidRDefault="00070769" w:rsidP="00050954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6454FA3D" wp14:editId="2B10E7E7">
                <wp:simplePos x="0" y="0"/>
                <wp:positionH relativeFrom="column">
                  <wp:posOffset>-2507920</wp:posOffset>
                </wp:positionH>
                <wp:positionV relativeFrom="paragraph">
                  <wp:posOffset>3175</wp:posOffset>
                </wp:positionV>
                <wp:extent cx="569595" cy="252095"/>
                <wp:effectExtent l="0" t="0" r="0" b="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5B9BD5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7FB9" w:rsidRPr="0037110D" w:rsidRDefault="006B7FB9" w:rsidP="0005095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93,7</w:t>
                            </w:r>
                            <w:r w:rsidRPr="0037110D">
                              <w:rPr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4FA3D" id="_x0000_s1027" type="#_x0000_t202" style="position:absolute;left:0;text-align:left;margin-left:-197.45pt;margin-top:.25pt;width:44.85pt;height:19.8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" filled="f" stroked="f" strokecolor="#5b9bd5" strokeweight="1pt">
                <v:stroke dashstyle="dash"/>
                <v:textbox>
                  <w:txbxContent>
                    <w:p w:rsidR="006B7FB9" w:rsidRPr="0037110D" w:rsidRDefault="006B7FB9" w:rsidP="0005095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93,7</w:t>
                      </w:r>
                      <w:r w:rsidRPr="0037110D">
                        <w:rPr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0C2F">
        <w:rPr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1C00665D" wp14:editId="5663BB6E">
                <wp:simplePos x="0" y="0"/>
                <wp:positionH relativeFrom="column">
                  <wp:posOffset>-3948411</wp:posOffset>
                </wp:positionH>
                <wp:positionV relativeFrom="paragraph">
                  <wp:posOffset>109248</wp:posOffset>
                </wp:positionV>
                <wp:extent cx="545465" cy="230505"/>
                <wp:effectExtent l="0" t="0" r="0" b="0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5B9BD5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7FB9" w:rsidRPr="0037110D" w:rsidRDefault="006B7FB9" w:rsidP="0005095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8</w:t>
                            </w:r>
                            <w:r w:rsidRPr="0037110D">
                              <w:rPr>
                                <w:sz w:val="20"/>
                                <w:szCs w:val="20"/>
                              </w:rPr>
                              <w:t>7,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Pr="0037110D">
                              <w:rPr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0665D" id="_x0000_s1028" type="#_x0000_t202" style="position:absolute;left:0;text-align:left;margin-left:-310.9pt;margin-top:8.6pt;width:42.95pt;height:18.1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" filled="f" stroked="f" strokecolor="#5b9bd5" strokeweight="1pt">
                <v:stroke dashstyle="dash"/>
                <v:textbox>
                  <w:txbxContent>
                    <w:p w:rsidR="006B7FB9" w:rsidRPr="0037110D" w:rsidRDefault="006B7FB9" w:rsidP="0005095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8</w:t>
                      </w:r>
                      <w:r w:rsidRPr="0037110D">
                        <w:rPr>
                          <w:sz w:val="20"/>
                          <w:szCs w:val="20"/>
                        </w:rPr>
                        <w:t>7,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r w:rsidRPr="0037110D">
                        <w:rPr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50954" w:rsidRDefault="00050954" w:rsidP="00050954">
      <w:pPr>
        <w:jc w:val="center"/>
      </w:pPr>
    </w:p>
    <w:p w:rsidR="009734C3" w:rsidRDefault="009734C3" w:rsidP="00460C2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734C3" w:rsidRDefault="009734C3" w:rsidP="00460C2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C07F2" w:rsidRDefault="00EC07F2" w:rsidP="00460C2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7F2">
        <w:rPr>
          <w:rFonts w:ascii="Times New Roman" w:hAnsi="Times New Roman" w:cs="Times New Roman"/>
          <w:sz w:val="24"/>
          <w:szCs w:val="24"/>
        </w:rPr>
        <w:t xml:space="preserve">Просроченная дебиторская задолженность в динамике за 3 года увеличилась на 1 984 тыс. руб. или на 30,6%, в т.ч. за 2024 год на 1 501 тыс. руб. или на 21,5% и составила 8 469 тыс. руб., из нее просроченная задолженность населения составляет 97,9% (8 290 тыс. руб., прирост составил 1 681 тыс. руб. или на 25,4% к уровню 2023 года), кроме того задолженность Управления федеральной службы судебных приставов (УФССП) – за госпошлину населения по ЖКУ – 179 тыс. руб. (2,1%), (в прошлом году - 115 тыс. руб., увеличение составило 0,4 п.п.). </w:t>
      </w:r>
    </w:p>
    <w:p w:rsidR="0087786E" w:rsidRDefault="0087786E" w:rsidP="008778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C07F2" w:rsidRPr="00EC07F2" w:rsidRDefault="00EC07F2" w:rsidP="00EC07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07F2">
        <w:rPr>
          <w:rFonts w:ascii="Times New Roman" w:hAnsi="Times New Roman" w:cs="Times New Roman"/>
          <w:sz w:val="24"/>
          <w:szCs w:val="24"/>
        </w:rPr>
        <w:t>Анализ по работе с должниками</w:t>
      </w:r>
    </w:p>
    <w:tbl>
      <w:tblPr>
        <w:tblW w:w="9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1"/>
        <w:gridCol w:w="1007"/>
        <w:gridCol w:w="1162"/>
        <w:gridCol w:w="940"/>
        <w:gridCol w:w="1136"/>
      </w:tblGrid>
      <w:tr w:rsidR="00EC07F2" w:rsidRPr="0033067E" w:rsidTr="007A7A78">
        <w:trPr>
          <w:trHeight w:val="266"/>
          <w:jc w:val="center"/>
        </w:trPr>
        <w:tc>
          <w:tcPr>
            <w:tcW w:w="5651" w:type="dxa"/>
          </w:tcPr>
          <w:p w:rsidR="00EC07F2" w:rsidRPr="0033067E" w:rsidRDefault="00EC07F2" w:rsidP="00EC07F2">
            <w:pPr>
              <w:spacing w:after="0"/>
              <w:ind w:right="-18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2169" w:type="dxa"/>
            <w:gridSpan w:val="2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2023 год</w:t>
            </w:r>
          </w:p>
        </w:tc>
        <w:tc>
          <w:tcPr>
            <w:tcW w:w="2076" w:type="dxa"/>
            <w:gridSpan w:val="2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2024 год</w:t>
            </w:r>
          </w:p>
        </w:tc>
      </w:tr>
      <w:tr w:rsidR="00EC07F2" w:rsidRPr="0033067E" w:rsidTr="007A7A78">
        <w:trPr>
          <w:trHeight w:val="301"/>
          <w:jc w:val="center"/>
        </w:trPr>
        <w:tc>
          <w:tcPr>
            <w:tcW w:w="5651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7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1158" w:type="dxa"/>
          </w:tcPr>
          <w:p w:rsidR="00EC07F2" w:rsidRPr="0033067E" w:rsidRDefault="00EC07F2" w:rsidP="00EC07F2">
            <w:pPr>
              <w:spacing w:after="0"/>
              <w:ind w:right="-3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тыс. руб.</w:t>
            </w:r>
          </w:p>
        </w:tc>
        <w:tc>
          <w:tcPr>
            <w:tcW w:w="940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1136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тыс. руб.</w:t>
            </w:r>
          </w:p>
        </w:tc>
      </w:tr>
      <w:tr w:rsidR="00EC07F2" w:rsidRPr="0033067E" w:rsidTr="007A7A78">
        <w:trPr>
          <w:trHeight w:val="300"/>
          <w:jc w:val="center"/>
        </w:trPr>
        <w:tc>
          <w:tcPr>
            <w:tcW w:w="5651" w:type="dxa"/>
          </w:tcPr>
          <w:p w:rsidR="00EC07F2" w:rsidRPr="0033067E" w:rsidRDefault="00EC07F2" w:rsidP="00EC07F2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Подано судебных исков о погашении задолженности</w:t>
            </w:r>
          </w:p>
        </w:tc>
        <w:tc>
          <w:tcPr>
            <w:tcW w:w="1007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574</w:t>
            </w:r>
          </w:p>
        </w:tc>
        <w:tc>
          <w:tcPr>
            <w:tcW w:w="1158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5 116,5</w:t>
            </w:r>
          </w:p>
        </w:tc>
        <w:tc>
          <w:tcPr>
            <w:tcW w:w="940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335</w:t>
            </w:r>
          </w:p>
        </w:tc>
        <w:tc>
          <w:tcPr>
            <w:tcW w:w="1136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5411,7</w:t>
            </w:r>
          </w:p>
        </w:tc>
      </w:tr>
      <w:tr w:rsidR="00EC07F2" w:rsidRPr="0033067E" w:rsidTr="007A7A78">
        <w:trPr>
          <w:trHeight w:val="297"/>
          <w:jc w:val="center"/>
        </w:trPr>
        <w:tc>
          <w:tcPr>
            <w:tcW w:w="5651" w:type="dxa"/>
          </w:tcPr>
          <w:p w:rsidR="00EC07F2" w:rsidRPr="0033067E" w:rsidRDefault="00EC07F2" w:rsidP="00EC07F2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Взыскано судебными приставами исков</w:t>
            </w:r>
          </w:p>
        </w:tc>
        <w:tc>
          <w:tcPr>
            <w:tcW w:w="1007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304</w:t>
            </w:r>
          </w:p>
        </w:tc>
        <w:tc>
          <w:tcPr>
            <w:tcW w:w="1158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3 292,5</w:t>
            </w:r>
          </w:p>
        </w:tc>
        <w:tc>
          <w:tcPr>
            <w:tcW w:w="940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465</w:t>
            </w:r>
          </w:p>
        </w:tc>
        <w:tc>
          <w:tcPr>
            <w:tcW w:w="1136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5208,5</w:t>
            </w:r>
          </w:p>
        </w:tc>
      </w:tr>
      <w:tr w:rsidR="00EC07F2" w:rsidRPr="0033067E" w:rsidTr="007A7A78">
        <w:trPr>
          <w:trHeight w:val="297"/>
          <w:jc w:val="center"/>
        </w:trPr>
        <w:tc>
          <w:tcPr>
            <w:tcW w:w="5651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% взысканий от суммы поданных исков</w:t>
            </w:r>
          </w:p>
        </w:tc>
        <w:tc>
          <w:tcPr>
            <w:tcW w:w="1007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64,4%</w:t>
            </w:r>
          </w:p>
        </w:tc>
        <w:tc>
          <w:tcPr>
            <w:tcW w:w="940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6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96,2</w:t>
            </w:r>
          </w:p>
        </w:tc>
      </w:tr>
      <w:tr w:rsidR="00EC07F2" w:rsidRPr="0033067E" w:rsidTr="007A7A78">
        <w:trPr>
          <w:trHeight w:val="297"/>
          <w:jc w:val="center"/>
        </w:trPr>
        <w:tc>
          <w:tcPr>
            <w:tcW w:w="5651" w:type="dxa"/>
          </w:tcPr>
          <w:p w:rsidR="00EC07F2" w:rsidRPr="0033067E" w:rsidRDefault="00EC07F2" w:rsidP="00EC07F2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Возвращено исков из-за невозможности взыскания</w:t>
            </w:r>
          </w:p>
        </w:tc>
        <w:tc>
          <w:tcPr>
            <w:tcW w:w="1007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1158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232,2</w:t>
            </w:r>
          </w:p>
        </w:tc>
        <w:tc>
          <w:tcPr>
            <w:tcW w:w="940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6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07F2" w:rsidRPr="0033067E" w:rsidTr="007A7A78">
        <w:trPr>
          <w:trHeight w:val="297"/>
          <w:jc w:val="center"/>
        </w:trPr>
        <w:tc>
          <w:tcPr>
            <w:tcW w:w="5651" w:type="dxa"/>
          </w:tcPr>
          <w:p w:rsidR="00EC07F2" w:rsidRPr="0033067E" w:rsidRDefault="00EC07F2" w:rsidP="00EC07F2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Направлено должникам-неплательщикам уведомлений</w:t>
            </w:r>
          </w:p>
        </w:tc>
        <w:tc>
          <w:tcPr>
            <w:tcW w:w="1007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10 183</w:t>
            </w:r>
          </w:p>
        </w:tc>
        <w:tc>
          <w:tcPr>
            <w:tcW w:w="1158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110 693,0</w:t>
            </w:r>
          </w:p>
        </w:tc>
        <w:tc>
          <w:tcPr>
            <w:tcW w:w="940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10090</w:t>
            </w:r>
          </w:p>
        </w:tc>
        <w:tc>
          <w:tcPr>
            <w:tcW w:w="1136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130515,8</w:t>
            </w:r>
          </w:p>
        </w:tc>
      </w:tr>
      <w:tr w:rsidR="00EC07F2" w:rsidRPr="0033067E" w:rsidTr="007A7A78">
        <w:trPr>
          <w:trHeight w:val="297"/>
          <w:jc w:val="center"/>
        </w:trPr>
        <w:tc>
          <w:tcPr>
            <w:tcW w:w="5651" w:type="dxa"/>
          </w:tcPr>
          <w:p w:rsidR="00EC07F2" w:rsidRPr="0033067E" w:rsidRDefault="00EC07F2" w:rsidP="00EC07F2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Заключено соглашений о рассрочке долга</w:t>
            </w:r>
          </w:p>
        </w:tc>
        <w:tc>
          <w:tcPr>
            <w:tcW w:w="1007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42</w:t>
            </w:r>
          </w:p>
        </w:tc>
        <w:tc>
          <w:tcPr>
            <w:tcW w:w="1158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2 168,2</w:t>
            </w:r>
          </w:p>
        </w:tc>
        <w:tc>
          <w:tcPr>
            <w:tcW w:w="940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136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860,5</w:t>
            </w:r>
          </w:p>
        </w:tc>
      </w:tr>
      <w:tr w:rsidR="00EC07F2" w:rsidRPr="0033067E" w:rsidTr="007A7A78">
        <w:trPr>
          <w:trHeight w:val="319"/>
          <w:jc w:val="center"/>
        </w:trPr>
        <w:tc>
          <w:tcPr>
            <w:tcW w:w="5651" w:type="dxa"/>
          </w:tcPr>
          <w:p w:rsidR="00EC07F2" w:rsidRPr="0033067E" w:rsidRDefault="00EC07F2" w:rsidP="00EC07F2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Количество должников, признанных банкротами</w:t>
            </w:r>
          </w:p>
        </w:tc>
        <w:tc>
          <w:tcPr>
            <w:tcW w:w="1007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40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36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425,6</w:t>
            </w:r>
          </w:p>
        </w:tc>
      </w:tr>
      <w:tr w:rsidR="00EC07F2" w:rsidRPr="0033067E" w:rsidTr="007A7A78">
        <w:trPr>
          <w:trHeight w:val="319"/>
          <w:jc w:val="center"/>
        </w:trPr>
        <w:tc>
          <w:tcPr>
            <w:tcW w:w="5651" w:type="dxa"/>
          </w:tcPr>
          <w:p w:rsidR="00EC07F2" w:rsidRPr="0033067E" w:rsidRDefault="00EC07F2" w:rsidP="00EC07F2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Собираемость коммунальных платежей с населения, %</w:t>
            </w:r>
          </w:p>
        </w:tc>
        <w:tc>
          <w:tcPr>
            <w:tcW w:w="1007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98,1%</w:t>
            </w:r>
          </w:p>
        </w:tc>
        <w:tc>
          <w:tcPr>
            <w:tcW w:w="1158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40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96,0</w:t>
            </w:r>
          </w:p>
        </w:tc>
        <w:tc>
          <w:tcPr>
            <w:tcW w:w="1136" w:type="dxa"/>
          </w:tcPr>
          <w:p w:rsidR="00EC07F2" w:rsidRPr="0033067E" w:rsidRDefault="00EC07F2" w:rsidP="00EC07F2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C07F2" w:rsidRPr="00EC07F2" w:rsidRDefault="00EC07F2" w:rsidP="00EC07F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EC07F2" w:rsidRPr="00EC07F2" w:rsidRDefault="00EC07F2" w:rsidP="00EC07F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</w:t>
      </w:r>
      <w:r w:rsidRPr="00EC07F2">
        <w:rPr>
          <w:rFonts w:ascii="Times New Roman" w:hAnsi="Times New Roman" w:cs="Times New Roman"/>
          <w:sz w:val="24"/>
          <w:szCs w:val="24"/>
        </w:rPr>
        <w:t xml:space="preserve"> поданных судебных исков о погашении задолженности увеличилось на 5,8% к уровню предыдущего года, процент взысканий от суммы поданных исков вырос от 64,4% до 96,2%, </w:t>
      </w:r>
      <w:r>
        <w:rPr>
          <w:rFonts w:ascii="Times New Roman" w:hAnsi="Times New Roman" w:cs="Times New Roman"/>
          <w:sz w:val="24"/>
          <w:szCs w:val="24"/>
        </w:rPr>
        <w:t>сниз</w:t>
      </w:r>
      <w:r w:rsidRPr="00EC07F2">
        <w:rPr>
          <w:rFonts w:ascii="Times New Roman" w:hAnsi="Times New Roman" w:cs="Times New Roman"/>
          <w:sz w:val="24"/>
          <w:szCs w:val="24"/>
        </w:rPr>
        <w:t xml:space="preserve">илось количество поданных должникам уведомлений на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C07F2">
        <w:rPr>
          <w:rFonts w:ascii="Times New Roman" w:hAnsi="Times New Roman" w:cs="Times New Roman"/>
          <w:sz w:val="24"/>
          <w:szCs w:val="24"/>
        </w:rPr>
        <w:t>,9%, заключено соглашений о рассрочке долга 8 (в прошлом году – 42), количество должников, признанных банкротами 4 (сумма – 425,6 тыс. руб.).</w:t>
      </w:r>
    </w:p>
    <w:p w:rsidR="00EC07F2" w:rsidRPr="00EC07F2" w:rsidRDefault="00EC07F2" w:rsidP="00EC07F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7F2">
        <w:rPr>
          <w:rFonts w:ascii="Times New Roman" w:hAnsi="Times New Roman" w:cs="Times New Roman"/>
          <w:sz w:val="24"/>
          <w:szCs w:val="24"/>
        </w:rPr>
        <w:t xml:space="preserve">Уровень собираемости коммунальных платежей с населения за 2024 год составил 96,0% и снизился на 2,1 п.п. по сравнению с 2023 годом. </w:t>
      </w:r>
    </w:p>
    <w:p w:rsidR="009F3D84" w:rsidRDefault="009F3D84" w:rsidP="009F3D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2309">
        <w:rPr>
          <w:rFonts w:ascii="Times New Roman" w:hAnsi="Times New Roman" w:cs="Times New Roman"/>
          <w:sz w:val="24"/>
          <w:szCs w:val="24"/>
        </w:rPr>
        <w:t>Анализ дебиторской задолженности пока</w:t>
      </w:r>
      <w:r>
        <w:rPr>
          <w:rFonts w:ascii="Times New Roman" w:hAnsi="Times New Roman" w:cs="Times New Roman"/>
          <w:sz w:val="24"/>
          <w:szCs w:val="24"/>
        </w:rPr>
        <w:t>зывает</w:t>
      </w:r>
      <w:r w:rsidRPr="00F12309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обществу</w:t>
      </w:r>
      <w:r w:rsidRPr="00F12309">
        <w:rPr>
          <w:rFonts w:ascii="Times New Roman" w:hAnsi="Times New Roman" w:cs="Times New Roman"/>
          <w:sz w:val="24"/>
          <w:szCs w:val="24"/>
        </w:rPr>
        <w:t xml:space="preserve"> необходимо проводить более активную претензионную работу по своевременной оплате </w:t>
      </w:r>
      <w:r>
        <w:rPr>
          <w:rFonts w:ascii="Times New Roman" w:hAnsi="Times New Roman" w:cs="Times New Roman"/>
          <w:sz w:val="24"/>
          <w:szCs w:val="24"/>
        </w:rPr>
        <w:t xml:space="preserve">населением </w:t>
      </w:r>
      <w:r w:rsidRPr="00F12309">
        <w:rPr>
          <w:rFonts w:ascii="Times New Roman" w:hAnsi="Times New Roman" w:cs="Times New Roman"/>
          <w:sz w:val="24"/>
          <w:szCs w:val="24"/>
        </w:rPr>
        <w:t xml:space="preserve">коммунальных платежей и снижать резерв по сомнительным долгам. </w:t>
      </w:r>
    </w:p>
    <w:p w:rsidR="00644C77" w:rsidRDefault="00644C77" w:rsidP="00644C7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44C7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Анализ кредиторской задолженности </w:t>
      </w:r>
    </w:p>
    <w:tbl>
      <w:tblPr>
        <w:tblW w:w="9400" w:type="dxa"/>
        <w:jc w:val="center"/>
        <w:tblLook w:val="04A0" w:firstRow="1" w:lastRow="0" w:firstColumn="1" w:lastColumn="0" w:noHBand="0" w:noVBand="1"/>
      </w:tblPr>
      <w:tblGrid>
        <w:gridCol w:w="3997"/>
        <w:gridCol w:w="1206"/>
        <w:gridCol w:w="1206"/>
        <w:gridCol w:w="1206"/>
        <w:gridCol w:w="1000"/>
        <w:gridCol w:w="785"/>
      </w:tblGrid>
      <w:tr w:rsidR="006B7FB9" w:rsidRPr="006B7FB9" w:rsidTr="006B7FB9">
        <w:trPr>
          <w:trHeight w:val="300"/>
          <w:jc w:val="center"/>
        </w:trPr>
        <w:tc>
          <w:tcPr>
            <w:tcW w:w="4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31.12.2022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31.12.2023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31.12.2024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Откл. 2024 г. от 2023 г.</w:t>
            </w:r>
          </w:p>
        </w:tc>
      </w:tr>
      <w:tr w:rsidR="006B7FB9" w:rsidRPr="006B7FB9" w:rsidTr="006B7FB9">
        <w:trPr>
          <w:trHeight w:val="253"/>
          <w:jc w:val="center"/>
        </w:trPr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B7FB9" w:rsidRPr="006B7FB9" w:rsidTr="006B7FB9">
        <w:trPr>
          <w:trHeight w:val="285"/>
          <w:jc w:val="center"/>
        </w:trPr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тыс.руб.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 xml:space="preserve">% </w:t>
            </w:r>
          </w:p>
        </w:tc>
      </w:tr>
      <w:tr w:rsidR="006B7FB9" w:rsidRPr="006B7FB9" w:rsidTr="006B7FB9">
        <w:trPr>
          <w:trHeight w:val="285"/>
          <w:jc w:val="center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Кредиторская задолженность, тыс.руб.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5 785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6 031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6 481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450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7,5%</w:t>
            </w:r>
          </w:p>
        </w:tc>
      </w:tr>
      <w:tr w:rsidR="006B7FB9" w:rsidRPr="006B7FB9" w:rsidTr="006B7FB9">
        <w:trPr>
          <w:trHeight w:val="285"/>
          <w:jc w:val="center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из нее: с поставщиками и подрядчиками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3 637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3 749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4 002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253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6,7%</w:t>
            </w:r>
          </w:p>
        </w:tc>
      </w:tr>
      <w:tr w:rsidR="006B7FB9" w:rsidRPr="006B7FB9" w:rsidTr="006B7FB9">
        <w:trPr>
          <w:trHeight w:val="285"/>
          <w:jc w:val="center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в бюджет и внебюджетные фонды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804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1 272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1 373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7,9%</w:t>
            </w:r>
          </w:p>
        </w:tc>
      </w:tr>
      <w:tr w:rsidR="006B7FB9" w:rsidRPr="006B7FB9" w:rsidTr="006B7FB9">
        <w:trPr>
          <w:trHeight w:val="285"/>
          <w:jc w:val="center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по оплате труда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1 261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938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1 039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10,8%</w:t>
            </w:r>
          </w:p>
        </w:tc>
      </w:tr>
      <w:tr w:rsidR="006B7FB9" w:rsidRPr="006B7FB9" w:rsidTr="006B7FB9">
        <w:trPr>
          <w:trHeight w:val="285"/>
          <w:jc w:val="center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прочие кредиторы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-5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-6,9%</w:t>
            </w:r>
          </w:p>
        </w:tc>
      </w:tr>
    </w:tbl>
    <w:p w:rsidR="006B7FB9" w:rsidRPr="00644C77" w:rsidRDefault="006B7FB9" w:rsidP="00644C7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54958" w:rsidRDefault="00854958" w:rsidP="00E317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958">
        <w:rPr>
          <w:rFonts w:ascii="Times New Roman" w:hAnsi="Times New Roman" w:cs="Times New Roman"/>
          <w:sz w:val="24"/>
          <w:szCs w:val="24"/>
        </w:rPr>
        <w:t>Кредиторская задолженность в 2024 году увеличилась по сравнению с предыдущим отчетным годом на 450 тыс. руб. или 7,5%, в т.ч. за счет роста задолженности с поставщиками и подрядчиками на 253 тыс. руб. или 6,7%, в бюджет и внебюджетные фонды – на 101 тыс. руб. или 7,9%, по оплате труда – на 101 тыс. руб. или 10,8%, снижения задолженности по прочим кредиторам на 5 тыс. руб. или 6,9%.</w:t>
      </w:r>
    </w:p>
    <w:p w:rsidR="00640CFB" w:rsidRDefault="00640CFB" w:rsidP="00E317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анализа кредиторской задолженности можно отметить, что н</w:t>
      </w:r>
      <w:r w:rsidRPr="00F12309">
        <w:rPr>
          <w:rFonts w:ascii="Times New Roman" w:hAnsi="Times New Roman" w:cs="Times New Roman"/>
          <w:sz w:val="24"/>
          <w:szCs w:val="24"/>
        </w:rPr>
        <w:t xml:space="preserve">аблюдается тенденция </w:t>
      </w:r>
      <w:r w:rsidR="00DA0ED6">
        <w:rPr>
          <w:rFonts w:ascii="Times New Roman" w:hAnsi="Times New Roman" w:cs="Times New Roman"/>
          <w:sz w:val="24"/>
          <w:szCs w:val="24"/>
        </w:rPr>
        <w:t>увеличения</w:t>
      </w:r>
      <w:r w:rsidRPr="00F12309">
        <w:rPr>
          <w:rFonts w:ascii="Times New Roman" w:hAnsi="Times New Roman" w:cs="Times New Roman"/>
          <w:sz w:val="24"/>
          <w:szCs w:val="24"/>
        </w:rPr>
        <w:t xml:space="preserve"> кредиторской задолженности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7A78">
        <w:rPr>
          <w:rFonts w:ascii="Times New Roman" w:hAnsi="Times New Roman" w:cs="Times New Roman"/>
          <w:sz w:val="24"/>
          <w:szCs w:val="24"/>
        </w:rPr>
        <w:t>в разрезе всех категорий кредиторов.</w:t>
      </w:r>
      <w:r w:rsidR="00DA0ED6">
        <w:rPr>
          <w:rFonts w:ascii="Times New Roman" w:hAnsi="Times New Roman" w:cs="Times New Roman"/>
          <w:sz w:val="24"/>
          <w:szCs w:val="24"/>
        </w:rPr>
        <w:t xml:space="preserve"> </w:t>
      </w:r>
      <w:r w:rsidRPr="00F12309">
        <w:rPr>
          <w:rFonts w:ascii="Times New Roman" w:hAnsi="Times New Roman" w:cs="Times New Roman"/>
          <w:sz w:val="24"/>
          <w:szCs w:val="24"/>
        </w:rPr>
        <w:t xml:space="preserve">Положительным моментом </w:t>
      </w:r>
      <w:r w:rsidR="002D0E7E">
        <w:rPr>
          <w:rFonts w:ascii="Times New Roman" w:hAnsi="Times New Roman" w:cs="Times New Roman"/>
          <w:sz w:val="24"/>
          <w:szCs w:val="24"/>
        </w:rPr>
        <w:t>общества</w:t>
      </w:r>
      <w:r w:rsidRPr="00F12309">
        <w:rPr>
          <w:rFonts w:ascii="Times New Roman" w:hAnsi="Times New Roman" w:cs="Times New Roman"/>
          <w:sz w:val="24"/>
          <w:szCs w:val="24"/>
        </w:rPr>
        <w:t xml:space="preserve"> является отсутствие просроченной </w:t>
      </w:r>
      <w:r>
        <w:rPr>
          <w:rFonts w:ascii="Times New Roman" w:hAnsi="Times New Roman" w:cs="Times New Roman"/>
          <w:sz w:val="24"/>
          <w:szCs w:val="24"/>
        </w:rPr>
        <w:t xml:space="preserve">кредиторской </w:t>
      </w:r>
      <w:r w:rsidRPr="00F12309">
        <w:rPr>
          <w:rFonts w:ascii="Times New Roman" w:hAnsi="Times New Roman" w:cs="Times New Roman"/>
          <w:sz w:val="24"/>
          <w:szCs w:val="24"/>
        </w:rPr>
        <w:t>задолженности.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7A78" w:rsidRPr="007A7A78" w:rsidRDefault="007A7A78" w:rsidP="007A7A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7A78">
        <w:rPr>
          <w:rFonts w:ascii="Times New Roman" w:hAnsi="Times New Roman" w:cs="Times New Roman"/>
          <w:sz w:val="24"/>
          <w:szCs w:val="24"/>
        </w:rPr>
        <w:t>Анализ выполнения бизнес-плана общества</w:t>
      </w:r>
    </w:p>
    <w:bookmarkStart w:id="0" w:name="_MON_1585121940"/>
    <w:bookmarkEnd w:id="0"/>
    <w:p w:rsidR="007A7A78" w:rsidRPr="007A7A78" w:rsidRDefault="00B13979" w:rsidP="007A7A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7A78">
        <w:rPr>
          <w:rFonts w:ascii="Times New Roman" w:hAnsi="Times New Roman" w:cs="Times New Roman"/>
          <w:b/>
          <w:bCs/>
          <w:sz w:val="24"/>
          <w:szCs w:val="24"/>
        </w:rPr>
        <w:object w:dxaOrig="9874" w:dyaOrig="6990">
          <v:shape id="_x0000_i1028" type="#_x0000_t75" style="width:465.2pt;height:354.85pt" o:ole="">
            <v:imagedata r:id="rId10" o:title=""/>
          </v:shape>
          <o:OLEObject Type="Embed" ProgID="Excel.Sheet.12" ShapeID="_x0000_i1028" DrawAspect="Content" ObjectID="_1810617997" r:id="rId11"/>
        </w:object>
      </w:r>
    </w:p>
    <w:p w:rsidR="007A7A78" w:rsidRPr="007A7A78" w:rsidRDefault="007A7A78" w:rsidP="007A7A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A7A78" w:rsidRPr="007A7A78" w:rsidRDefault="007A7A78" w:rsidP="007A7A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7A78">
        <w:rPr>
          <w:rFonts w:ascii="Times New Roman" w:hAnsi="Times New Roman" w:cs="Times New Roman"/>
          <w:sz w:val="24"/>
          <w:szCs w:val="24"/>
        </w:rPr>
        <w:t>План по выручке выполнен на 101,6%, к уровню 2023 года выручка увеличилась на 2,3% и составила 73 959 тыс. руб., план по расходам выполнен на 102,0%, к уровню 2023 года расходы увеличились на 2,6% и составили 72 737 тыс. руб.</w:t>
      </w:r>
    </w:p>
    <w:p w:rsidR="007A7A78" w:rsidRPr="007A7A78" w:rsidRDefault="007A7A78" w:rsidP="007A7A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7A78">
        <w:rPr>
          <w:rFonts w:ascii="Times New Roman" w:hAnsi="Times New Roman" w:cs="Times New Roman"/>
          <w:sz w:val="24"/>
          <w:szCs w:val="24"/>
        </w:rPr>
        <w:t>Экономия затрат получена по статьям:</w:t>
      </w:r>
    </w:p>
    <w:p w:rsidR="007A7A78" w:rsidRPr="007A7A78" w:rsidRDefault="007A7A78" w:rsidP="007A7A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7A78">
        <w:rPr>
          <w:rFonts w:ascii="Times New Roman" w:hAnsi="Times New Roman" w:cs="Times New Roman"/>
          <w:sz w:val="24"/>
          <w:szCs w:val="24"/>
        </w:rPr>
        <w:t>- материальные затраты на 2,4% к плану;</w:t>
      </w:r>
    </w:p>
    <w:p w:rsidR="007A7A78" w:rsidRPr="007A7A78" w:rsidRDefault="007A7A78" w:rsidP="007A7A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7A78">
        <w:rPr>
          <w:rFonts w:ascii="Times New Roman" w:hAnsi="Times New Roman" w:cs="Times New Roman"/>
          <w:sz w:val="24"/>
          <w:szCs w:val="24"/>
        </w:rPr>
        <w:lastRenderedPageBreak/>
        <w:t xml:space="preserve">- оплата труда и отчисления на социальные нужды на 1,8% ниже плановых, т.к. фактическая численность работников сложилась ниже плановой на 4,9%; </w:t>
      </w:r>
    </w:p>
    <w:p w:rsidR="007A7A78" w:rsidRPr="007A7A78" w:rsidRDefault="007A7A78" w:rsidP="007A7A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7A78">
        <w:rPr>
          <w:rFonts w:ascii="Times New Roman" w:hAnsi="Times New Roman" w:cs="Times New Roman"/>
          <w:sz w:val="24"/>
          <w:szCs w:val="24"/>
        </w:rPr>
        <w:t xml:space="preserve">Перерасход затрат получен по статье </w:t>
      </w:r>
      <w:r w:rsidR="004433F1">
        <w:rPr>
          <w:rFonts w:ascii="Times New Roman" w:hAnsi="Times New Roman" w:cs="Times New Roman"/>
          <w:sz w:val="24"/>
          <w:szCs w:val="24"/>
        </w:rPr>
        <w:t>«</w:t>
      </w:r>
      <w:r w:rsidRPr="007A7A78">
        <w:rPr>
          <w:rFonts w:ascii="Times New Roman" w:hAnsi="Times New Roman" w:cs="Times New Roman"/>
          <w:sz w:val="24"/>
          <w:szCs w:val="24"/>
        </w:rPr>
        <w:t>услуги сторонних организаций</w:t>
      </w:r>
      <w:r w:rsidR="004433F1">
        <w:rPr>
          <w:rFonts w:ascii="Times New Roman" w:hAnsi="Times New Roman" w:cs="Times New Roman"/>
          <w:sz w:val="24"/>
          <w:szCs w:val="24"/>
        </w:rPr>
        <w:t>»</w:t>
      </w:r>
      <w:r w:rsidRPr="007A7A78">
        <w:rPr>
          <w:rFonts w:ascii="Times New Roman" w:hAnsi="Times New Roman" w:cs="Times New Roman"/>
          <w:sz w:val="24"/>
          <w:szCs w:val="24"/>
        </w:rPr>
        <w:t xml:space="preserve"> на 5,6% к плану (содержание общего имущества).</w:t>
      </w:r>
    </w:p>
    <w:p w:rsidR="007A7A78" w:rsidRPr="007A7A78" w:rsidRDefault="007A7A78" w:rsidP="007A7A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7A78">
        <w:rPr>
          <w:rFonts w:ascii="Times New Roman" w:hAnsi="Times New Roman" w:cs="Times New Roman"/>
          <w:sz w:val="24"/>
          <w:szCs w:val="24"/>
        </w:rPr>
        <w:t xml:space="preserve">План </w:t>
      </w:r>
      <w:r w:rsidR="000E7BAE" w:rsidRPr="007A7A78">
        <w:rPr>
          <w:rFonts w:ascii="Times New Roman" w:hAnsi="Times New Roman" w:cs="Times New Roman"/>
          <w:sz w:val="24"/>
          <w:szCs w:val="24"/>
        </w:rPr>
        <w:t xml:space="preserve">перевыполнен </w:t>
      </w:r>
      <w:r w:rsidRPr="007A7A78">
        <w:rPr>
          <w:rFonts w:ascii="Times New Roman" w:hAnsi="Times New Roman" w:cs="Times New Roman"/>
          <w:sz w:val="24"/>
          <w:szCs w:val="24"/>
        </w:rPr>
        <w:t xml:space="preserve">по прочим доходам </w:t>
      </w:r>
      <w:r w:rsidR="000E7BAE">
        <w:rPr>
          <w:rFonts w:ascii="Times New Roman" w:hAnsi="Times New Roman" w:cs="Times New Roman"/>
          <w:sz w:val="24"/>
          <w:szCs w:val="24"/>
        </w:rPr>
        <w:t xml:space="preserve">(на 70,6%) </w:t>
      </w:r>
      <w:r w:rsidRPr="007A7A78">
        <w:rPr>
          <w:rFonts w:ascii="Times New Roman" w:hAnsi="Times New Roman" w:cs="Times New Roman"/>
          <w:sz w:val="24"/>
          <w:szCs w:val="24"/>
        </w:rPr>
        <w:t xml:space="preserve">и </w:t>
      </w:r>
      <w:r w:rsidR="000E7BAE">
        <w:rPr>
          <w:rFonts w:ascii="Times New Roman" w:hAnsi="Times New Roman" w:cs="Times New Roman"/>
          <w:sz w:val="24"/>
          <w:szCs w:val="24"/>
        </w:rPr>
        <w:t xml:space="preserve">прочим </w:t>
      </w:r>
      <w:r w:rsidRPr="007A7A78">
        <w:rPr>
          <w:rFonts w:ascii="Times New Roman" w:hAnsi="Times New Roman" w:cs="Times New Roman"/>
          <w:sz w:val="24"/>
          <w:szCs w:val="24"/>
        </w:rPr>
        <w:t xml:space="preserve">расходам </w:t>
      </w:r>
      <w:r w:rsidR="000E7BAE">
        <w:rPr>
          <w:rFonts w:ascii="Times New Roman" w:hAnsi="Times New Roman" w:cs="Times New Roman"/>
          <w:sz w:val="24"/>
          <w:szCs w:val="24"/>
        </w:rPr>
        <w:t>(</w:t>
      </w:r>
      <w:r w:rsidR="00A17710">
        <w:rPr>
          <w:rFonts w:ascii="Times New Roman" w:hAnsi="Times New Roman" w:cs="Times New Roman"/>
          <w:sz w:val="24"/>
          <w:szCs w:val="24"/>
        </w:rPr>
        <w:t>на</w:t>
      </w:r>
      <w:r w:rsidRPr="007A7A78">
        <w:rPr>
          <w:rFonts w:ascii="Times New Roman" w:hAnsi="Times New Roman" w:cs="Times New Roman"/>
          <w:sz w:val="24"/>
          <w:szCs w:val="24"/>
        </w:rPr>
        <w:t xml:space="preserve"> </w:t>
      </w:r>
      <w:r w:rsidR="000E7BAE">
        <w:rPr>
          <w:rFonts w:ascii="Times New Roman" w:hAnsi="Times New Roman" w:cs="Times New Roman"/>
          <w:sz w:val="24"/>
          <w:szCs w:val="24"/>
        </w:rPr>
        <w:t>59,3</w:t>
      </w:r>
      <w:r w:rsidRPr="007A7A78">
        <w:rPr>
          <w:rFonts w:ascii="Times New Roman" w:hAnsi="Times New Roman" w:cs="Times New Roman"/>
          <w:sz w:val="24"/>
          <w:szCs w:val="24"/>
        </w:rPr>
        <w:t>%</w:t>
      </w:r>
      <w:r w:rsidR="000E7BAE">
        <w:rPr>
          <w:rFonts w:ascii="Times New Roman" w:hAnsi="Times New Roman" w:cs="Times New Roman"/>
          <w:sz w:val="24"/>
          <w:szCs w:val="24"/>
        </w:rPr>
        <w:t>)</w:t>
      </w:r>
      <w:r w:rsidRPr="007A7A78">
        <w:rPr>
          <w:rFonts w:ascii="Times New Roman" w:hAnsi="Times New Roman" w:cs="Times New Roman"/>
          <w:sz w:val="24"/>
          <w:szCs w:val="24"/>
        </w:rPr>
        <w:t>, это связано с ростом объемов по созданию и восстановлению резервов по сомнительным долгам.</w:t>
      </w:r>
    </w:p>
    <w:p w:rsidR="007A7A78" w:rsidRPr="007A7A78" w:rsidRDefault="007A7A78" w:rsidP="007A7A78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A7A78">
        <w:rPr>
          <w:rFonts w:ascii="Times New Roman" w:hAnsi="Times New Roman" w:cs="Times New Roman"/>
          <w:sz w:val="24"/>
          <w:szCs w:val="24"/>
        </w:rPr>
        <w:t xml:space="preserve">Чистая прибыль получена в размере 286 тыс. руб., </w:t>
      </w:r>
      <w:r w:rsidRPr="007A7A7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план по чистой прибыли выполнен на 103,2%, к уровню 2023 года чистая прибыль составила 29,0%. </w:t>
      </w:r>
    </w:p>
    <w:p w:rsidR="007A7A78" w:rsidRPr="007A7A78" w:rsidRDefault="007A7A78" w:rsidP="007A7A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7A78">
        <w:rPr>
          <w:rFonts w:ascii="Times New Roman" w:hAnsi="Times New Roman" w:cs="Times New Roman"/>
          <w:sz w:val="24"/>
          <w:szCs w:val="24"/>
        </w:rPr>
        <w:t xml:space="preserve">Общая рентабельность от реализации работ, услуг общества </w:t>
      </w:r>
      <w:r w:rsidR="000E7BAE">
        <w:rPr>
          <w:rFonts w:ascii="Times New Roman" w:hAnsi="Times New Roman" w:cs="Times New Roman"/>
          <w:sz w:val="24"/>
          <w:szCs w:val="24"/>
        </w:rPr>
        <w:t>выше</w:t>
      </w:r>
      <w:r w:rsidRPr="007A7A78">
        <w:rPr>
          <w:rFonts w:ascii="Times New Roman" w:hAnsi="Times New Roman" w:cs="Times New Roman"/>
          <w:sz w:val="24"/>
          <w:szCs w:val="24"/>
        </w:rPr>
        <w:t xml:space="preserve"> плановой </w:t>
      </w:r>
      <w:r w:rsidR="000E7BAE">
        <w:rPr>
          <w:rFonts w:ascii="Times New Roman" w:hAnsi="Times New Roman" w:cs="Times New Roman"/>
          <w:sz w:val="24"/>
          <w:szCs w:val="24"/>
        </w:rPr>
        <w:t xml:space="preserve">на 0,01 п.п. </w:t>
      </w:r>
      <w:r w:rsidRPr="007A7A78">
        <w:rPr>
          <w:rFonts w:ascii="Times New Roman" w:hAnsi="Times New Roman" w:cs="Times New Roman"/>
          <w:sz w:val="24"/>
          <w:szCs w:val="24"/>
        </w:rPr>
        <w:t xml:space="preserve">и составила 0,39%, и ниже уровня 2023 года 0,97 п.п. </w:t>
      </w:r>
    </w:p>
    <w:p w:rsidR="007A7A78" w:rsidRPr="007A7A78" w:rsidRDefault="007A7A78" w:rsidP="007A7A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7A78">
        <w:rPr>
          <w:rFonts w:ascii="Times New Roman" w:hAnsi="Times New Roman" w:cs="Times New Roman"/>
          <w:sz w:val="24"/>
          <w:szCs w:val="24"/>
        </w:rPr>
        <w:t>Уплачено платежей во все уровни бюджетов 9 684 тыс. руб., что составляет 96,8% к плану и в 2,7 раза больше уровня пр</w:t>
      </w:r>
      <w:r w:rsidR="000E7BAE">
        <w:rPr>
          <w:rFonts w:ascii="Times New Roman" w:hAnsi="Times New Roman" w:cs="Times New Roman"/>
          <w:sz w:val="24"/>
          <w:szCs w:val="24"/>
        </w:rPr>
        <w:t>едыдуще</w:t>
      </w:r>
      <w:r w:rsidRPr="007A7A78">
        <w:rPr>
          <w:rFonts w:ascii="Times New Roman" w:hAnsi="Times New Roman" w:cs="Times New Roman"/>
          <w:sz w:val="24"/>
          <w:szCs w:val="24"/>
        </w:rPr>
        <w:t xml:space="preserve">го года. </w:t>
      </w:r>
    </w:p>
    <w:p w:rsidR="007A7A78" w:rsidRPr="007A7A78" w:rsidRDefault="007A7A78" w:rsidP="007A7A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7A78">
        <w:rPr>
          <w:rFonts w:ascii="Times New Roman" w:hAnsi="Times New Roman" w:cs="Times New Roman"/>
          <w:sz w:val="24"/>
          <w:szCs w:val="24"/>
        </w:rPr>
        <w:t xml:space="preserve">Стоимость чистых активов на конец года составила 5 544 тыс. руб., к уровню 2023 года показатель снизился на 11,4%. </w:t>
      </w:r>
    </w:p>
    <w:p w:rsidR="00A17710" w:rsidRDefault="00F36F57" w:rsidP="00A1771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17710" w:rsidRPr="00A17710">
        <w:rPr>
          <w:rFonts w:ascii="Times New Roman" w:hAnsi="Times New Roman" w:cs="Times New Roman"/>
          <w:sz w:val="24"/>
          <w:szCs w:val="24"/>
        </w:rPr>
        <w:t xml:space="preserve">План по фонду оплаты труда выполнен на 99,8%. Рост фонда оплаты труда за 2024 год на 1,7% </w:t>
      </w:r>
      <w:r w:rsidR="000E7BAE">
        <w:rPr>
          <w:rFonts w:ascii="Times New Roman" w:hAnsi="Times New Roman" w:cs="Times New Roman"/>
          <w:sz w:val="24"/>
          <w:szCs w:val="24"/>
        </w:rPr>
        <w:t>к</w:t>
      </w:r>
      <w:r w:rsidR="00A17710" w:rsidRPr="00A17710">
        <w:rPr>
          <w:rFonts w:ascii="Times New Roman" w:hAnsi="Times New Roman" w:cs="Times New Roman"/>
          <w:sz w:val="24"/>
          <w:szCs w:val="24"/>
        </w:rPr>
        <w:t xml:space="preserve"> уровн</w:t>
      </w:r>
      <w:r w:rsidR="000E7BAE">
        <w:rPr>
          <w:rFonts w:ascii="Times New Roman" w:hAnsi="Times New Roman" w:cs="Times New Roman"/>
          <w:sz w:val="24"/>
          <w:szCs w:val="24"/>
        </w:rPr>
        <w:t>ю</w:t>
      </w:r>
      <w:r w:rsidR="00A17710" w:rsidRPr="00A17710">
        <w:rPr>
          <w:rFonts w:ascii="Times New Roman" w:hAnsi="Times New Roman" w:cs="Times New Roman"/>
          <w:sz w:val="24"/>
          <w:szCs w:val="24"/>
        </w:rPr>
        <w:t xml:space="preserve"> 2023 года.</w:t>
      </w:r>
      <w:r w:rsidR="005C7160" w:rsidRPr="00A17710">
        <w:rPr>
          <w:rFonts w:ascii="Times New Roman" w:hAnsi="Times New Roman" w:cs="Times New Roman"/>
          <w:sz w:val="24"/>
          <w:szCs w:val="24"/>
        </w:rPr>
        <w:tab/>
      </w:r>
    </w:p>
    <w:p w:rsidR="00A17710" w:rsidRDefault="00A17710" w:rsidP="005C716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17710">
        <w:rPr>
          <w:rFonts w:ascii="Times New Roman" w:hAnsi="Times New Roman" w:cs="Times New Roman"/>
          <w:sz w:val="24"/>
          <w:szCs w:val="24"/>
        </w:rPr>
        <w:t xml:space="preserve">Среднесписочная численность работников составила 39 человек, что ниже планового показателя на 2 человека или на 4,9% и ниже уровня 2023 года на 3 человека или на 7,1% из-за недостатка уборщиков территорий. Среднемесячная заработная плата на 1 работающего сложилась выше плановой </w:t>
      </w:r>
      <w:r>
        <w:rPr>
          <w:rFonts w:ascii="Times New Roman" w:hAnsi="Times New Roman" w:cs="Times New Roman"/>
          <w:sz w:val="24"/>
          <w:szCs w:val="24"/>
        </w:rPr>
        <w:t>на 4,9% и составила 42 857 руб.,</w:t>
      </w:r>
      <w:r w:rsidRPr="00A17710">
        <w:rPr>
          <w:rFonts w:ascii="Times New Roman" w:hAnsi="Times New Roman" w:cs="Times New Roman"/>
          <w:sz w:val="24"/>
          <w:szCs w:val="24"/>
        </w:rPr>
        <w:t xml:space="preserve"> рост к уровню 2023 года составил 9,6%.</w:t>
      </w:r>
      <w:r w:rsidR="005C7160" w:rsidRPr="00A17710">
        <w:rPr>
          <w:rFonts w:ascii="Times New Roman" w:hAnsi="Times New Roman" w:cs="Times New Roman"/>
          <w:sz w:val="24"/>
          <w:szCs w:val="24"/>
        </w:rPr>
        <w:tab/>
      </w:r>
    </w:p>
    <w:p w:rsidR="00212A77" w:rsidRPr="00DC2282" w:rsidRDefault="00A17710" w:rsidP="005C716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12A77" w:rsidRPr="00F12309">
        <w:rPr>
          <w:rFonts w:ascii="Times New Roman" w:hAnsi="Times New Roman" w:cs="Times New Roman"/>
          <w:sz w:val="24"/>
          <w:szCs w:val="24"/>
        </w:rPr>
        <w:t xml:space="preserve">Анализ </w:t>
      </w:r>
      <w:r w:rsidR="000E7BAE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212A77" w:rsidRPr="00F12309">
        <w:rPr>
          <w:rFonts w:ascii="Times New Roman" w:hAnsi="Times New Roman" w:cs="Times New Roman"/>
          <w:sz w:val="24"/>
          <w:szCs w:val="24"/>
        </w:rPr>
        <w:t xml:space="preserve">плана </w:t>
      </w:r>
      <w:r w:rsidR="002D0E7E">
        <w:rPr>
          <w:rFonts w:ascii="Times New Roman" w:hAnsi="Times New Roman" w:cs="Times New Roman"/>
          <w:sz w:val="24"/>
          <w:szCs w:val="24"/>
        </w:rPr>
        <w:t>общества</w:t>
      </w:r>
      <w:r w:rsidR="00212A77" w:rsidRPr="00F12309">
        <w:rPr>
          <w:rFonts w:ascii="Times New Roman" w:hAnsi="Times New Roman" w:cs="Times New Roman"/>
          <w:sz w:val="24"/>
          <w:szCs w:val="24"/>
        </w:rPr>
        <w:t xml:space="preserve"> показал, что отклонения от плановых показателей незначительны. Это свидетельствует о качественной проработке показателей плана ФХД, что позволило получить прибыль </w:t>
      </w:r>
      <w:r w:rsidR="00212A77">
        <w:rPr>
          <w:rFonts w:ascii="Times New Roman" w:hAnsi="Times New Roman" w:cs="Times New Roman"/>
          <w:sz w:val="24"/>
          <w:szCs w:val="24"/>
        </w:rPr>
        <w:t xml:space="preserve">в размере </w:t>
      </w:r>
      <w:r>
        <w:rPr>
          <w:rFonts w:ascii="Times New Roman" w:hAnsi="Times New Roman" w:cs="Times New Roman"/>
          <w:sz w:val="24"/>
          <w:szCs w:val="24"/>
        </w:rPr>
        <w:t>2</w:t>
      </w:r>
      <w:r w:rsidR="00F36F57">
        <w:rPr>
          <w:rFonts w:ascii="Times New Roman" w:hAnsi="Times New Roman" w:cs="Times New Roman"/>
          <w:sz w:val="24"/>
          <w:szCs w:val="24"/>
        </w:rPr>
        <w:t>86</w:t>
      </w:r>
      <w:r w:rsidR="00212A77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212A77" w:rsidRPr="00F12309">
        <w:rPr>
          <w:rFonts w:ascii="Times New Roman" w:hAnsi="Times New Roman" w:cs="Times New Roman"/>
          <w:sz w:val="24"/>
          <w:szCs w:val="24"/>
        </w:rPr>
        <w:t xml:space="preserve"> Финансово-хозяйственная деятельность </w:t>
      </w:r>
      <w:r w:rsidR="002D0E7E">
        <w:rPr>
          <w:rFonts w:ascii="Times New Roman" w:hAnsi="Times New Roman" w:cs="Times New Roman"/>
          <w:sz w:val="24"/>
          <w:szCs w:val="24"/>
        </w:rPr>
        <w:t>общества</w:t>
      </w:r>
      <w:r w:rsidR="00212A77" w:rsidRPr="00F12309">
        <w:rPr>
          <w:rFonts w:ascii="Times New Roman" w:hAnsi="Times New Roman" w:cs="Times New Roman"/>
          <w:sz w:val="24"/>
          <w:szCs w:val="24"/>
        </w:rPr>
        <w:t xml:space="preserve"> по итогам 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212A77" w:rsidRPr="00F12309">
        <w:rPr>
          <w:rFonts w:ascii="Times New Roman" w:hAnsi="Times New Roman" w:cs="Times New Roman"/>
          <w:sz w:val="24"/>
          <w:szCs w:val="24"/>
        </w:rPr>
        <w:t xml:space="preserve"> года признана удовлетворительной.</w:t>
      </w:r>
    </w:p>
    <w:p w:rsidR="00BB1649" w:rsidRDefault="00BB1649" w:rsidP="00E317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56EE" w:rsidRPr="00370478" w:rsidRDefault="0017157E" w:rsidP="00970E0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</w:t>
      </w:r>
      <w:r w:rsidR="004656EE" w:rsidRPr="00370478">
        <w:rPr>
          <w:rFonts w:ascii="Times New Roman" w:hAnsi="Times New Roman" w:cs="Times New Roman"/>
          <w:b/>
          <w:sz w:val="24"/>
          <w:szCs w:val="24"/>
        </w:rPr>
        <w:t xml:space="preserve"> «ГУЖЭК №</w:t>
      </w:r>
      <w:r w:rsidR="00D8592A" w:rsidRPr="00370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56EE" w:rsidRPr="00370478">
        <w:rPr>
          <w:rFonts w:ascii="Times New Roman" w:hAnsi="Times New Roman" w:cs="Times New Roman"/>
          <w:b/>
          <w:sz w:val="24"/>
          <w:szCs w:val="24"/>
        </w:rPr>
        <w:t>6»</w:t>
      </w:r>
      <w:r w:rsidR="00351CBB" w:rsidRPr="00351CB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0538" w:rsidRDefault="004656EE" w:rsidP="002C294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DB312B" w:rsidRPr="00370478">
        <w:rPr>
          <w:rFonts w:ascii="Times New Roman" w:hAnsi="Times New Roman" w:cs="Times New Roman"/>
          <w:sz w:val="24"/>
          <w:szCs w:val="24"/>
        </w:rPr>
        <w:t xml:space="preserve">     </w:t>
      </w:r>
      <w:r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1F2FE2">
        <w:rPr>
          <w:rFonts w:ascii="Times New Roman" w:hAnsi="Times New Roman" w:cs="Times New Roman"/>
          <w:sz w:val="24"/>
          <w:szCs w:val="24"/>
        </w:rPr>
        <w:tab/>
      </w:r>
    </w:p>
    <w:p w:rsidR="00AF68CA" w:rsidRPr="00AF68CA" w:rsidRDefault="00AF68CA" w:rsidP="00AF68CA">
      <w:pPr>
        <w:tabs>
          <w:tab w:val="left" w:pos="426"/>
        </w:tabs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68CA">
        <w:rPr>
          <w:rFonts w:ascii="Times New Roman" w:hAnsi="Times New Roman" w:cs="Times New Roman"/>
          <w:bCs/>
          <w:sz w:val="24"/>
          <w:szCs w:val="24"/>
        </w:rPr>
        <w:t xml:space="preserve">Основной деятельностью общества является обслуживание общего имущества многоквартирных жилых домов, контроль за техническим состоянием зданий, внутридомовым инженерным оборудованием и благоустройством придомовых территорий. </w:t>
      </w:r>
    </w:p>
    <w:p w:rsidR="00AF68CA" w:rsidRPr="00AF68CA" w:rsidRDefault="00AF68CA" w:rsidP="00AF68CA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>В 2024 году на содержании и обслуживании общества находится 86 домов в г. Кирово-Чепецке и 47 домов в мкр. Каринторф (по сравнению с предыдущим периодом не изменилось). Общая площадь обслуживаемого жилого фонда – 211,4 тыс. кв. м., нежилого фонда – 14 тыс. кв. м.</w:t>
      </w:r>
    </w:p>
    <w:p w:rsidR="00AF68CA" w:rsidRPr="00AF68CA" w:rsidRDefault="00AF68CA" w:rsidP="00AF68CA">
      <w:pPr>
        <w:tabs>
          <w:tab w:val="left" w:pos="426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ab/>
        <w:t>За 2024 год по результатам финансово-хозяйственной деятельности предприятия получена прибыль до налогообложения 1 472,0 тыс. руб. (чистая прибыль – 643,0 тыс.руб.), за 2023 – прибыль до налогообложения 2 773,0 тыс.руб. (чистая прибыль – 1 958,0 тыс. руб.).</w:t>
      </w:r>
    </w:p>
    <w:p w:rsidR="00AF68CA" w:rsidRPr="00AF68CA" w:rsidRDefault="00AF68CA" w:rsidP="00AF68CA">
      <w:pPr>
        <w:tabs>
          <w:tab w:val="left" w:pos="426"/>
        </w:tabs>
        <w:spacing w:after="0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AF68CA" w:rsidRPr="00AF68CA" w:rsidRDefault="00AF68CA" w:rsidP="00AF68CA">
      <w:pPr>
        <w:tabs>
          <w:tab w:val="left" w:pos="426"/>
        </w:tabs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>Анализ производственной деятельности</w:t>
      </w:r>
    </w:p>
    <w:tbl>
      <w:tblPr>
        <w:tblStyle w:val="a4"/>
        <w:tblW w:w="99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850"/>
        <w:gridCol w:w="992"/>
        <w:gridCol w:w="991"/>
        <w:gridCol w:w="1275"/>
        <w:gridCol w:w="1136"/>
        <w:gridCol w:w="995"/>
      </w:tblGrid>
      <w:tr w:rsidR="00AF68CA" w:rsidRPr="0033067E" w:rsidTr="007A7A78">
        <w:tc>
          <w:tcPr>
            <w:tcW w:w="3686" w:type="dxa"/>
          </w:tcPr>
          <w:p w:rsidR="00AF68CA" w:rsidRPr="0033067E" w:rsidRDefault="00AF68CA" w:rsidP="007A7A78">
            <w:pPr>
              <w:ind w:left="60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 xml:space="preserve">Ед. изм. </w:t>
            </w:r>
          </w:p>
        </w:tc>
        <w:tc>
          <w:tcPr>
            <w:tcW w:w="992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 xml:space="preserve">Факт </w:t>
            </w: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2022 года</w:t>
            </w:r>
          </w:p>
        </w:tc>
        <w:tc>
          <w:tcPr>
            <w:tcW w:w="991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 xml:space="preserve">Факт </w:t>
            </w: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2023 года</w:t>
            </w:r>
          </w:p>
        </w:tc>
        <w:tc>
          <w:tcPr>
            <w:tcW w:w="1275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План 2024 года</w:t>
            </w:r>
          </w:p>
        </w:tc>
        <w:tc>
          <w:tcPr>
            <w:tcW w:w="1136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 xml:space="preserve">Факт </w:t>
            </w: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2024 года</w:t>
            </w:r>
          </w:p>
        </w:tc>
        <w:tc>
          <w:tcPr>
            <w:tcW w:w="995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%</w:t>
            </w: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 xml:space="preserve"> к плану</w:t>
            </w:r>
          </w:p>
        </w:tc>
      </w:tr>
      <w:tr w:rsidR="00AF68CA" w:rsidRPr="0033067E" w:rsidTr="007A7A78">
        <w:tc>
          <w:tcPr>
            <w:tcW w:w="3686" w:type="dxa"/>
          </w:tcPr>
          <w:p w:rsidR="00AF68CA" w:rsidRPr="0033067E" w:rsidRDefault="00AF68CA" w:rsidP="007A7A7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МКД, находящихся в управлении (обслуживании) </w:t>
            </w:r>
          </w:p>
        </w:tc>
        <w:tc>
          <w:tcPr>
            <w:tcW w:w="850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992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132</w:t>
            </w:r>
          </w:p>
        </w:tc>
        <w:tc>
          <w:tcPr>
            <w:tcW w:w="991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133</w:t>
            </w:r>
          </w:p>
        </w:tc>
        <w:tc>
          <w:tcPr>
            <w:tcW w:w="1275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133</w:t>
            </w:r>
          </w:p>
        </w:tc>
        <w:tc>
          <w:tcPr>
            <w:tcW w:w="1136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133</w:t>
            </w:r>
          </w:p>
        </w:tc>
        <w:tc>
          <w:tcPr>
            <w:tcW w:w="995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</w:tr>
      <w:tr w:rsidR="00AF68CA" w:rsidRPr="0033067E" w:rsidTr="007A7A78">
        <w:tc>
          <w:tcPr>
            <w:tcW w:w="3686" w:type="dxa"/>
          </w:tcPr>
          <w:p w:rsidR="00AF68CA" w:rsidRPr="0033067E" w:rsidRDefault="00AF68CA" w:rsidP="007A7A7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Эксплуатируемая площадь</w:t>
            </w:r>
          </w:p>
        </w:tc>
        <w:tc>
          <w:tcPr>
            <w:tcW w:w="850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тыс. кв.м.</w:t>
            </w:r>
          </w:p>
        </w:tc>
        <w:tc>
          <w:tcPr>
            <w:tcW w:w="992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219,8</w:t>
            </w:r>
          </w:p>
        </w:tc>
        <w:tc>
          <w:tcPr>
            <w:tcW w:w="991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225,4</w:t>
            </w:r>
          </w:p>
        </w:tc>
        <w:tc>
          <w:tcPr>
            <w:tcW w:w="1275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225,4</w:t>
            </w:r>
          </w:p>
        </w:tc>
        <w:tc>
          <w:tcPr>
            <w:tcW w:w="1136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225,4</w:t>
            </w:r>
          </w:p>
        </w:tc>
        <w:tc>
          <w:tcPr>
            <w:tcW w:w="995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</w:tr>
      <w:tr w:rsidR="00AF68CA" w:rsidRPr="0033067E" w:rsidTr="007A7A78">
        <w:tc>
          <w:tcPr>
            <w:tcW w:w="3686" w:type="dxa"/>
          </w:tcPr>
          <w:p w:rsidR="00AF68CA" w:rsidRPr="0033067E" w:rsidRDefault="00AF68CA" w:rsidP="007A7A7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Себестоимость содержания общего имущества</w:t>
            </w:r>
          </w:p>
        </w:tc>
        <w:tc>
          <w:tcPr>
            <w:tcW w:w="850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руб./ кв.м.</w:t>
            </w:r>
          </w:p>
        </w:tc>
        <w:tc>
          <w:tcPr>
            <w:tcW w:w="992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21,72</w:t>
            </w:r>
          </w:p>
        </w:tc>
        <w:tc>
          <w:tcPr>
            <w:tcW w:w="991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23,25</w:t>
            </w:r>
          </w:p>
        </w:tc>
        <w:tc>
          <w:tcPr>
            <w:tcW w:w="1275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26,40</w:t>
            </w:r>
          </w:p>
        </w:tc>
        <w:tc>
          <w:tcPr>
            <w:tcW w:w="1136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25,22</w:t>
            </w:r>
          </w:p>
        </w:tc>
        <w:tc>
          <w:tcPr>
            <w:tcW w:w="995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95,5</w:t>
            </w:r>
          </w:p>
        </w:tc>
      </w:tr>
      <w:tr w:rsidR="00AF68CA" w:rsidRPr="0033067E" w:rsidTr="007A7A78">
        <w:tc>
          <w:tcPr>
            <w:tcW w:w="3686" w:type="dxa"/>
          </w:tcPr>
          <w:p w:rsidR="00AF68CA" w:rsidRPr="0033067E" w:rsidRDefault="00AF68CA" w:rsidP="007A7A7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Текущий ремонт кровель</w:t>
            </w:r>
          </w:p>
        </w:tc>
        <w:tc>
          <w:tcPr>
            <w:tcW w:w="850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992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991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1275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136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995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</w:tr>
      <w:tr w:rsidR="00AF68CA" w:rsidRPr="0033067E" w:rsidTr="007A7A78">
        <w:tc>
          <w:tcPr>
            <w:tcW w:w="3686" w:type="dxa"/>
          </w:tcPr>
          <w:p w:rsidR="00AF68CA" w:rsidRPr="0033067E" w:rsidRDefault="00AF68CA" w:rsidP="007A7A7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Текущий ремонт подъездов</w:t>
            </w:r>
          </w:p>
        </w:tc>
        <w:tc>
          <w:tcPr>
            <w:tcW w:w="850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992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991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1275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29</w:t>
            </w:r>
          </w:p>
        </w:tc>
        <w:tc>
          <w:tcPr>
            <w:tcW w:w="1136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995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75,9</w:t>
            </w:r>
          </w:p>
        </w:tc>
      </w:tr>
      <w:tr w:rsidR="00AF68CA" w:rsidRPr="0033067E" w:rsidTr="007A7A78">
        <w:tc>
          <w:tcPr>
            <w:tcW w:w="3686" w:type="dxa"/>
          </w:tcPr>
          <w:p w:rsidR="00AF68CA" w:rsidRPr="0033067E" w:rsidRDefault="00AF68CA" w:rsidP="007A7A7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Текущий ремонт внутридомовых систем:</w:t>
            </w:r>
          </w:p>
          <w:p w:rsidR="00AF68CA" w:rsidRPr="0033067E" w:rsidRDefault="00AF68CA" w:rsidP="007A7A7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 xml:space="preserve">-канализации </w:t>
            </w:r>
          </w:p>
          <w:p w:rsidR="00AF68CA" w:rsidRPr="0033067E" w:rsidRDefault="00AF68CA" w:rsidP="007A7A7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- отопления (замена стояков)</w:t>
            </w:r>
          </w:p>
        </w:tc>
        <w:tc>
          <w:tcPr>
            <w:tcW w:w="850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пог.м.</w:t>
            </w: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992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65</w:t>
            </w: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40</w:t>
            </w:r>
          </w:p>
        </w:tc>
        <w:tc>
          <w:tcPr>
            <w:tcW w:w="991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71</w:t>
            </w: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48</w:t>
            </w:r>
          </w:p>
        </w:tc>
        <w:tc>
          <w:tcPr>
            <w:tcW w:w="1275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</w:p>
        </w:tc>
        <w:tc>
          <w:tcPr>
            <w:tcW w:w="1136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86</w:t>
            </w: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36</w:t>
            </w:r>
          </w:p>
        </w:tc>
        <w:tc>
          <w:tcPr>
            <w:tcW w:w="995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172</w:t>
            </w:r>
          </w:p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120</w:t>
            </w:r>
          </w:p>
        </w:tc>
      </w:tr>
    </w:tbl>
    <w:p w:rsidR="00AF68CA" w:rsidRPr="00AF68CA" w:rsidRDefault="00AF68CA" w:rsidP="00AF68CA">
      <w:pPr>
        <w:tabs>
          <w:tab w:val="left" w:pos="426"/>
        </w:tabs>
        <w:spacing w:after="0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AF68CA" w:rsidRPr="00AF68CA" w:rsidRDefault="00AF68CA" w:rsidP="00AF68C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>В процессе производственной деятельности для технического обслуживания и содержания зданий и коммуникаций в многоквартирных домах города выполнены мероприятия:</w:t>
      </w:r>
    </w:p>
    <w:p w:rsidR="00AF68CA" w:rsidRPr="00AF68CA" w:rsidRDefault="00AF68CA" w:rsidP="00AF68C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 xml:space="preserve">- текущий ремонт кровель выполнен в 10 домах (в 2023 году – </w:t>
      </w:r>
      <w:r w:rsidR="00411FE7">
        <w:rPr>
          <w:rFonts w:ascii="Times New Roman" w:hAnsi="Times New Roman" w:cs="Times New Roman"/>
          <w:sz w:val="24"/>
          <w:szCs w:val="24"/>
        </w:rPr>
        <w:t xml:space="preserve">в </w:t>
      </w:r>
      <w:r w:rsidRPr="00AF68CA">
        <w:rPr>
          <w:rFonts w:ascii="Times New Roman" w:hAnsi="Times New Roman" w:cs="Times New Roman"/>
          <w:sz w:val="24"/>
          <w:szCs w:val="24"/>
        </w:rPr>
        <w:t>13);</w:t>
      </w:r>
    </w:p>
    <w:p w:rsidR="00AF68CA" w:rsidRPr="00AF68CA" w:rsidRDefault="00AF68CA" w:rsidP="00AF68C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 xml:space="preserve">- текущий ремонт подъездов выполнен в 22 домах (в 2023 году – </w:t>
      </w:r>
      <w:r w:rsidR="00411FE7">
        <w:rPr>
          <w:rFonts w:ascii="Times New Roman" w:hAnsi="Times New Roman" w:cs="Times New Roman"/>
          <w:sz w:val="24"/>
          <w:szCs w:val="24"/>
        </w:rPr>
        <w:t xml:space="preserve">в </w:t>
      </w:r>
      <w:r w:rsidRPr="00AF68CA">
        <w:rPr>
          <w:rFonts w:ascii="Times New Roman" w:hAnsi="Times New Roman" w:cs="Times New Roman"/>
          <w:sz w:val="24"/>
          <w:szCs w:val="24"/>
        </w:rPr>
        <w:t>13);</w:t>
      </w:r>
    </w:p>
    <w:p w:rsidR="00AF68CA" w:rsidRPr="00AF68CA" w:rsidRDefault="00AF68CA" w:rsidP="00AF68C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>- текущий ремонт внутридомовых систем – выполнены работы по ремонту сетей канализации 86 п.м. (в 2023 году – 71 п.м.</w:t>
      </w:r>
      <w:r w:rsidR="00411FE7">
        <w:rPr>
          <w:rFonts w:ascii="Times New Roman" w:hAnsi="Times New Roman" w:cs="Times New Roman"/>
          <w:sz w:val="24"/>
          <w:szCs w:val="24"/>
        </w:rPr>
        <w:t>)</w:t>
      </w:r>
      <w:r w:rsidRPr="00AF68CA">
        <w:rPr>
          <w:rFonts w:ascii="Times New Roman" w:hAnsi="Times New Roman" w:cs="Times New Roman"/>
          <w:sz w:val="24"/>
          <w:szCs w:val="24"/>
        </w:rPr>
        <w:t>, произведены работы по смене стояков системы отопления 36 шт. (в 2023 году - 48 шт.)</w:t>
      </w:r>
    </w:p>
    <w:p w:rsidR="00AF68CA" w:rsidRPr="00AF68CA" w:rsidRDefault="00AF68CA" w:rsidP="00AF68CA">
      <w:pPr>
        <w:tabs>
          <w:tab w:val="left" w:pos="426"/>
        </w:tabs>
        <w:spacing w:after="0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AF68CA" w:rsidRPr="00AF68CA" w:rsidRDefault="00AF68CA" w:rsidP="00AF68CA">
      <w:pPr>
        <w:shd w:val="clear" w:color="auto" w:fill="FFFFFF" w:themeFill="background1"/>
        <w:tabs>
          <w:tab w:val="left" w:pos="284"/>
          <w:tab w:val="left" w:pos="709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>Себестоимость жилищных услуг, руб./кв.м</w:t>
      </w:r>
    </w:p>
    <w:tbl>
      <w:tblPr>
        <w:tblStyle w:val="a4"/>
        <w:tblW w:w="9328" w:type="dxa"/>
        <w:jc w:val="center"/>
        <w:tblLook w:val="04A0" w:firstRow="1" w:lastRow="0" w:firstColumn="1" w:lastColumn="0" w:noHBand="0" w:noVBand="1"/>
      </w:tblPr>
      <w:tblGrid>
        <w:gridCol w:w="5175"/>
        <w:gridCol w:w="1450"/>
        <w:gridCol w:w="1711"/>
        <w:gridCol w:w="992"/>
      </w:tblGrid>
      <w:tr w:rsidR="00AF68CA" w:rsidRPr="0033067E" w:rsidTr="007A7A78">
        <w:trPr>
          <w:jc w:val="center"/>
        </w:trPr>
        <w:tc>
          <w:tcPr>
            <w:tcW w:w="5175" w:type="dxa"/>
          </w:tcPr>
          <w:p w:rsidR="00AF68CA" w:rsidRPr="0033067E" w:rsidRDefault="00AF68CA" w:rsidP="007A7A78">
            <w:pPr>
              <w:shd w:val="clear" w:color="auto" w:fill="FFFFFF" w:themeFill="background1"/>
              <w:tabs>
                <w:tab w:val="left" w:pos="284"/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 xml:space="preserve">      Наименование показателя</w:t>
            </w:r>
          </w:p>
        </w:tc>
        <w:tc>
          <w:tcPr>
            <w:tcW w:w="1450" w:type="dxa"/>
          </w:tcPr>
          <w:p w:rsidR="00AF68CA" w:rsidRPr="0033067E" w:rsidRDefault="00AF68CA" w:rsidP="007A7A78">
            <w:pPr>
              <w:shd w:val="clear" w:color="auto" w:fill="FFFFFF" w:themeFill="background1"/>
              <w:tabs>
                <w:tab w:val="left" w:pos="284"/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Цена</w:t>
            </w:r>
          </w:p>
          <w:p w:rsidR="00AF68CA" w:rsidRPr="0033067E" w:rsidRDefault="00AF68CA" w:rsidP="007A7A78">
            <w:pPr>
              <w:shd w:val="clear" w:color="auto" w:fill="FFFFFF" w:themeFill="background1"/>
              <w:tabs>
                <w:tab w:val="left" w:pos="284"/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по договору</w:t>
            </w:r>
          </w:p>
        </w:tc>
        <w:tc>
          <w:tcPr>
            <w:tcW w:w="1711" w:type="dxa"/>
          </w:tcPr>
          <w:p w:rsidR="00AF68CA" w:rsidRPr="0033067E" w:rsidRDefault="00AF68CA" w:rsidP="007A7A78">
            <w:pPr>
              <w:shd w:val="clear" w:color="auto" w:fill="FFFFFF" w:themeFill="background1"/>
              <w:tabs>
                <w:tab w:val="left" w:pos="284"/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Факт.</w:t>
            </w:r>
          </w:p>
          <w:p w:rsidR="00AF68CA" w:rsidRPr="0033067E" w:rsidRDefault="00AF68CA" w:rsidP="007A7A78">
            <w:pPr>
              <w:shd w:val="clear" w:color="auto" w:fill="FFFFFF" w:themeFill="background1"/>
              <w:tabs>
                <w:tab w:val="left" w:pos="284"/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себестоимость</w:t>
            </w:r>
          </w:p>
        </w:tc>
        <w:tc>
          <w:tcPr>
            <w:tcW w:w="992" w:type="dxa"/>
          </w:tcPr>
          <w:p w:rsidR="00AF68CA" w:rsidRPr="0033067E" w:rsidRDefault="00AF68CA" w:rsidP="007A7A78">
            <w:pPr>
              <w:shd w:val="clear" w:color="auto" w:fill="FFFFFF" w:themeFill="background1"/>
              <w:tabs>
                <w:tab w:val="left" w:pos="284"/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%</w:t>
            </w:r>
          </w:p>
          <w:p w:rsidR="00AF68CA" w:rsidRPr="0033067E" w:rsidRDefault="00AF68CA" w:rsidP="007A7A78">
            <w:pPr>
              <w:shd w:val="clear" w:color="auto" w:fill="FFFFFF" w:themeFill="background1"/>
              <w:tabs>
                <w:tab w:val="left" w:pos="284"/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к плану</w:t>
            </w:r>
          </w:p>
        </w:tc>
      </w:tr>
      <w:tr w:rsidR="00AF68CA" w:rsidRPr="0033067E" w:rsidTr="0033067E">
        <w:trPr>
          <w:trHeight w:val="179"/>
          <w:jc w:val="center"/>
        </w:trPr>
        <w:tc>
          <w:tcPr>
            <w:tcW w:w="5175" w:type="dxa"/>
          </w:tcPr>
          <w:p w:rsidR="00AF68CA" w:rsidRPr="0033067E" w:rsidRDefault="00AF68CA" w:rsidP="007A7A78">
            <w:pPr>
              <w:shd w:val="clear" w:color="auto" w:fill="FFFFFF" w:themeFill="background1"/>
              <w:tabs>
                <w:tab w:val="left" w:pos="284"/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1. Техническое обслуживание жилфонда</w:t>
            </w:r>
          </w:p>
        </w:tc>
        <w:tc>
          <w:tcPr>
            <w:tcW w:w="1450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25,10</w:t>
            </w:r>
          </w:p>
        </w:tc>
        <w:tc>
          <w:tcPr>
            <w:tcW w:w="1711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23,92</w:t>
            </w:r>
          </w:p>
        </w:tc>
        <w:tc>
          <w:tcPr>
            <w:tcW w:w="992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95,3</w:t>
            </w:r>
          </w:p>
        </w:tc>
      </w:tr>
      <w:tr w:rsidR="00AF68CA" w:rsidRPr="0033067E" w:rsidTr="007A7A78">
        <w:trPr>
          <w:jc w:val="center"/>
        </w:trPr>
        <w:tc>
          <w:tcPr>
            <w:tcW w:w="5175" w:type="dxa"/>
          </w:tcPr>
          <w:p w:rsidR="00AF68CA" w:rsidRPr="0033067E" w:rsidRDefault="00AF68CA" w:rsidP="007A7A78">
            <w:pPr>
              <w:shd w:val="clear" w:color="auto" w:fill="FFFFFF" w:themeFill="background1"/>
              <w:tabs>
                <w:tab w:val="left" w:pos="284"/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- техническое обслуживание и содержание жилья</w:t>
            </w:r>
          </w:p>
        </w:tc>
        <w:tc>
          <w:tcPr>
            <w:tcW w:w="1450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22,38</w:t>
            </w:r>
          </w:p>
        </w:tc>
        <w:tc>
          <w:tcPr>
            <w:tcW w:w="1711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19,89</w:t>
            </w:r>
          </w:p>
        </w:tc>
        <w:tc>
          <w:tcPr>
            <w:tcW w:w="992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88,9</w:t>
            </w:r>
          </w:p>
        </w:tc>
      </w:tr>
      <w:tr w:rsidR="00AF68CA" w:rsidRPr="0033067E" w:rsidTr="007A7A78">
        <w:trPr>
          <w:jc w:val="center"/>
        </w:trPr>
        <w:tc>
          <w:tcPr>
            <w:tcW w:w="5175" w:type="dxa"/>
          </w:tcPr>
          <w:p w:rsidR="00AF68CA" w:rsidRPr="0033067E" w:rsidRDefault="00AF68CA" w:rsidP="007A7A78">
            <w:pPr>
              <w:shd w:val="clear" w:color="auto" w:fill="FFFFFF" w:themeFill="background1"/>
              <w:tabs>
                <w:tab w:val="left" w:pos="284"/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- мусоропровод</w:t>
            </w:r>
          </w:p>
        </w:tc>
        <w:tc>
          <w:tcPr>
            <w:tcW w:w="1450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2,47</w:t>
            </w:r>
          </w:p>
        </w:tc>
        <w:tc>
          <w:tcPr>
            <w:tcW w:w="1711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2,31</w:t>
            </w:r>
          </w:p>
        </w:tc>
        <w:tc>
          <w:tcPr>
            <w:tcW w:w="992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93,5</w:t>
            </w:r>
          </w:p>
        </w:tc>
      </w:tr>
      <w:tr w:rsidR="00AF68CA" w:rsidRPr="0033067E" w:rsidTr="007A7A78">
        <w:trPr>
          <w:jc w:val="center"/>
        </w:trPr>
        <w:tc>
          <w:tcPr>
            <w:tcW w:w="5175" w:type="dxa"/>
          </w:tcPr>
          <w:p w:rsidR="00AF68CA" w:rsidRPr="0033067E" w:rsidRDefault="00AF68CA" w:rsidP="007A7A78">
            <w:pPr>
              <w:shd w:val="clear" w:color="auto" w:fill="FFFFFF" w:themeFill="background1"/>
              <w:tabs>
                <w:tab w:val="left" w:pos="284"/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- обслуживание лифтов</w:t>
            </w:r>
          </w:p>
        </w:tc>
        <w:tc>
          <w:tcPr>
            <w:tcW w:w="1450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6,53</w:t>
            </w:r>
          </w:p>
        </w:tc>
        <w:tc>
          <w:tcPr>
            <w:tcW w:w="1711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6,53</w:t>
            </w:r>
          </w:p>
        </w:tc>
        <w:tc>
          <w:tcPr>
            <w:tcW w:w="992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</w:tr>
      <w:tr w:rsidR="00AF68CA" w:rsidRPr="0033067E" w:rsidTr="007A7A78">
        <w:trPr>
          <w:jc w:val="center"/>
        </w:trPr>
        <w:tc>
          <w:tcPr>
            <w:tcW w:w="5175" w:type="dxa"/>
          </w:tcPr>
          <w:p w:rsidR="00AF68CA" w:rsidRPr="0033067E" w:rsidRDefault="00AF68CA" w:rsidP="007A7A78">
            <w:pPr>
              <w:shd w:val="clear" w:color="auto" w:fill="FFFFFF" w:themeFill="background1"/>
              <w:tabs>
                <w:tab w:val="left" w:pos="284"/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- техническое обслуживание и содержание нежилых помещений</w:t>
            </w:r>
          </w:p>
        </w:tc>
        <w:tc>
          <w:tcPr>
            <w:tcW w:w="1450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27,56</w:t>
            </w:r>
          </w:p>
        </w:tc>
        <w:tc>
          <w:tcPr>
            <w:tcW w:w="1711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24,54</w:t>
            </w:r>
          </w:p>
        </w:tc>
        <w:tc>
          <w:tcPr>
            <w:tcW w:w="992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89,0</w:t>
            </w:r>
          </w:p>
        </w:tc>
      </w:tr>
      <w:tr w:rsidR="00AF68CA" w:rsidRPr="0033067E" w:rsidTr="007A7A78">
        <w:trPr>
          <w:jc w:val="center"/>
        </w:trPr>
        <w:tc>
          <w:tcPr>
            <w:tcW w:w="5175" w:type="dxa"/>
          </w:tcPr>
          <w:p w:rsidR="00AF68CA" w:rsidRPr="0033067E" w:rsidRDefault="00AF68CA" w:rsidP="007A7A78">
            <w:pPr>
              <w:shd w:val="clear" w:color="auto" w:fill="FFFFFF" w:themeFill="background1"/>
              <w:tabs>
                <w:tab w:val="left" w:pos="284"/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2. Текущий ремонт</w:t>
            </w:r>
          </w:p>
        </w:tc>
        <w:tc>
          <w:tcPr>
            <w:tcW w:w="1450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1,97</w:t>
            </w:r>
          </w:p>
        </w:tc>
        <w:tc>
          <w:tcPr>
            <w:tcW w:w="1711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3,35</w:t>
            </w:r>
          </w:p>
        </w:tc>
        <w:tc>
          <w:tcPr>
            <w:tcW w:w="992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170,0</w:t>
            </w:r>
          </w:p>
        </w:tc>
      </w:tr>
      <w:tr w:rsidR="00AF68CA" w:rsidRPr="0033067E" w:rsidTr="007A7A78">
        <w:trPr>
          <w:jc w:val="center"/>
        </w:trPr>
        <w:tc>
          <w:tcPr>
            <w:tcW w:w="5175" w:type="dxa"/>
          </w:tcPr>
          <w:p w:rsidR="00AF68CA" w:rsidRPr="0033067E" w:rsidRDefault="00AF68CA" w:rsidP="007A7A78">
            <w:pPr>
              <w:shd w:val="clear" w:color="auto" w:fill="FFFFFF" w:themeFill="background1"/>
              <w:tabs>
                <w:tab w:val="left" w:pos="284"/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Итого:</w:t>
            </w:r>
          </w:p>
        </w:tc>
        <w:tc>
          <w:tcPr>
            <w:tcW w:w="1450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26,40</w:t>
            </w:r>
          </w:p>
        </w:tc>
        <w:tc>
          <w:tcPr>
            <w:tcW w:w="1711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25,22</w:t>
            </w:r>
          </w:p>
        </w:tc>
        <w:tc>
          <w:tcPr>
            <w:tcW w:w="992" w:type="dxa"/>
          </w:tcPr>
          <w:p w:rsidR="00AF68CA" w:rsidRPr="0033067E" w:rsidRDefault="00AF68CA" w:rsidP="007A7A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95,5</w:t>
            </w:r>
          </w:p>
        </w:tc>
      </w:tr>
    </w:tbl>
    <w:p w:rsidR="00AF68CA" w:rsidRPr="00AF68CA" w:rsidRDefault="00AF68CA" w:rsidP="00AF68CA">
      <w:pPr>
        <w:shd w:val="clear" w:color="auto" w:fill="FFFFFF" w:themeFill="background1"/>
        <w:tabs>
          <w:tab w:val="left" w:pos="284"/>
          <w:tab w:val="left" w:pos="709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F68CA" w:rsidRPr="00AF68CA" w:rsidRDefault="00AF68CA" w:rsidP="00AF68C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 xml:space="preserve">Утвержденный экономически обоснованный тариф на 2024 год составил 26,40 руб. Фактическая себестоимость содержания и ремонта жилья (включая обслуживание мусоропроводов) на 1 кв.м. площади за 2024 год по </w:t>
      </w:r>
      <w:r>
        <w:rPr>
          <w:rFonts w:ascii="Times New Roman" w:hAnsi="Times New Roman" w:cs="Times New Roman"/>
          <w:sz w:val="24"/>
          <w:szCs w:val="24"/>
        </w:rPr>
        <w:t>обществу</w:t>
      </w:r>
      <w:r w:rsidRPr="00AF68CA">
        <w:rPr>
          <w:rFonts w:ascii="Times New Roman" w:hAnsi="Times New Roman" w:cs="Times New Roman"/>
          <w:sz w:val="24"/>
          <w:szCs w:val="24"/>
        </w:rPr>
        <w:t xml:space="preserve"> составила 25,22 руб. и увеличилась к уровню 2023 года на 108,5 %. Снижение фактической себестоимости в сравнении с экономически обоснованным тарифом составило 1,18 руб. и обусловлено низкой собираемостью платежей с населения.</w:t>
      </w:r>
      <w:r w:rsidRPr="00AF68CA">
        <w:rPr>
          <w:rFonts w:ascii="Times New Roman" w:hAnsi="Times New Roman" w:cs="Times New Roman"/>
          <w:sz w:val="24"/>
          <w:szCs w:val="24"/>
        </w:rPr>
        <w:tab/>
      </w:r>
    </w:p>
    <w:p w:rsidR="00AF68CA" w:rsidRPr="00370478" w:rsidRDefault="00AF68CA" w:rsidP="00AF68CA">
      <w:pPr>
        <w:shd w:val="clear" w:color="auto" w:fill="FFFFFF" w:themeFill="background1"/>
        <w:tabs>
          <w:tab w:val="left" w:pos="284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68CA">
        <w:rPr>
          <w:rFonts w:ascii="Times New Roman" w:hAnsi="Times New Roman" w:cs="Times New Roman"/>
          <w:sz w:val="24"/>
          <w:szCs w:val="24"/>
        </w:rPr>
        <w:tab/>
      </w:r>
      <w:r w:rsidRPr="00AF68CA">
        <w:rPr>
          <w:rFonts w:ascii="Times New Roman" w:hAnsi="Times New Roman" w:cs="Times New Roman"/>
          <w:sz w:val="24"/>
          <w:szCs w:val="24"/>
        </w:rPr>
        <w:tab/>
        <w:t>Анализ производственной деятельности предприятия показывает, что предприятие работает стабильно, ведутся текущие ремонты жилфонда.</w:t>
      </w:r>
      <w:r w:rsidRPr="00475B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500D" w:rsidRDefault="003D6D26" w:rsidP="00DA0538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A053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6B7FB9" w:rsidRDefault="00A17710" w:rsidP="00A1771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17710">
        <w:rPr>
          <w:rFonts w:ascii="Times New Roman" w:hAnsi="Times New Roman" w:cs="Times New Roman"/>
          <w:bCs/>
          <w:sz w:val="24"/>
          <w:szCs w:val="24"/>
        </w:rPr>
        <w:t>Дебиторская задолженность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3919"/>
        <w:gridCol w:w="1206"/>
        <w:gridCol w:w="1206"/>
        <w:gridCol w:w="1206"/>
        <w:gridCol w:w="1018"/>
        <w:gridCol w:w="938"/>
      </w:tblGrid>
      <w:tr w:rsidR="006B7FB9" w:rsidRPr="006B7FB9" w:rsidTr="006B7FB9">
        <w:trPr>
          <w:trHeight w:val="540"/>
        </w:trPr>
        <w:tc>
          <w:tcPr>
            <w:tcW w:w="3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31.12.2023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31.12.2024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 xml:space="preserve">Отклонения </w:t>
            </w:r>
            <w:r w:rsidRPr="006B7FB9">
              <w:rPr>
                <w:rFonts w:ascii="Times New Roman" w:eastAsia="Times New Roman" w:hAnsi="Times New Roman" w:cs="Times New Roman"/>
                <w:color w:val="000000"/>
              </w:rPr>
              <w:br/>
              <w:t>2024 г. от 2023 г.</w:t>
            </w:r>
          </w:p>
        </w:tc>
      </w:tr>
      <w:tr w:rsidR="006B7FB9" w:rsidRPr="006B7FB9" w:rsidTr="006B7FB9">
        <w:trPr>
          <w:trHeight w:val="300"/>
        </w:trPr>
        <w:tc>
          <w:tcPr>
            <w:tcW w:w="3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тыс.руб.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 xml:space="preserve">% </w:t>
            </w:r>
          </w:p>
        </w:tc>
      </w:tr>
      <w:tr w:rsidR="006B7FB9" w:rsidRPr="006B7FB9" w:rsidTr="006B7FB9">
        <w:trPr>
          <w:trHeight w:val="315"/>
        </w:trPr>
        <w:tc>
          <w:tcPr>
            <w:tcW w:w="3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Дебиторская задолженность, тыс. руб.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38 355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39 389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41 467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2 078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5,3%</w:t>
            </w:r>
          </w:p>
        </w:tc>
      </w:tr>
      <w:tr w:rsidR="006B7FB9" w:rsidRPr="006B7FB9" w:rsidTr="006B7FB9">
        <w:trPr>
          <w:trHeight w:val="165"/>
        </w:trPr>
        <w:tc>
          <w:tcPr>
            <w:tcW w:w="3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из нее: с покупателями и заказчиками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7 973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10 121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9 084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-1 037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-10,2%</w:t>
            </w:r>
          </w:p>
        </w:tc>
      </w:tr>
      <w:tr w:rsidR="006B7FB9" w:rsidRPr="006B7FB9" w:rsidTr="006B7FB9">
        <w:trPr>
          <w:trHeight w:val="300"/>
        </w:trPr>
        <w:tc>
          <w:tcPr>
            <w:tcW w:w="3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с поставщиками и подрядчиками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-90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-69,8%</w:t>
            </w:r>
          </w:p>
        </w:tc>
      </w:tr>
      <w:tr w:rsidR="006B7FB9" w:rsidRPr="006B7FB9" w:rsidTr="006B7FB9">
        <w:trPr>
          <w:trHeight w:val="300"/>
        </w:trPr>
        <w:tc>
          <w:tcPr>
            <w:tcW w:w="3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в бюджет и внебюджетные фонды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856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848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 </w:t>
            </w:r>
          </w:p>
        </w:tc>
      </w:tr>
      <w:tr w:rsidR="006B7FB9" w:rsidRPr="006B7FB9" w:rsidTr="006B7FB9">
        <w:trPr>
          <w:trHeight w:val="300"/>
        </w:trPr>
        <w:tc>
          <w:tcPr>
            <w:tcW w:w="3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прочие дебиторы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1 920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2 543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2 438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-105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-4,1%</w:t>
            </w:r>
          </w:p>
        </w:tc>
      </w:tr>
      <w:tr w:rsidR="006B7FB9" w:rsidRPr="006B7FB9" w:rsidTr="006B7FB9">
        <w:trPr>
          <w:trHeight w:val="615"/>
        </w:trPr>
        <w:tc>
          <w:tcPr>
            <w:tcW w:w="3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 xml:space="preserve">резерв по сомнительным долгам </w:t>
            </w:r>
            <w:r w:rsidRPr="006B7FB9">
              <w:rPr>
                <w:rFonts w:ascii="Times New Roman" w:eastAsia="Times New Roman" w:hAnsi="Times New Roman" w:cs="Times New Roman"/>
                <w:color w:val="000000"/>
              </w:rPr>
              <w:br/>
              <w:t>(просроченная задолженность)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28 282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26 588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29 050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2 462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9,3%</w:t>
            </w:r>
          </w:p>
        </w:tc>
      </w:tr>
    </w:tbl>
    <w:p w:rsidR="006B7FB9" w:rsidRDefault="006B7FB9" w:rsidP="00A1771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17710" w:rsidRPr="00A17710" w:rsidRDefault="00A17710" w:rsidP="00A17710">
      <w:pPr>
        <w:tabs>
          <w:tab w:val="left" w:pos="9639"/>
        </w:tabs>
        <w:spacing w:after="0"/>
        <w:ind w:right="14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7710">
        <w:rPr>
          <w:rFonts w:ascii="Times New Roman" w:hAnsi="Times New Roman" w:cs="Times New Roman"/>
          <w:sz w:val="24"/>
          <w:szCs w:val="24"/>
        </w:rPr>
        <w:t xml:space="preserve">На 31.12.2024 дебиторская задолженность увеличилась на 2 078 тыс. руб. или на 5,3% по сравнению с началом года за счет роста просроченной задолженности на 9,3% или 2 462 </w:t>
      </w:r>
      <w:r w:rsidRPr="00A17710">
        <w:rPr>
          <w:rFonts w:ascii="Times New Roman" w:hAnsi="Times New Roman" w:cs="Times New Roman"/>
          <w:sz w:val="24"/>
          <w:szCs w:val="24"/>
        </w:rPr>
        <w:lastRenderedPageBreak/>
        <w:t>тыс. руб.</w:t>
      </w:r>
      <w:r w:rsidRPr="00A17710">
        <w:rPr>
          <w:rFonts w:ascii="Times New Roman" w:hAnsi="Times New Roman" w:cs="Times New Roman"/>
          <w:bCs/>
          <w:sz w:val="24"/>
          <w:szCs w:val="24"/>
        </w:rPr>
        <w:t xml:space="preserve"> Снизилась задолженность </w:t>
      </w:r>
      <w:r w:rsidRPr="00A17710">
        <w:rPr>
          <w:rFonts w:ascii="Times New Roman" w:hAnsi="Times New Roman" w:cs="Times New Roman"/>
          <w:sz w:val="24"/>
          <w:szCs w:val="24"/>
        </w:rPr>
        <w:t xml:space="preserve">с покупателями и заказчиками на 10,2% или на 1 037 тыс. руб., </w:t>
      </w:r>
      <w:r w:rsidRPr="00A17710">
        <w:rPr>
          <w:rFonts w:ascii="Times New Roman" w:hAnsi="Times New Roman" w:cs="Times New Roman"/>
          <w:bCs/>
          <w:sz w:val="24"/>
          <w:szCs w:val="24"/>
        </w:rPr>
        <w:t>с поставщиками и подрядчиками на 69,8% или 90 тыс. руб. и задолженность с прочими дебиторами – на 4,1% или 105 тыс. руб.</w:t>
      </w:r>
    </w:p>
    <w:p w:rsidR="0033067E" w:rsidRDefault="0033067E" w:rsidP="007F5B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5B10" w:rsidRPr="007F5B10" w:rsidRDefault="007F5B10" w:rsidP="007F5B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F5B10">
        <w:rPr>
          <w:rFonts w:ascii="Times New Roman" w:hAnsi="Times New Roman" w:cs="Times New Roman"/>
          <w:sz w:val="24"/>
          <w:szCs w:val="24"/>
        </w:rPr>
        <w:t>Динамика просроченной дебиторской задолженности за 3 года</w:t>
      </w:r>
    </w:p>
    <w:p w:rsidR="007F5B10" w:rsidRPr="007F5B10" w:rsidRDefault="006B7FB9" w:rsidP="007F5B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object w:dxaOrig="1440" w:dyaOrig="1440">
          <v:shape id="_x0000_s1155" type="#_x0000_t75" style="position:absolute;left:0;text-align:left;margin-left:51.2pt;margin-top:6.75pt;width:388.1pt;height:101.3pt;z-index:251666432">
            <v:imagedata r:id="rId12" o:title=""/>
            <w10:wrap type="square" side="right"/>
          </v:shape>
          <o:OLEObject Type="Embed" ProgID="Excel.Sheet.12" ShapeID="_x0000_s1155" DrawAspect="Content" ObjectID="_1810618003" r:id="rId13"/>
        </w:object>
      </w:r>
    </w:p>
    <w:p w:rsidR="007F5B10" w:rsidRPr="007F5B10" w:rsidRDefault="007F5B10" w:rsidP="007F5B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5B10">
        <w:rPr>
          <w:rFonts w:ascii="Times New Roman" w:hAnsi="Times New Roman" w:cs="Times New Roman"/>
          <w:sz w:val="24"/>
          <w:szCs w:val="24"/>
        </w:rPr>
        <w:tab/>
      </w:r>
    </w:p>
    <w:p w:rsidR="007F5B10" w:rsidRPr="007F5B10" w:rsidRDefault="007F5B10" w:rsidP="007F5B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B10" w:rsidRPr="007F5B10" w:rsidRDefault="007F5B10" w:rsidP="007F5B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B10" w:rsidRPr="007F5B10" w:rsidRDefault="007F5B10" w:rsidP="007F5B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B10" w:rsidRPr="007F5B10" w:rsidRDefault="007F5B10" w:rsidP="007F5B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3737" w:rsidRDefault="00FB3737" w:rsidP="0042154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357E4" w:rsidRDefault="005357E4" w:rsidP="005357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57E4" w:rsidRPr="00A17710" w:rsidRDefault="005357E4" w:rsidP="005357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17710">
        <w:rPr>
          <w:rFonts w:ascii="Times New Roman" w:hAnsi="Times New Roman" w:cs="Times New Roman"/>
          <w:sz w:val="24"/>
          <w:szCs w:val="24"/>
        </w:rPr>
        <w:t>росроченная дебиторская задолженность составила 29 050 тыс. руб., в т.ч. просроченная задолженность населения составляет 94,2% (27 352 тыс. руб., увеличение составило 1 708 тыс. руб. или на 6,7% выше уровня 2023 года), кроме того задолженность Управления федеральной службы судебных приставов (УФССП) – за госпошлину населения по ЖКУ – 428,4 тыс. руб. (1,5%), (в прошлом году – 310,6 тыс. руб., увеличение составило 37,9%), предприятия и организации составили 4,3% (1 269,6 тыс. руб.).</w:t>
      </w:r>
    </w:p>
    <w:p w:rsidR="006B7FB9" w:rsidRDefault="006B7FB9" w:rsidP="007F5B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5B10" w:rsidRPr="007F5B10" w:rsidRDefault="007F5B10" w:rsidP="007F5B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F5B10">
        <w:rPr>
          <w:rFonts w:ascii="Times New Roman" w:hAnsi="Times New Roman" w:cs="Times New Roman"/>
          <w:sz w:val="24"/>
          <w:szCs w:val="24"/>
        </w:rPr>
        <w:t>Анализ по работе с должниками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2"/>
        <w:gridCol w:w="1000"/>
        <w:gridCol w:w="1227"/>
        <w:gridCol w:w="9"/>
        <w:gridCol w:w="891"/>
        <w:gridCol w:w="1217"/>
        <w:gridCol w:w="11"/>
      </w:tblGrid>
      <w:tr w:rsidR="007F5B10" w:rsidRPr="0033067E" w:rsidTr="005357E4">
        <w:trPr>
          <w:trHeight w:val="108"/>
        </w:trPr>
        <w:tc>
          <w:tcPr>
            <w:tcW w:w="5572" w:type="dxa"/>
            <w:vMerge w:val="restart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2236" w:type="dxa"/>
            <w:gridSpan w:val="3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2023 год</w:t>
            </w:r>
          </w:p>
        </w:tc>
        <w:tc>
          <w:tcPr>
            <w:tcW w:w="2119" w:type="dxa"/>
            <w:gridSpan w:val="3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2024 год</w:t>
            </w:r>
          </w:p>
        </w:tc>
      </w:tr>
      <w:tr w:rsidR="007F5B10" w:rsidRPr="0033067E" w:rsidTr="005357E4">
        <w:trPr>
          <w:gridAfter w:val="1"/>
          <w:wAfter w:w="11" w:type="dxa"/>
          <w:trHeight w:val="197"/>
        </w:trPr>
        <w:tc>
          <w:tcPr>
            <w:tcW w:w="5572" w:type="dxa"/>
            <w:vMerge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122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тыс. руб.</w:t>
            </w:r>
          </w:p>
        </w:tc>
        <w:tc>
          <w:tcPr>
            <w:tcW w:w="900" w:type="dxa"/>
            <w:gridSpan w:val="2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121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тыс. руб.</w:t>
            </w:r>
          </w:p>
        </w:tc>
      </w:tr>
      <w:tr w:rsidR="007F5B10" w:rsidRPr="0033067E" w:rsidTr="005357E4">
        <w:trPr>
          <w:gridAfter w:val="1"/>
          <w:wAfter w:w="11" w:type="dxa"/>
          <w:trHeight w:val="120"/>
        </w:trPr>
        <w:tc>
          <w:tcPr>
            <w:tcW w:w="5572" w:type="dxa"/>
          </w:tcPr>
          <w:p w:rsidR="007F5B10" w:rsidRPr="0033067E" w:rsidRDefault="007F5B10" w:rsidP="007F5B10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Подано судебных исков о погашении задолженности</w:t>
            </w:r>
          </w:p>
        </w:tc>
        <w:tc>
          <w:tcPr>
            <w:tcW w:w="1000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2 265</w:t>
            </w:r>
          </w:p>
        </w:tc>
        <w:tc>
          <w:tcPr>
            <w:tcW w:w="122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16 511,0</w:t>
            </w:r>
          </w:p>
        </w:tc>
        <w:tc>
          <w:tcPr>
            <w:tcW w:w="900" w:type="dxa"/>
            <w:gridSpan w:val="2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1 222</w:t>
            </w:r>
          </w:p>
        </w:tc>
        <w:tc>
          <w:tcPr>
            <w:tcW w:w="121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5 446,2</w:t>
            </w:r>
          </w:p>
        </w:tc>
      </w:tr>
      <w:tr w:rsidR="007F5B10" w:rsidRPr="0033067E" w:rsidTr="005357E4">
        <w:trPr>
          <w:gridAfter w:val="1"/>
          <w:wAfter w:w="11" w:type="dxa"/>
          <w:trHeight w:val="170"/>
        </w:trPr>
        <w:tc>
          <w:tcPr>
            <w:tcW w:w="5572" w:type="dxa"/>
          </w:tcPr>
          <w:p w:rsidR="007F5B10" w:rsidRPr="0033067E" w:rsidRDefault="007F5B10" w:rsidP="007F5B10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Взыскано судебными приставами исков</w:t>
            </w:r>
          </w:p>
        </w:tc>
        <w:tc>
          <w:tcPr>
            <w:tcW w:w="1000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1 345</w:t>
            </w:r>
          </w:p>
        </w:tc>
        <w:tc>
          <w:tcPr>
            <w:tcW w:w="122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10 516,0</w:t>
            </w:r>
          </w:p>
        </w:tc>
        <w:tc>
          <w:tcPr>
            <w:tcW w:w="900" w:type="dxa"/>
            <w:gridSpan w:val="2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1 095</w:t>
            </w:r>
          </w:p>
        </w:tc>
        <w:tc>
          <w:tcPr>
            <w:tcW w:w="121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4 931,3</w:t>
            </w:r>
          </w:p>
        </w:tc>
      </w:tr>
      <w:tr w:rsidR="007F5B10" w:rsidRPr="0033067E" w:rsidTr="005357E4">
        <w:trPr>
          <w:gridAfter w:val="1"/>
          <w:wAfter w:w="11" w:type="dxa"/>
          <w:trHeight w:val="182"/>
        </w:trPr>
        <w:tc>
          <w:tcPr>
            <w:tcW w:w="5572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% взысканий от суммы поданных исков</w:t>
            </w:r>
          </w:p>
        </w:tc>
        <w:tc>
          <w:tcPr>
            <w:tcW w:w="1000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2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63,7%</w:t>
            </w:r>
          </w:p>
        </w:tc>
        <w:tc>
          <w:tcPr>
            <w:tcW w:w="900" w:type="dxa"/>
            <w:gridSpan w:val="2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1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90,5%</w:t>
            </w:r>
          </w:p>
        </w:tc>
      </w:tr>
      <w:tr w:rsidR="007F5B10" w:rsidRPr="0033067E" w:rsidTr="005357E4">
        <w:trPr>
          <w:gridAfter w:val="1"/>
          <w:wAfter w:w="11" w:type="dxa"/>
          <w:trHeight w:val="182"/>
        </w:trPr>
        <w:tc>
          <w:tcPr>
            <w:tcW w:w="5572" w:type="dxa"/>
          </w:tcPr>
          <w:p w:rsidR="007F5B10" w:rsidRPr="0033067E" w:rsidRDefault="007F5B10" w:rsidP="007F5B10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Возвращено исков из-за невозможности взыскания</w:t>
            </w:r>
          </w:p>
        </w:tc>
        <w:tc>
          <w:tcPr>
            <w:tcW w:w="1000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</w:p>
        </w:tc>
        <w:tc>
          <w:tcPr>
            <w:tcW w:w="122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243,8</w:t>
            </w:r>
          </w:p>
        </w:tc>
        <w:tc>
          <w:tcPr>
            <w:tcW w:w="900" w:type="dxa"/>
            <w:gridSpan w:val="2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</w:p>
        </w:tc>
        <w:tc>
          <w:tcPr>
            <w:tcW w:w="121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243,8</w:t>
            </w:r>
          </w:p>
        </w:tc>
      </w:tr>
      <w:tr w:rsidR="007F5B10" w:rsidRPr="0033067E" w:rsidTr="005357E4">
        <w:trPr>
          <w:gridAfter w:val="1"/>
          <w:wAfter w:w="11" w:type="dxa"/>
          <w:trHeight w:val="182"/>
        </w:trPr>
        <w:tc>
          <w:tcPr>
            <w:tcW w:w="5572" w:type="dxa"/>
          </w:tcPr>
          <w:p w:rsidR="007F5B10" w:rsidRPr="0033067E" w:rsidRDefault="007F5B10" w:rsidP="007F5B10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Направлено должникам-неплательщикам уведомлений</w:t>
            </w:r>
          </w:p>
        </w:tc>
        <w:tc>
          <w:tcPr>
            <w:tcW w:w="1000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24 964</w:t>
            </w:r>
          </w:p>
        </w:tc>
        <w:tc>
          <w:tcPr>
            <w:tcW w:w="122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433 702,0</w:t>
            </w:r>
          </w:p>
        </w:tc>
        <w:tc>
          <w:tcPr>
            <w:tcW w:w="900" w:type="dxa"/>
            <w:gridSpan w:val="2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25 076</w:t>
            </w:r>
          </w:p>
        </w:tc>
        <w:tc>
          <w:tcPr>
            <w:tcW w:w="121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518 460,3</w:t>
            </w:r>
          </w:p>
        </w:tc>
      </w:tr>
      <w:tr w:rsidR="007F5B10" w:rsidRPr="0033067E" w:rsidTr="005357E4">
        <w:trPr>
          <w:gridAfter w:val="1"/>
          <w:wAfter w:w="11" w:type="dxa"/>
          <w:trHeight w:val="176"/>
        </w:trPr>
        <w:tc>
          <w:tcPr>
            <w:tcW w:w="5572" w:type="dxa"/>
          </w:tcPr>
          <w:p w:rsidR="007F5B10" w:rsidRPr="0033067E" w:rsidRDefault="007F5B10" w:rsidP="007F5B10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Заключено соглашений о рассрочке долга</w:t>
            </w:r>
          </w:p>
        </w:tc>
        <w:tc>
          <w:tcPr>
            <w:tcW w:w="1000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44</w:t>
            </w:r>
          </w:p>
        </w:tc>
        <w:tc>
          <w:tcPr>
            <w:tcW w:w="122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1 124,9</w:t>
            </w:r>
          </w:p>
        </w:tc>
        <w:tc>
          <w:tcPr>
            <w:tcW w:w="900" w:type="dxa"/>
            <w:gridSpan w:val="2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121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780,7</w:t>
            </w:r>
          </w:p>
        </w:tc>
      </w:tr>
      <w:tr w:rsidR="007F5B10" w:rsidRPr="0033067E" w:rsidTr="005357E4">
        <w:trPr>
          <w:gridAfter w:val="1"/>
          <w:wAfter w:w="11" w:type="dxa"/>
          <w:trHeight w:val="178"/>
        </w:trPr>
        <w:tc>
          <w:tcPr>
            <w:tcW w:w="5572" w:type="dxa"/>
          </w:tcPr>
          <w:p w:rsidR="007F5B10" w:rsidRPr="0033067E" w:rsidRDefault="007F5B10" w:rsidP="007F5B10">
            <w:pPr>
              <w:spacing w:after="0"/>
              <w:ind w:right="-136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Количество должников, признанных банкротами</w:t>
            </w:r>
          </w:p>
        </w:tc>
        <w:tc>
          <w:tcPr>
            <w:tcW w:w="1000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2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gridSpan w:val="2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21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414,4</w:t>
            </w:r>
          </w:p>
        </w:tc>
      </w:tr>
      <w:tr w:rsidR="007F5B10" w:rsidRPr="0033067E" w:rsidTr="005357E4">
        <w:trPr>
          <w:gridAfter w:val="1"/>
          <w:wAfter w:w="11" w:type="dxa"/>
          <w:trHeight w:val="178"/>
        </w:trPr>
        <w:tc>
          <w:tcPr>
            <w:tcW w:w="5572" w:type="dxa"/>
          </w:tcPr>
          <w:p w:rsidR="007F5B10" w:rsidRPr="0033067E" w:rsidRDefault="007F5B10" w:rsidP="007F5B10">
            <w:pPr>
              <w:spacing w:after="0"/>
              <w:ind w:right="-136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Собираемость коммунальных платежей с населения, %</w:t>
            </w:r>
          </w:p>
        </w:tc>
        <w:tc>
          <w:tcPr>
            <w:tcW w:w="1000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91,8%</w:t>
            </w:r>
          </w:p>
        </w:tc>
        <w:tc>
          <w:tcPr>
            <w:tcW w:w="122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gridSpan w:val="2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94,4%</w:t>
            </w:r>
          </w:p>
        </w:tc>
        <w:tc>
          <w:tcPr>
            <w:tcW w:w="121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F5B10" w:rsidRPr="0033067E" w:rsidTr="005357E4">
        <w:trPr>
          <w:gridAfter w:val="1"/>
          <w:wAfter w:w="11" w:type="dxa"/>
          <w:trHeight w:val="191"/>
        </w:trPr>
        <w:tc>
          <w:tcPr>
            <w:tcW w:w="5572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в т.ч. собираемость платежей в мкр. Каринторф, %</w:t>
            </w:r>
          </w:p>
        </w:tc>
        <w:tc>
          <w:tcPr>
            <w:tcW w:w="1000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87,3%</w:t>
            </w:r>
          </w:p>
        </w:tc>
        <w:tc>
          <w:tcPr>
            <w:tcW w:w="122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gridSpan w:val="2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067E">
              <w:rPr>
                <w:rFonts w:ascii="Times New Roman" w:hAnsi="Times New Roman" w:cs="Times New Roman"/>
                <w:sz w:val="23"/>
                <w:szCs w:val="23"/>
              </w:rPr>
              <w:t>89,8%</w:t>
            </w:r>
          </w:p>
        </w:tc>
        <w:tc>
          <w:tcPr>
            <w:tcW w:w="1217" w:type="dxa"/>
          </w:tcPr>
          <w:p w:rsidR="007F5B10" w:rsidRPr="0033067E" w:rsidRDefault="007F5B10" w:rsidP="007F5B10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7F5B10" w:rsidRPr="007F5B10" w:rsidRDefault="007F5B10" w:rsidP="007F5B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5B10" w:rsidRPr="007F5B10" w:rsidRDefault="007F5B10" w:rsidP="007F5B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5B1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умма задолженности по с</w:t>
      </w:r>
      <w:r w:rsidRPr="007F5B10">
        <w:rPr>
          <w:rFonts w:ascii="Times New Roman" w:hAnsi="Times New Roman" w:cs="Times New Roman"/>
          <w:sz w:val="24"/>
          <w:szCs w:val="24"/>
        </w:rPr>
        <w:t>удебны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F5B10">
        <w:rPr>
          <w:rFonts w:ascii="Times New Roman" w:hAnsi="Times New Roman" w:cs="Times New Roman"/>
          <w:sz w:val="24"/>
          <w:szCs w:val="24"/>
        </w:rPr>
        <w:t xml:space="preserve"> иск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7F5B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57E4">
        <w:rPr>
          <w:rFonts w:ascii="Times New Roman" w:hAnsi="Times New Roman" w:cs="Times New Roman"/>
          <w:sz w:val="24"/>
          <w:szCs w:val="24"/>
        </w:rPr>
        <w:t>ложилась</w:t>
      </w:r>
      <w:r w:rsidRPr="007F5B10">
        <w:rPr>
          <w:rFonts w:ascii="Times New Roman" w:hAnsi="Times New Roman" w:cs="Times New Roman"/>
          <w:sz w:val="24"/>
          <w:szCs w:val="24"/>
        </w:rPr>
        <w:t xml:space="preserve"> на 67% </w:t>
      </w:r>
      <w:r w:rsidR="005357E4">
        <w:rPr>
          <w:rFonts w:ascii="Times New Roman" w:hAnsi="Times New Roman" w:cs="Times New Roman"/>
          <w:sz w:val="24"/>
          <w:szCs w:val="24"/>
        </w:rPr>
        <w:t xml:space="preserve">ниже </w:t>
      </w:r>
      <w:r w:rsidRPr="007F5B10">
        <w:rPr>
          <w:rFonts w:ascii="Times New Roman" w:hAnsi="Times New Roman" w:cs="Times New Roman"/>
          <w:sz w:val="24"/>
          <w:szCs w:val="24"/>
        </w:rPr>
        <w:t>уровн</w:t>
      </w:r>
      <w:r w:rsidR="005357E4">
        <w:rPr>
          <w:rFonts w:ascii="Times New Roman" w:hAnsi="Times New Roman" w:cs="Times New Roman"/>
          <w:sz w:val="24"/>
          <w:szCs w:val="24"/>
        </w:rPr>
        <w:t>я</w:t>
      </w:r>
      <w:r w:rsidRPr="007F5B10">
        <w:rPr>
          <w:rFonts w:ascii="Times New Roman" w:hAnsi="Times New Roman" w:cs="Times New Roman"/>
          <w:sz w:val="24"/>
          <w:szCs w:val="24"/>
        </w:rPr>
        <w:t xml:space="preserve"> предыдущего года, процент взысканий от суммы поданных исков вырос от 63,7% до 90,5%, увеличилось количество поданных должникам уведомлений на 0,4% (25 тыс. уведомлений), заключено соглашений о рассрочке долга 17 (в прошлом году – 44). Количество должников, признанных банкротами – 6 собственников</w:t>
      </w:r>
      <w:r>
        <w:rPr>
          <w:rFonts w:ascii="Times New Roman" w:hAnsi="Times New Roman" w:cs="Times New Roman"/>
          <w:sz w:val="24"/>
          <w:szCs w:val="24"/>
        </w:rPr>
        <w:t xml:space="preserve"> (сумма – 414,4 тыс. руб.)</w:t>
      </w:r>
      <w:r w:rsidRPr="007F5B10">
        <w:rPr>
          <w:rFonts w:ascii="Times New Roman" w:hAnsi="Times New Roman" w:cs="Times New Roman"/>
          <w:sz w:val="24"/>
          <w:szCs w:val="24"/>
        </w:rPr>
        <w:t>.</w:t>
      </w:r>
    </w:p>
    <w:p w:rsidR="007F5B10" w:rsidRPr="007F5B10" w:rsidRDefault="007F5B10" w:rsidP="007F5B1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10">
        <w:rPr>
          <w:rFonts w:ascii="Times New Roman" w:hAnsi="Times New Roman" w:cs="Times New Roman"/>
          <w:sz w:val="24"/>
          <w:szCs w:val="24"/>
        </w:rPr>
        <w:t>Уровень собираемости платежей с населения за 2024 год увеличился и составил 94,4%, в т.ч. в мкр. Каринторф – 89,8%. (за 2023 год – 91,8%, в т.ч. в мкр. Каринторф – 87,3%).</w:t>
      </w:r>
    </w:p>
    <w:p w:rsidR="005357E4" w:rsidRDefault="005357E4" w:rsidP="005357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2519">
        <w:rPr>
          <w:rFonts w:ascii="Times New Roman" w:hAnsi="Times New Roman" w:cs="Times New Roman"/>
          <w:sz w:val="24"/>
          <w:szCs w:val="24"/>
        </w:rPr>
        <w:t>Анализ дебиторской задолженности показал, что основную долю составляет просроченная задолженность (7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425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42519">
        <w:rPr>
          <w:rFonts w:ascii="Times New Roman" w:hAnsi="Times New Roman" w:cs="Times New Roman"/>
          <w:sz w:val="24"/>
          <w:szCs w:val="24"/>
        </w:rPr>
        <w:t xml:space="preserve">%) и она </w:t>
      </w:r>
      <w:r>
        <w:rPr>
          <w:rFonts w:ascii="Times New Roman" w:hAnsi="Times New Roman" w:cs="Times New Roman"/>
          <w:sz w:val="24"/>
          <w:szCs w:val="24"/>
        </w:rPr>
        <w:t>с каждым годом увеличивается с учетом роста тарифов на услуги.</w:t>
      </w:r>
      <w:r w:rsidRPr="00F42519">
        <w:rPr>
          <w:rFonts w:ascii="Times New Roman" w:hAnsi="Times New Roman" w:cs="Times New Roman"/>
          <w:sz w:val="24"/>
          <w:szCs w:val="24"/>
        </w:rPr>
        <w:t xml:space="preserve"> Перед </w:t>
      </w:r>
      <w:r>
        <w:rPr>
          <w:rFonts w:ascii="Times New Roman" w:hAnsi="Times New Roman" w:cs="Times New Roman"/>
          <w:sz w:val="24"/>
          <w:szCs w:val="24"/>
        </w:rPr>
        <w:t>общество</w:t>
      </w:r>
      <w:r w:rsidRPr="00F42519">
        <w:rPr>
          <w:rFonts w:ascii="Times New Roman" w:hAnsi="Times New Roman" w:cs="Times New Roman"/>
          <w:sz w:val="24"/>
          <w:szCs w:val="24"/>
        </w:rPr>
        <w:t>м стоит задача: активизировать работу с населением по своевременной оплате коммунальных</w:t>
      </w:r>
      <w:r w:rsidRPr="00F12309">
        <w:rPr>
          <w:rFonts w:ascii="Times New Roman" w:hAnsi="Times New Roman" w:cs="Times New Roman"/>
          <w:sz w:val="24"/>
          <w:szCs w:val="24"/>
        </w:rPr>
        <w:t xml:space="preserve"> платежей и снижать резерв по сомнительным долгам. </w:t>
      </w:r>
    </w:p>
    <w:p w:rsidR="007F5B10" w:rsidRDefault="007F5B10" w:rsidP="007F5B1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B7FB9" w:rsidRDefault="006B7FB9" w:rsidP="007F5B1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B7FB9" w:rsidRDefault="006B7FB9" w:rsidP="007F5B1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B7FB9" w:rsidRDefault="006B7FB9" w:rsidP="007F5B1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F5B10" w:rsidRDefault="007F5B10" w:rsidP="007F5B1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5B10">
        <w:rPr>
          <w:rFonts w:ascii="Times New Roman" w:hAnsi="Times New Roman" w:cs="Times New Roman"/>
          <w:bCs/>
          <w:sz w:val="24"/>
          <w:szCs w:val="24"/>
        </w:rPr>
        <w:lastRenderedPageBreak/>
        <w:t>Кредиторская задолженность</w:t>
      </w:r>
    </w:p>
    <w:tbl>
      <w:tblPr>
        <w:tblW w:w="9460" w:type="dxa"/>
        <w:jc w:val="center"/>
        <w:tblLook w:val="04A0" w:firstRow="1" w:lastRow="0" w:firstColumn="1" w:lastColumn="0" w:noHBand="0" w:noVBand="1"/>
      </w:tblPr>
      <w:tblGrid>
        <w:gridCol w:w="3824"/>
        <w:gridCol w:w="1206"/>
        <w:gridCol w:w="1206"/>
        <w:gridCol w:w="1206"/>
        <w:gridCol w:w="1018"/>
        <w:gridCol w:w="1000"/>
      </w:tblGrid>
      <w:tr w:rsidR="006B7FB9" w:rsidRPr="006B7FB9" w:rsidTr="006B7FB9">
        <w:trPr>
          <w:trHeight w:val="570"/>
          <w:jc w:val="center"/>
        </w:trPr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31.12.2023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31.12.2024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 xml:space="preserve">Отклонения </w:t>
            </w:r>
            <w:r w:rsidRPr="006B7FB9">
              <w:rPr>
                <w:rFonts w:ascii="Times New Roman" w:eastAsia="Times New Roman" w:hAnsi="Times New Roman" w:cs="Times New Roman"/>
                <w:color w:val="000000"/>
              </w:rPr>
              <w:br/>
              <w:t>2024 г. от 2023 г.</w:t>
            </w:r>
          </w:p>
        </w:tc>
      </w:tr>
      <w:tr w:rsidR="006B7FB9" w:rsidRPr="006B7FB9" w:rsidTr="006B7FB9">
        <w:trPr>
          <w:trHeight w:val="330"/>
          <w:jc w:val="center"/>
        </w:trPr>
        <w:tc>
          <w:tcPr>
            <w:tcW w:w="3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тыс.руб.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 xml:space="preserve">% </w:t>
            </w:r>
          </w:p>
        </w:tc>
      </w:tr>
      <w:tr w:rsidR="006B7FB9" w:rsidRPr="006B7FB9" w:rsidTr="006B7FB9">
        <w:trPr>
          <w:trHeight w:val="300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Кредиторская задолженность, тыс.руб.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5 997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7 421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7 128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-293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-3,9%</w:t>
            </w:r>
          </w:p>
        </w:tc>
      </w:tr>
      <w:tr w:rsidR="006B7FB9" w:rsidRPr="006B7FB9" w:rsidTr="006B7FB9">
        <w:trPr>
          <w:trHeight w:val="360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из нее: с поставщиками и подрядчиками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3 351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3 568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3 409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-159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-4,5%</w:t>
            </w:r>
          </w:p>
        </w:tc>
      </w:tr>
      <w:tr w:rsidR="006B7FB9" w:rsidRPr="006B7FB9" w:rsidTr="006B7FB9">
        <w:trPr>
          <w:trHeight w:val="300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с покупателями и заказчиками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-94,3%</w:t>
            </w:r>
          </w:p>
        </w:tc>
      </w:tr>
      <w:tr w:rsidR="006B7FB9" w:rsidRPr="006B7FB9" w:rsidTr="006B7FB9">
        <w:trPr>
          <w:trHeight w:val="300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в бюджет и внебюджетные фонды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933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1 855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2 014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159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8,6%</w:t>
            </w:r>
          </w:p>
        </w:tc>
      </w:tr>
      <w:tr w:rsidR="006B7FB9" w:rsidRPr="006B7FB9" w:rsidTr="006B7FB9">
        <w:trPr>
          <w:trHeight w:val="28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по оплате труда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1 634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1 344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1 524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13,4%</w:t>
            </w:r>
          </w:p>
        </w:tc>
      </w:tr>
      <w:tr w:rsidR="006B7FB9" w:rsidRPr="006B7FB9" w:rsidTr="006B7FB9">
        <w:trPr>
          <w:trHeight w:val="28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прочие кредиторы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619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-440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-71,1%</w:t>
            </w:r>
          </w:p>
        </w:tc>
      </w:tr>
    </w:tbl>
    <w:p w:rsidR="007F5B10" w:rsidRPr="007F5B10" w:rsidRDefault="007F5B10" w:rsidP="007F5B1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5B10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</w:p>
    <w:p w:rsidR="007F5B10" w:rsidRPr="007F5B10" w:rsidRDefault="007F5B10" w:rsidP="007F5B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5B10">
        <w:rPr>
          <w:rFonts w:ascii="Times New Roman" w:hAnsi="Times New Roman" w:cs="Times New Roman"/>
          <w:sz w:val="24"/>
          <w:szCs w:val="24"/>
        </w:rPr>
        <w:t xml:space="preserve">На 31.12.2024 кредиторская задолженность снизилась по сравнению с началом года на </w:t>
      </w:r>
      <w:r w:rsidRPr="007F5B10">
        <w:rPr>
          <w:rFonts w:ascii="Times New Roman" w:hAnsi="Times New Roman" w:cs="Times New Roman"/>
          <w:sz w:val="24"/>
          <w:szCs w:val="24"/>
        </w:rPr>
        <w:br/>
        <w:t>293 тыс. руб. или на 3,9%, в т.ч. за счет снижения задолженности с поставщиками и подрядчиками на 4,5% или 159 тыс. руб., с покупателями и заказчиками – на 94,3%</w:t>
      </w:r>
      <w:r w:rsidR="00B57B4D">
        <w:rPr>
          <w:rFonts w:ascii="Times New Roman" w:hAnsi="Times New Roman" w:cs="Times New Roman"/>
          <w:sz w:val="24"/>
          <w:szCs w:val="24"/>
        </w:rPr>
        <w:t xml:space="preserve"> или 33 тыс. руб.</w:t>
      </w:r>
      <w:r w:rsidRPr="007F5B10">
        <w:rPr>
          <w:rFonts w:ascii="Times New Roman" w:hAnsi="Times New Roman" w:cs="Times New Roman"/>
          <w:sz w:val="24"/>
          <w:szCs w:val="24"/>
        </w:rPr>
        <w:t xml:space="preserve">, по прочим кредиторам – на 71,1% или 440 тыс. руб. Увеличилась задолженность в бюджет и внебюджетные фонды на 8,6% или 159 тыс. руб. и задолженность по оплате труда на 13,4% или 180 тыс. руб. Просроченной кредиторской задолженности нет. </w:t>
      </w:r>
    </w:p>
    <w:p w:rsidR="00391131" w:rsidRDefault="007B2E8B" w:rsidP="00E317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кредиторской задолженности показал, что кредиторская задолженность </w:t>
      </w:r>
      <w:r w:rsidR="00B13979">
        <w:rPr>
          <w:rFonts w:ascii="Times New Roman" w:hAnsi="Times New Roman" w:cs="Times New Roman"/>
          <w:sz w:val="24"/>
          <w:szCs w:val="24"/>
        </w:rPr>
        <w:t>сниз</w:t>
      </w:r>
      <w:r>
        <w:rPr>
          <w:rFonts w:ascii="Times New Roman" w:hAnsi="Times New Roman" w:cs="Times New Roman"/>
          <w:sz w:val="24"/>
          <w:szCs w:val="24"/>
        </w:rPr>
        <w:t xml:space="preserve">илась за счет </w:t>
      </w:r>
      <w:r w:rsidR="00B13979">
        <w:rPr>
          <w:rFonts w:ascii="Times New Roman" w:hAnsi="Times New Roman" w:cs="Times New Roman"/>
          <w:sz w:val="24"/>
          <w:szCs w:val="24"/>
        </w:rPr>
        <w:t>снижения</w:t>
      </w:r>
      <w:r>
        <w:rPr>
          <w:rFonts w:ascii="Times New Roman" w:hAnsi="Times New Roman" w:cs="Times New Roman"/>
          <w:sz w:val="24"/>
          <w:szCs w:val="24"/>
        </w:rPr>
        <w:t xml:space="preserve"> задолженности </w:t>
      </w:r>
      <w:r w:rsidR="00B13979" w:rsidRPr="00B13979">
        <w:rPr>
          <w:rFonts w:ascii="Times New Roman" w:hAnsi="Times New Roman" w:cs="Times New Roman"/>
          <w:sz w:val="24"/>
          <w:szCs w:val="24"/>
        </w:rPr>
        <w:t>с поставщиками и подрядчиками</w:t>
      </w:r>
      <w:r w:rsidR="00B13979">
        <w:rPr>
          <w:rFonts w:ascii="Times New Roman" w:hAnsi="Times New Roman" w:cs="Times New Roman"/>
          <w:sz w:val="24"/>
          <w:szCs w:val="24"/>
        </w:rPr>
        <w:t xml:space="preserve"> и прочими кредиторами</w:t>
      </w:r>
      <w:r w:rsidRPr="00F12309">
        <w:rPr>
          <w:rFonts w:ascii="Times New Roman" w:hAnsi="Times New Roman" w:cs="Times New Roman"/>
          <w:sz w:val="24"/>
          <w:szCs w:val="24"/>
        </w:rPr>
        <w:t xml:space="preserve">. Положительным моментом </w:t>
      </w:r>
      <w:r w:rsidR="002D0E7E">
        <w:rPr>
          <w:rFonts w:ascii="Times New Roman" w:hAnsi="Times New Roman" w:cs="Times New Roman"/>
          <w:sz w:val="24"/>
          <w:szCs w:val="24"/>
        </w:rPr>
        <w:t>общества</w:t>
      </w:r>
      <w:r w:rsidRPr="00F12309">
        <w:rPr>
          <w:rFonts w:ascii="Times New Roman" w:hAnsi="Times New Roman" w:cs="Times New Roman"/>
          <w:sz w:val="24"/>
          <w:szCs w:val="24"/>
        </w:rPr>
        <w:t xml:space="preserve"> является отсутствие просроченной </w:t>
      </w:r>
      <w:r>
        <w:rPr>
          <w:rFonts w:ascii="Times New Roman" w:hAnsi="Times New Roman" w:cs="Times New Roman"/>
          <w:sz w:val="24"/>
          <w:szCs w:val="24"/>
        </w:rPr>
        <w:t xml:space="preserve">кредиторской </w:t>
      </w:r>
      <w:r w:rsidRPr="00F12309">
        <w:rPr>
          <w:rFonts w:ascii="Times New Roman" w:hAnsi="Times New Roman" w:cs="Times New Roman"/>
          <w:sz w:val="24"/>
          <w:szCs w:val="24"/>
        </w:rPr>
        <w:t>задолженности.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57E4" w:rsidRDefault="005357E4" w:rsidP="00970E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53DE" w:rsidRPr="00B13979" w:rsidRDefault="006B7072" w:rsidP="00970E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13979">
        <w:rPr>
          <w:rFonts w:ascii="Times New Roman" w:hAnsi="Times New Roman" w:cs="Times New Roman"/>
          <w:sz w:val="24"/>
          <w:szCs w:val="24"/>
        </w:rPr>
        <w:t xml:space="preserve">Анализ выполнения </w:t>
      </w:r>
      <w:r w:rsidR="0039164B">
        <w:rPr>
          <w:rFonts w:ascii="Times New Roman" w:hAnsi="Times New Roman" w:cs="Times New Roman"/>
          <w:sz w:val="24"/>
          <w:szCs w:val="24"/>
        </w:rPr>
        <w:t>бизнес-</w:t>
      </w:r>
      <w:r w:rsidRPr="00B13979">
        <w:rPr>
          <w:rFonts w:ascii="Times New Roman" w:hAnsi="Times New Roman" w:cs="Times New Roman"/>
          <w:sz w:val="24"/>
          <w:szCs w:val="24"/>
        </w:rPr>
        <w:t xml:space="preserve">плана </w:t>
      </w:r>
      <w:r w:rsidR="002D0E7E" w:rsidRPr="00B13979">
        <w:rPr>
          <w:rFonts w:ascii="Times New Roman" w:hAnsi="Times New Roman" w:cs="Times New Roman"/>
          <w:sz w:val="24"/>
          <w:szCs w:val="24"/>
        </w:rPr>
        <w:t>общества</w:t>
      </w:r>
    </w:p>
    <w:bookmarkStart w:id="1" w:name="_MON_1711188221"/>
    <w:bookmarkEnd w:id="1"/>
    <w:p w:rsidR="00B13979" w:rsidRPr="00B13979" w:rsidRDefault="00B57B4D" w:rsidP="00B139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13979">
        <w:rPr>
          <w:rFonts w:ascii="Times New Roman" w:hAnsi="Times New Roman" w:cs="Times New Roman"/>
          <w:b/>
          <w:bCs/>
          <w:sz w:val="24"/>
          <w:szCs w:val="24"/>
        </w:rPr>
        <w:object w:dxaOrig="8951" w:dyaOrig="6861">
          <v:shape id="_x0000_i1032" type="#_x0000_t75" style="width:434.8pt;height:352.5pt" o:ole="">
            <v:imagedata r:id="rId14" o:title=""/>
          </v:shape>
          <o:OLEObject Type="Embed" ProgID="Excel.Sheet.12" ShapeID="_x0000_i1032" DrawAspect="Content" ObjectID="_1810617998" r:id="rId15"/>
        </w:object>
      </w:r>
    </w:p>
    <w:p w:rsidR="00B13979" w:rsidRPr="00B13979" w:rsidRDefault="00B13979" w:rsidP="00B139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13979" w:rsidRPr="00B13979" w:rsidRDefault="00B13979" w:rsidP="00B139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164B">
        <w:rPr>
          <w:rFonts w:ascii="Times New Roman" w:hAnsi="Times New Roman" w:cs="Times New Roman"/>
          <w:sz w:val="24"/>
          <w:szCs w:val="24"/>
        </w:rPr>
        <w:lastRenderedPageBreak/>
        <w:t>План по выручке выполнен на 101,0%, за 2024 год выручка составила 9</w:t>
      </w:r>
      <w:r w:rsidR="00CF73CE" w:rsidRPr="0039164B">
        <w:rPr>
          <w:rFonts w:ascii="Times New Roman" w:hAnsi="Times New Roman" w:cs="Times New Roman"/>
          <w:sz w:val="24"/>
          <w:szCs w:val="24"/>
        </w:rPr>
        <w:t>2</w:t>
      </w:r>
      <w:r w:rsidRPr="0039164B">
        <w:rPr>
          <w:rFonts w:ascii="Times New Roman" w:hAnsi="Times New Roman" w:cs="Times New Roman"/>
          <w:sz w:val="24"/>
          <w:szCs w:val="24"/>
        </w:rPr>
        <w:t xml:space="preserve"> 706 тыс. руб. или 107,9% к уровню 2023 года. На увеличение выручки</w:t>
      </w:r>
      <w:r w:rsidRPr="00B13979">
        <w:rPr>
          <w:rFonts w:ascii="Times New Roman" w:hAnsi="Times New Roman" w:cs="Times New Roman"/>
          <w:sz w:val="24"/>
          <w:szCs w:val="24"/>
        </w:rPr>
        <w:t xml:space="preserve"> повлияло увеличение суммы муниципальных контрактов.</w:t>
      </w:r>
    </w:p>
    <w:p w:rsidR="00B13979" w:rsidRPr="00B13979" w:rsidRDefault="00B13979" w:rsidP="00B139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3979">
        <w:rPr>
          <w:rFonts w:ascii="Times New Roman" w:hAnsi="Times New Roman" w:cs="Times New Roman"/>
          <w:sz w:val="24"/>
          <w:szCs w:val="24"/>
        </w:rPr>
        <w:t>Расходы от реализации составили 87 422 тыс. руб. или 101,3% к плану и 110,7% к уровню 2023 года. Увеличение расходов предприятия связано с увеличением объемов и ростом цен на коммунальные ресурсы в целях содержания общего имущества.</w:t>
      </w:r>
    </w:p>
    <w:p w:rsidR="00B13979" w:rsidRPr="00B13979" w:rsidRDefault="00B13979" w:rsidP="00B139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3979">
        <w:rPr>
          <w:rFonts w:ascii="Times New Roman" w:hAnsi="Times New Roman" w:cs="Times New Roman"/>
          <w:sz w:val="24"/>
          <w:szCs w:val="24"/>
        </w:rPr>
        <w:t xml:space="preserve">Экономия к плану получена по статье «материалы» на 3,2% к плану (некоторые виды работ были выполнены подрядными организациями, где стоимость материалов входит в стоимость работ, а собственных материалов используется меньше). </w:t>
      </w:r>
    </w:p>
    <w:p w:rsidR="00B13979" w:rsidRPr="00B13979" w:rsidRDefault="00B13979" w:rsidP="00B139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3979">
        <w:rPr>
          <w:rFonts w:ascii="Times New Roman" w:hAnsi="Times New Roman" w:cs="Times New Roman"/>
          <w:sz w:val="24"/>
          <w:szCs w:val="24"/>
        </w:rPr>
        <w:t xml:space="preserve">Перерасход к плану по статье «услуги сторонних организаций» на 3,5% произошел в связи с увеличением объемов и ростом цен на коммунальные ресурсы в целях содержания общего имущества.  </w:t>
      </w:r>
    </w:p>
    <w:p w:rsidR="00B13979" w:rsidRPr="00B13979" w:rsidRDefault="00B13979" w:rsidP="00B139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3979">
        <w:rPr>
          <w:rFonts w:ascii="Times New Roman" w:hAnsi="Times New Roman" w:cs="Times New Roman"/>
          <w:sz w:val="24"/>
          <w:szCs w:val="24"/>
        </w:rPr>
        <w:t>Прочие доходы увеличились к плану на 37,5%</w:t>
      </w:r>
      <w:r w:rsidR="00CF73CE">
        <w:rPr>
          <w:rFonts w:ascii="Times New Roman" w:hAnsi="Times New Roman" w:cs="Times New Roman"/>
          <w:sz w:val="24"/>
          <w:szCs w:val="24"/>
        </w:rPr>
        <w:t>,</w:t>
      </w:r>
      <w:r w:rsidRPr="00B13979">
        <w:rPr>
          <w:rFonts w:ascii="Times New Roman" w:hAnsi="Times New Roman" w:cs="Times New Roman"/>
          <w:sz w:val="24"/>
          <w:szCs w:val="24"/>
        </w:rPr>
        <w:t xml:space="preserve"> </w:t>
      </w:r>
      <w:r w:rsidR="00CF73CE">
        <w:rPr>
          <w:rFonts w:ascii="Times New Roman" w:hAnsi="Times New Roman" w:cs="Times New Roman"/>
          <w:sz w:val="24"/>
          <w:szCs w:val="24"/>
        </w:rPr>
        <w:t>п</w:t>
      </w:r>
      <w:r w:rsidR="00CF73CE" w:rsidRPr="00B13979">
        <w:rPr>
          <w:rFonts w:ascii="Times New Roman" w:hAnsi="Times New Roman" w:cs="Times New Roman"/>
          <w:sz w:val="24"/>
          <w:szCs w:val="24"/>
        </w:rPr>
        <w:t xml:space="preserve">рочие расходы </w:t>
      </w:r>
      <w:r w:rsidR="00CF73CE">
        <w:rPr>
          <w:rFonts w:ascii="Times New Roman" w:hAnsi="Times New Roman" w:cs="Times New Roman"/>
          <w:sz w:val="24"/>
          <w:szCs w:val="24"/>
        </w:rPr>
        <w:t>–</w:t>
      </w:r>
      <w:r w:rsidR="00CF73CE" w:rsidRPr="00B13979">
        <w:rPr>
          <w:rFonts w:ascii="Times New Roman" w:hAnsi="Times New Roman" w:cs="Times New Roman"/>
          <w:sz w:val="24"/>
          <w:szCs w:val="24"/>
        </w:rPr>
        <w:t xml:space="preserve"> на 31,9%</w:t>
      </w:r>
      <w:r w:rsidR="00CF73CE">
        <w:rPr>
          <w:rFonts w:ascii="Times New Roman" w:hAnsi="Times New Roman" w:cs="Times New Roman"/>
          <w:sz w:val="24"/>
          <w:szCs w:val="24"/>
        </w:rPr>
        <w:t xml:space="preserve"> </w:t>
      </w:r>
      <w:r w:rsidRPr="00B13979">
        <w:rPr>
          <w:rFonts w:ascii="Times New Roman" w:hAnsi="Times New Roman" w:cs="Times New Roman"/>
          <w:sz w:val="24"/>
          <w:szCs w:val="24"/>
        </w:rPr>
        <w:t xml:space="preserve">за счет увеличения </w:t>
      </w:r>
      <w:r w:rsidR="00CF73CE">
        <w:rPr>
          <w:rFonts w:ascii="Times New Roman" w:hAnsi="Times New Roman" w:cs="Times New Roman"/>
          <w:sz w:val="24"/>
          <w:szCs w:val="24"/>
        </w:rPr>
        <w:t xml:space="preserve">сумм </w:t>
      </w:r>
      <w:r w:rsidRPr="00B13979">
        <w:rPr>
          <w:rFonts w:ascii="Times New Roman" w:hAnsi="Times New Roman" w:cs="Times New Roman"/>
          <w:sz w:val="24"/>
          <w:szCs w:val="24"/>
        </w:rPr>
        <w:t>по сомнительным долгам</w:t>
      </w:r>
      <w:r w:rsidR="00CF73CE">
        <w:rPr>
          <w:rFonts w:ascii="Times New Roman" w:hAnsi="Times New Roman" w:cs="Times New Roman"/>
          <w:sz w:val="24"/>
          <w:szCs w:val="24"/>
        </w:rPr>
        <w:t xml:space="preserve"> (по сомнительным резервам)</w:t>
      </w:r>
      <w:r w:rsidRPr="00B13979">
        <w:rPr>
          <w:rFonts w:ascii="Times New Roman" w:hAnsi="Times New Roman" w:cs="Times New Roman"/>
          <w:sz w:val="24"/>
          <w:szCs w:val="24"/>
        </w:rPr>
        <w:t>. Разница между созданным резервом и восстановленным составила 6 281 тыс. руб. (+927 тыс. руб. к уровню 2023 года), это влия</w:t>
      </w:r>
      <w:r w:rsidR="006F7F0D">
        <w:rPr>
          <w:rFonts w:ascii="Times New Roman" w:hAnsi="Times New Roman" w:cs="Times New Roman"/>
          <w:sz w:val="24"/>
          <w:szCs w:val="24"/>
        </w:rPr>
        <w:t>ет</w:t>
      </w:r>
      <w:r w:rsidRPr="00B13979">
        <w:rPr>
          <w:rFonts w:ascii="Times New Roman" w:hAnsi="Times New Roman" w:cs="Times New Roman"/>
          <w:sz w:val="24"/>
          <w:szCs w:val="24"/>
        </w:rPr>
        <w:t xml:space="preserve"> на уменьшение прибыли </w:t>
      </w:r>
      <w:r w:rsidR="006F7F0D">
        <w:rPr>
          <w:rFonts w:ascii="Times New Roman" w:hAnsi="Times New Roman" w:cs="Times New Roman"/>
          <w:sz w:val="24"/>
          <w:szCs w:val="24"/>
        </w:rPr>
        <w:t>общества</w:t>
      </w:r>
      <w:r w:rsidRPr="00B13979">
        <w:rPr>
          <w:rFonts w:ascii="Times New Roman" w:hAnsi="Times New Roman" w:cs="Times New Roman"/>
          <w:sz w:val="24"/>
          <w:szCs w:val="24"/>
        </w:rPr>
        <w:t>.</w:t>
      </w:r>
    </w:p>
    <w:p w:rsidR="00B13979" w:rsidRPr="00B13979" w:rsidRDefault="00B13979" w:rsidP="00B1397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979">
        <w:rPr>
          <w:rFonts w:ascii="Times New Roman" w:hAnsi="Times New Roman" w:cs="Times New Roman"/>
          <w:sz w:val="24"/>
          <w:szCs w:val="24"/>
        </w:rPr>
        <w:t xml:space="preserve">Уплачено платежей во все уровни бюджетов 14 691 тыс. руб., что составляет 97,9% к плану и в </w:t>
      </w:r>
      <w:r w:rsidR="00954F51">
        <w:rPr>
          <w:rFonts w:ascii="Times New Roman" w:hAnsi="Times New Roman" w:cs="Times New Roman"/>
          <w:sz w:val="24"/>
          <w:szCs w:val="24"/>
        </w:rPr>
        <w:t>3 раза к уровню предыдуще</w:t>
      </w:r>
      <w:r w:rsidRPr="00B13979">
        <w:rPr>
          <w:rFonts w:ascii="Times New Roman" w:hAnsi="Times New Roman" w:cs="Times New Roman"/>
          <w:sz w:val="24"/>
          <w:szCs w:val="24"/>
        </w:rPr>
        <w:t>го года.</w:t>
      </w:r>
    </w:p>
    <w:p w:rsidR="00B13979" w:rsidRPr="00B13979" w:rsidRDefault="00B13979" w:rsidP="00B13979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1397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План по чистой прибыли выполнен на 104,4%. </w:t>
      </w:r>
      <w:r w:rsidRPr="00B13979">
        <w:rPr>
          <w:rFonts w:ascii="Times New Roman" w:hAnsi="Times New Roman" w:cs="Times New Roman"/>
          <w:sz w:val="24"/>
          <w:szCs w:val="24"/>
        </w:rPr>
        <w:t xml:space="preserve">Чистая прибыль составила 643 тыс. руб., </w:t>
      </w:r>
      <w:r w:rsidRPr="00B1397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 уровню 2023 года прибыль снизилась 3 раза. </w:t>
      </w:r>
    </w:p>
    <w:p w:rsidR="00B13979" w:rsidRPr="00B13979" w:rsidRDefault="00B13979" w:rsidP="00B139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3979">
        <w:rPr>
          <w:rFonts w:ascii="Times New Roman" w:hAnsi="Times New Roman" w:cs="Times New Roman"/>
          <w:sz w:val="24"/>
          <w:szCs w:val="24"/>
        </w:rPr>
        <w:t xml:space="preserve">Рентабельность общества </w:t>
      </w:r>
      <w:r w:rsidR="00231CCC">
        <w:rPr>
          <w:rFonts w:ascii="Times New Roman" w:hAnsi="Times New Roman" w:cs="Times New Roman"/>
          <w:sz w:val="24"/>
          <w:szCs w:val="24"/>
        </w:rPr>
        <w:t>сложилась выше</w:t>
      </w:r>
      <w:r w:rsidRPr="00B13979">
        <w:rPr>
          <w:rFonts w:ascii="Times New Roman" w:hAnsi="Times New Roman" w:cs="Times New Roman"/>
          <w:sz w:val="24"/>
          <w:szCs w:val="24"/>
        </w:rPr>
        <w:t xml:space="preserve"> плановой </w:t>
      </w:r>
      <w:r w:rsidR="00231CCC">
        <w:rPr>
          <w:rFonts w:ascii="Times New Roman" w:hAnsi="Times New Roman" w:cs="Times New Roman"/>
          <w:sz w:val="24"/>
          <w:szCs w:val="24"/>
        </w:rPr>
        <w:t xml:space="preserve">на 0,02 п.п. </w:t>
      </w:r>
      <w:r w:rsidRPr="00B13979">
        <w:rPr>
          <w:rFonts w:ascii="Times New Roman" w:hAnsi="Times New Roman" w:cs="Times New Roman"/>
          <w:sz w:val="24"/>
          <w:szCs w:val="24"/>
        </w:rPr>
        <w:t>и составила 0,69%, к уровню предыдущего года рентабельность снизилась на 1,</w:t>
      </w:r>
      <w:r w:rsidR="00954F51">
        <w:rPr>
          <w:rFonts w:ascii="Times New Roman" w:hAnsi="Times New Roman" w:cs="Times New Roman"/>
          <w:sz w:val="24"/>
          <w:szCs w:val="24"/>
        </w:rPr>
        <w:t>59</w:t>
      </w:r>
      <w:r w:rsidRPr="00B13979">
        <w:rPr>
          <w:rFonts w:ascii="Times New Roman" w:hAnsi="Times New Roman" w:cs="Times New Roman"/>
          <w:sz w:val="24"/>
          <w:szCs w:val="24"/>
        </w:rPr>
        <w:t xml:space="preserve"> п.п.</w:t>
      </w:r>
      <w:r w:rsidR="00231CCC">
        <w:rPr>
          <w:rFonts w:ascii="Times New Roman" w:hAnsi="Times New Roman" w:cs="Times New Roman"/>
          <w:sz w:val="24"/>
          <w:szCs w:val="24"/>
        </w:rPr>
        <w:t xml:space="preserve"> в результате снижения чистой прибыли.</w:t>
      </w:r>
      <w:r w:rsidRPr="00B139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3979" w:rsidRPr="00F9704E" w:rsidRDefault="00B13979" w:rsidP="00B13979">
      <w:pPr>
        <w:pStyle w:val="alstc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E274FD">
        <w:t>Стоимость чистых активов</w:t>
      </w:r>
      <w:r>
        <w:t xml:space="preserve"> с</w:t>
      </w:r>
      <w:r w:rsidR="00231CCC">
        <w:t xml:space="preserve">ложилась незначительно выше </w:t>
      </w:r>
      <w:r>
        <w:t>плановой и составила 10 897 тыс. руб., это выше прошлогоднего уровня на 31,8%.</w:t>
      </w:r>
    </w:p>
    <w:p w:rsidR="0039164B" w:rsidRPr="0039164B" w:rsidRDefault="0039164B" w:rsidP="0039164B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164B">
        <w:rPr>
          <w:rFonts w:ascii="Times New Roman" w:hAnsi="Times New Roman" w:cs="Times New Roman"/>
          <w:bCs/>
          <w:sz w:val="24"/>
          <w:szCs w:val="24"/>
        </w:rPr>
        <w:t xml:space="preserve">Фонд оплаты труда за 2024 год составил 31 645,0 тыс. руб. или 99,9% к плану и 109,4% к уровню 2023 года. Среднесписочная численность </w:t>
      </w:r>
      <w:r>
        <w:rPr>
          <w:rFonts w:ascii="Times New Roman" w:hAnsi="Times New Roman" w:cs="Times New Roman"/>
          <w:bCs/>
          <w:sz w:val="24"/>
          <w:szCs w:val="24"/>
        </w:rPr>
        <w:t>общества</w:t>
      </w:r>
      <w:r w:rsidRPr="0039164B">
        <w:rPr>
          <w:rFonts w:ascii="Times New Roman" w:hAnsi="Times New Roman" w:cs="Times New Roman"/>
          <w:bCs/>
          <w:sz w:val="24"/>
          <w:szCs w:val="24"/>
        </w:rPr>
        <w:t xml:space="preserve"> сохранилась на уровне плановой и составила 68 человек. Среднемесячная заработная плата сложилась на уровне 3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39164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33F1">
        <w:rPr>
          <w:rFonts w:ascii="Times New Roman" w:hAnsi="Times New Roman" w:cs="Times New Roman"/>
          <w:bCs/>
          <w:sz w:val="24"/>
          <w:szCs w:val="24"/>
        </w:rPr>
        <w:t>94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39164B">
        <w:rPr>
          <w:rFonts w:ascii="Times New Roman" w:hAnsi="Times New Roman" w:cs="Times New Roman"/>
          <w:bCs/>
          <w:sz w:val="24"/>
          <w:szCs w:val="24"/>
        </w:rPr>
        <w:t xml:space="preserve"> руб. и ее рост к предыдущему </w:t>
      </w:r>
      <w:r>
        <w:rPr>
          <w:rFonts w:ascii="Times New Roman" w:hAnsi="Times New Roman" w:cs="Times New Roman"/>
          <w:bCs/>
          <w:sz w:val="24"/>
          <w:szCs w:val="24"/>
        </w:rPr>
        <w:t>году</w:t>
      </w:r>
      <w:r w:rsidRPr="0039164B">
        <w:rPr>
          <w:rFonts w:ascii="Times New Roman" w:hAnsi="Times New Roman" w:cs="Times New Roman"/>
          <w:bCs/>
          <w:sz w:val="24"/>
          <w:szCs w:val="24"/>
        </w:rPr>
        <w:t xml:space="preserve"> составил </w:t>
      </w:r>
      <w:r>
        <w:rPr>
          <w:rFonts w:ascii="Times New Roman" w:hAnsi="Times New Roman" w:cs="Times New Roman"/>
          <w:bCs/>
          <w:sz w:val="24"/>
          <w:szCs w:val="24"/>
        </w:rPr>
        <w:t>11,</w:t>
      </w:r>
      <w:r w:rsidR="004433F1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%</w:t>
      </w:r>
      <w:r w:rsidRPr="0039164B">
        <w:rPr>
          <w:rFonts w:ascii="Times New Roman" w:hAnsi="Times New Roman" w:cs="Times New Roman"/>
          <w:bCs/>
          <w:sz w:val="24"/>
          <w:szCs w:val="24"/>
        </w:rPr>
        <w:t>.</w:t>
      </w:r>
    </w:p>
    <w:p w:rsidR="00212A77" w:rsidRPr="00DC2282" w:rsidRDefault="00212A77" w:rsidP="00E317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2309">
        <w:rPr>
          <w:rFonts w:ascii="Times New Roman" w:hAnsi="Times New Roman" w:cs="Times New Roman"/>
          <w:sz w:val="24"/>
          <w:szCs w:val="24"/>
        </w:rPr>
        <w:t xml:space="preserve">Анализ </w:t>
      </w:r>
      <w:r w:rsidR="0039164B">
        <w:rPr>
          <w:rFonts w:ascii="Times New Roman" w:hAnsi="Times New Roman" w:cs="Times New Roman"/>
          <w:sz w:val="24"/>
          <w:szCs w:val="24"/>
        </w:rPr>
        <w:t>бизнес-</w:t>
      </w:r>
      <w:r w:rsidRPr="00F12309">
        <w:rPr>
          <w:rFonts w:ascii="Times New Roman" w:hAnsi="Times New Roman" w:cs="Times New Roman"/>
          <w:sz w:val="24"/>
          <w:szCs w:val="24"/>
        </w:rPr>
        <w:t xml:space="preserve">плана </w:t>
      </w:r>
      <w:r w:rsidR="002D0E7E">
        <w:rPr>
          <w:rFonts w:ascii="Times New Roman" w:hAnsi="Times New Roman" w:cs="Times New Roman"/>
          <w:sz w:val="24"/>
          <w:szCs w:val="24"/>
        </w:rPr>
        <w:t>общества</w:t>
      </w:r>
      <w:r w:rsidRPr="00F12309">
        <w:rPr>
          <w:rFonts w:ascii="Times New Roman" w:hAnsi="Times New Roman" w:cs="Times New Roman"/>
          <w:sz w:val="24"/>
          <w:szCs w:val="24"/>
        </w:rPr>
        <w:t xml:space="preserve"> показал, что отклонения от плановых показателей незначительны</w:t>
      </w:r>
      <w:r w:rsidR="00E3667F">
        <w:rPr>
          <w:rFonts w:ascii="Times New Roman" w:hAnsi="Times New Roman" w:cs="Times New Roman"/>
          <w:sz w:val="24"/>
          <w:szCs w:val="24"/>
        </w:rPr>
        <w:t xml:space="preserve"> </w:t>
      </w:r>
      <w:r w:rsidR="009A4EB6">
        <w:rPr>
          <w:rFonts w:ascii="Times New Roman" w:hAnsi="Times New Roman" w:cs="Times New Roman"/>
          <w:sz w:val="24"/>
          <w:szCs w:val="24"/>
        </w:rPr>
        <w:t>(</w:t>
      </w:r>
      <w:r w:rsidR="00E3667F">
        <w:rPr>
          <w:rFonts w:ascii="Times New Roman" w:hAnsi="Times New Roman" w:cs="Times New Roman"/>
          <w:sz w:val="24"/>
          <w:szCs w:val="24"/>
        </w:rPr>
        <w:t xml:space="preserve">кроме резервов по сомнительным долгам, которые трудно </w:t>
      </w:r>
      <w:r w:rsidR="009A4EB6">
        <w:rPr>
          <w:rFonts w:ascii="Times New Roman" w:hAnsi="Times New Roman" w:cs="Times New Roman"/>
          <w:sz w:val="24"/>
          <w:szCs w:val="24"/>
        </w:rPr>
        <w:t>запланиров</w:t>
      </w:r>
      <w:r w:rsidR="00E3667F">
        <w:rPr>
          <w:rFonts w:ascii="Times New Roman" w:hAnsi="Times New Roman" w:cs="Times New Roman"/>
          <w:sz w:val="24"/>
          <w:szCs w:val="24"/>
        </w:rPr>
        <w:t>ать</w:t>
      </w:r>
      <w:r w:rsidR="009A4EB6">
        <w:rPr>
          <w:rFonts w:ascii="Times New Roman" w:hAnsi="Times New Roman" w:cs="Times New Roman"/>
          <w:sz w:val="24"/>
          <w:szCs w:val="24"/>
        </w:rPr>
        <w:t>)</w:t>
      </w:r>
      <w:r w:rsidRPr="00F12309">
        <w:rPr>
          <w:rFonts w:ascii="Times New Roman" w:hAnsi="Times New Roman" w:cs="Times New Roman"/>
          <w:sz w:val="24"/>
          <w:szCs w:val="24"/>
        </w:rPr>
        <w:t>. Это свидетельствует о качественной проработке показателей плана, что позволило получить прибыль на уровне плана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39164B">
        <w:rPr>
          <w:rFonts w:ascii="Times New Roman" w:hAnsi="Times New Roman" w:cs="Times New Roman"/>
          <w:sz w:val="24"/>
          <w:szCs w:val="24"/>
        </w:rPr>
        <w:t>643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Pr="00F12309">
        <w:rPr>
          <w:rFonts w:ascii="Times New Roman" w:hAnsi="Times New Roman" w:cs="Times New Roman"/>
          <w:sz w:val="24"/>
          <w:szCs w:val="24"/>
        </w:rPr>
        <w:t xml:space="preserve"> Финансово-хозяйственная деятельность </w:t>
      </w:r>
      <w:r w:rsidR="002D0E7E">
        <w:rPr>
          <w:rFonts w:ascii="Times New Roman" w:hAnsi="Times New Roman" w:cs="Times New Roman"/>
          <w:sz w:val="24"/>
          <w:szCs w:val="24"/>
        </w:rPr>
        <w:t>общества</w:t>
      </w:r>
      <w:r w:rsidRPr="00F12309">
        <w:rPr>
          <w:rFonts w:ascii="Times New Roman" w:hAnsi="Times New Roman" w:cs="Times New Roman"/>
          <w:sz w:val="24"/>
          <w:szCs w:val="24"/>
        </w:rPr>
        <w:t xml:space="preserve"> по итогам 202</w:t>
      </w:r>
      <w:r w:rsidR="0039164B">
        <w:rPr>
          <w:rFonts w:ascii="Times New Roman" w:hAnsi="Times New Roman" w:cs="Times New Roman"/>
          <w:sz w:val="24"/>
          <w:szCs w:val="24"/>
        </w:rPr>
        <w:t>4</w:t>
      </w:r>
      <w:r w:rsidRPr="00F12309">
        <w:rPr>
          <w:rFonts w:ascii="Times New Roman" w:hAnsi="Times New Roman" w:cs="Times New Roman"/>
          <w:sz w:val="24"/>
          <w:szCs w:val="24"/>
        </w:rPr>
        <w:t xml:space="preserve"> года признана удовлетворительной.</w:t>
      </w:r>
    </w:p>
    <w:p w:rsidR="00B65CB5" w:rsidRDefault="00B65CB5" w:rsidP="00E317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2E2" w:rsidRPr="00370478" w:rsidRDefault="0017157E" w:rsidP="008C2E4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</w:t>
      </w:r>
      <w:r w:rsidR="000672E2" w:rsidRPr="00370478">
        <w:rPr>
          <w:rFonts w:ascii="Times New Roman" w:hAnsi="Times New Roman" w:cs="Times New Roman"/>
          <w:b/>
          <w:sz w:val="24"/>
          <w:szCs w:val="24"/>
        </w:rPr>
        <w:t xml:space="preserve"> «В</w:t>
      </w:r>
      <w:r w:rsidR="000672E2">
        <w:rPr>
          <w:rFonts w:ascii="Times New Roman" w:hAnsi="Times New Roman" w:cs="Times New Roman"/>
          <w:b/>
          <w:sz w:val="24"/>
          <w:szCs w:val="24"/>
        </w:rPr>
        <w:t xml:space="preserve">КХ» </w:t>
      </w:r>
    </w:p>
    <w:p w:rsidR="005F1A3E" w:rsidRDefault="00FD2399" w:rsidP="005F1A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11FE7" w:rsidRPr="00411FE7" w:rsidRDefault="00411FE7" w:rsidP="00D001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FE7">
        <w:rPr>
          <w:rFonts w:ascii="Times New Roman" w:hAnsi="Times New Roman" w:cs="Times New Roman"/>
          <w:sz w:val="24"/>
          <w:szCs w:val="24"/>
        </w:rPr>
        <w:t>ООО «ВКХ» осуществляет деятельность по предоставлению транспортных услуг.</w:t>
      </w:r>
    </w:p>
    <w:p w:rsidR="00411FE7" w:rsidRPr="00411FE7" w:rsidRDefault="00411FE7" w:rsidP="00411F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FE7">
        <w:rPr>
          <w:rFonts w:ascii="Times New Roman" w:hAnsi="Times New Roman" w:cs="Times New Roman"/>
          <w:sz w:val="24"/>
          <w:szCs w:val="24"/>
        </w:rPr>
        <w:t>За 2024 год по результатам финансово-хозяйственной деятельности обществом получена прибыль до налогообложения - 956,0 тыс.руб. (чистая прибыль – 534,0 тыс.руб.), за 2023 год – прибыль до налогообложения 717,0 тыс.руб., чистая прибыль в сумме 327,0 тыс.руб.</w:t>
      </w:r>
    </w:p>
    <w:p w:rsidR="00411FE7" w:rsidRPr="00411FE7" w:rsidRDefault="00411FE7" w:rsidP="00411F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1FE7" w:rsidRPr="00411FE7" w:rsidRDefault="00411FE7" w:rsidP="00411F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1FE7">
        <w:rPr>
          <w:rFonts w:ascii="Times New Roman" w:hAnsi="Times New Roman" w:cs="Times New Roman"/>
          <w:sz w:val="24"/>
          <w:szCs w:val="24"/>
        </w:rPr>
        <w:t>Анализ производственной деятельности</w:t>
      </w:r>
    </w:p>
    <w:tbl>
      <w:tblPr>
        <w:tblStyle w:val="a4"/>
        <w:tblW w:w="9508" w:type="dxa"/>
        <w:jc w:val="center"/>
        <w:tblLayout w:type="fixed"/>
        <w:tblLook w:val="04A0" w:firstRow="1" w:lastRow="0" w:firstColumn="1" w:lastColumn="0" w:noHBand="0" w:noVBand="1"/>
      </w:tblPr>
      <w:tblGrid>
        <w:gridCol w:w="3085"/>
        <w:gridCol w:w="1264"/>
        <w:gridCol w:w="1347"/>
        <w:gridCol w:w="1316"/>
        <w:gridCol w:w="1263"/>
        <w:gridCol w:w="1233"/>
      </w:tblGrid>
      <w:tr w:rsidR="00115748" w:rsidRPr="00115748" w:rsidTr="007E76CA">
        <w:trPr>
          <w:trHeight w:val="463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5748">
              <w:rPr>
                <w:rFonts w:ascii="Times New Roman" w:hAnsi="Times New Roman" w:cs="Times New Roman"/>
                <w:sz w:val="23"/>
                <w:szCs w:val="23"/>
              </w:rPr>
              <w:t xml:space="preserve">      Наименование показателя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5748">
              <w:rPr>
                <w:rFonts w:ascii="Times New Roman" w:hAnsi="Times New Roman" w:cs="Times New Roman"/>
                <w:sz w:val="23"/>
                <w:szCs w:val="23"/>
              </w:rPr>
              <w:t xml:space="preserve">Ед.изм.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5748">
              <w:rPr>
                <w:rFonts w:ascii="Times New Roman" w:hAnsi="Times New Roman" w:cs="Times New Roman"/>
                <w:sz w:val="23"/>
                <w:szCs w:val="23"/>
              </w:rPr>
              <w:t>Факт 202</w:t>
            </w:r>
            <w:r w:rsidRPr="00115748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3</w:t>
            </w:r>
            <w:r w:rsidRPr="00115748">
              <w:rPr>
                <w:rFonts w:ascii="Times New Roman" w:hAnsi="Times New Roman" w:cs="Times New Roman"/>
                <w:sz w:val="23"/>
                <w:szCs w:val="23"/>
              </w:rPr>
              <w:t xml:space="preserve"> года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5748">
              <w:rPr>
                <w:rFonts w:ascii="Times New Roman" w:hAnsi="Times New Roman" w:cs="Times New Roman"/>
                <w:sz w:val="23"/>
                <w:szCs w:val="23"/>
              </w:rPr>
              <w:t>План на 202</w:t>
            </w:r>
            <w:r w:rsidRPr="00115748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</w:t>
            </w:r>
            <w:r w:rsidRPr="00115748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115748">
              <w:rPr>
                <w:rFonts w:ascii="Times New Roman" w:hAnsi="Times New Roman" w:cs="Times New Roman"/>
                <w:sz w:val="23"/>
                <w:szCs w:val="23"/>
              </w:rPr>
              <w:t>Факт 202</w:t>
            </w:r>
            <w:r w:rsidRPr="00115748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</w:t>
            </w:r>
          </w:p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5748">
              <w:rPr>
                <w:rFonts w:ascii="Times New Roman" w:hAnsi="Times New Roman" w:cs="Times New Roman"/>
                <w:sz w:val="23"/>
                <w:szCs w:val="23"/>
              </w:rPr>
              <w:t xml:space="preserve"> года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5748">
              <w:rPr>
                <w:rFonts w:ascii="Times New Roman" w:hAnsi="Times New Roman" w:cs="Times New Roman"/>
                <w:sz w:val="23"/>
                <w:szCs w:val="23"/>
              </w:rPr>
              <w:t>%</w:t>
            </w:r>
          </w:p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5748">
              <w:rPr>
                <w:rFonts w:ascii="Times New Roman" w:hAnsi="Times New Roman" w:cs="Times New Roman"/>
                <w:sz w:val="23"/>
                <w:szCs w:val="23"/>
              </w:rPr>
              <w:t xml:space="preserve"> к плану</w:t>
            </w:r>
          </w:p>
        </w:tc>
      </w:tr>
      <w:tr w:rsidR="00115748" w:rsidRPr="00115748" w:rsidTr="007E76CA">
        <w:trPr>
          <w:trHeight w:val="317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48" w:rsidRPr="00115748" w:rsidRDefault="00115748" w:rsidP="0011574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15748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техники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5748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74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74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157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748"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</w:tr>
      <w:tr w:rsidR="00115748" w:rsidRPr="00115748" w:rsidTr="007E76CA">
        <w:trPr>
          <w:trHeight w:val="507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48" w:rsidRPr="00115748" w:rsidRDefault="00115748" w:rsidP="0011574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15748">
              <w:rPr>
                <w:rFonts w:ascii="Times New Roman" w:hAnsi="Times New Roman" w:cs="Times New Roman"/>
                <w:sz w:val="23"/>
                <w:szCs w:val="23"/>
              </w:rPr>
              <w:t>Отработано маш./часов спец. техникой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5748">
              <w:rPr>
                <w:rFonts w:ascii="Times New Roman" w:hAnsi="Times New Roman" w:cs="Times New Roman"/>
                <w:sz w:val="23"/>
                <w:szCs w:val="23"/>
              </w:rPr>
              <w:t>маш./час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748">
              <w:rPr>
                <w:rFonts w:ascii="Times New Roman" w:hAnsi="Times New Roman" w:cs="Times New Roman"/>
                <w:sz w:val="24"/>
                <w:szCs w:val="24"/>
              </w:rPr>
              <w:t>41882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748">
              <w:rPr>
                <w:rFonts w:ascii="Times New Roman" w:hAnsi="Times New Roman" w:cs="Times New Roman"/>
                <w:sz w:val="24"/>
                <w:szCs w:val="24"/>
              </w:rPr>
              <w:t>37972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748">
              <w:rPr>
                <w:rFonts w:ascii="Times New Roman" w:hAnsi="Times New Roman" w:cs="Times New Roman"/>
                <w:sz w:val="24"/>
                <w:szCs w:val="24"/>
              </w:rPr>
              <w:t>38436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748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</w:tr>
      <w:tr w:rsidR="00115748" w:rsidRPr="00115748" w:rsidTr="008C2E41">
        <w:trPr>
          <w:trHeight w:val="364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48" w:rsidRPr="00115748" w:rsidRDefault="00115748" w:rsidP="0011574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15748">
              <w:rPr>
                <w:rFonts w:ascii="Times New Roman" w:hAnsi="Times New Roman" w:cs="Times New Roman"/>
                <w:sz w:val="23"/>
                <w:szCs w:val="23"/>
              </w:rPr>
              <w:t xml:space="preserve">Оказано услуг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48" w:rsidRPr="00115748" w:rsidRDefault="00115748" w:rsidP="0011574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15748">
              <w:rPr>
                <w:rFonts w:ascii="Times New Roman" w:hAnsi="Times New Roman" w:cs="Times New Roman"/>
                <w:sz w:val="23"/>
                <w:szCs w:val="23"/>
              </w:rPr>
              <w:t>тыс. руб.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748">
              <w:rPr>
                <w:rFonts w:ascii="Times New Roman" w:hAnsi="Times New Roman" w:cs="Times New Roman"/>
                <w:sz w:val="24"/>
                <w:szCs w:val="24"/>
              </w:rPr>
              <w:t>39083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748">
              <w:rPr>
                <w:rFonts w:ascii="Times New Roman" w:hAnsi="Times New Roman" w:cs="Times New Roman"/>
                <w:sz w:val="24"/>
                <w:szCs w:val="24"/>
              </w:rPr>
              <w:t>40034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748">
              <w:rPr>
                <w:rFonts w:ascii="Times New Roman" w:hAnsi="Times New Roman" w:cs="Times New Roman"/>
                <w:sz w:val="24"/>
                <w:szCs w:val="24"/>
              </w:rPr>
              <w:t>40238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48" w:rsidRPr="00115748" w:rsidRDefault="00115748" w:rsidP="00115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748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</w:tbl>
    <w:p w:rsidR="00115748" w:rsidRPr="00115748" w:rsidRDefault="00115748" w:rsidP="001157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748">
        <w:rPr>
          <w:rFonts w:ascii="Times New Roman" w:hAnsi="Times New Roman" w:cs="Times New Roman"/>
          <w:sz w:val="24"/>
          <w:szCs w:val="24"/>
        </w:rPr>
        <w:lastRenderedPageBreak/>
        <w:t>Количество специализированной техники в 2024 году составило 28 единиц (списано 2 единицы техники).</w:t>
      </w:r>
    </w:p>
    <w:p w:rsidR="00115748" w:rsidRPr="00115748" w:rsidRDefault="00115748" w:rsidP="001157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748">
        <w:rPr>
          <w:rFonts w:ascii="Times New Roman" w:hAnsi="Times New Roman" w:cs="Times New Roman"/>
          <w:sz w:val="24"/>
          <w:szCs w:val="24"/>
        </w:rPr>
        <w:t xml:space="preserve">Увеличено оказание услуг по предоставлению специализированной техники заказчикам в 2024 году на сумму </w:t>
      </w:r>
      <w:r w:rsidR="0092169D">
        <w:rPr>
          <w:rFonts w:ascii="Times New Roman" w:hAnsi="Times New Roman" w:cs="Times New Roman"/>
          <w:sz w:val="24"/>
          <w:szCs w:val="24"/>
        </w:rPr>
        <w:t>1 155</w:t>
      </w:r>
      <w:r w:rsidRPr="00115748">
        <w:rPr>
          <w:rFonts w:ascii="Times New Roman" w:hAnsi="Times New Roman" w:cs="Times New Roman"/>
          <w:sz w:val="24"/>
          <w:szCs w:val="24"/>
        </w:rPr>
        <w:t>,0 тыс. руб. в сравнении с 2023 годом</w:t>
      </w:r>
      <w:r w:rsidR="00D70B97">
        <w:rPr>
          <w:rFonts w:ascii="Times New Roman" w:hAnsi="Times New Roman" w:cs="Times New Roman"/>
          <w:sz w:val="24"/>
          <w:szCs w:val="24"/>
        </w:rPr>
        <w:t xml:space="preserve"> </w:t>
      </w:r>
      <w:r w:rsidRPr="00115748">
        <w:rPr>
          <w:rFonts w:ascii="Times New Roman" w:hAnsi="Times New Roman" w:cs="Times New Roman"/>
          <w:sz w:val="24"/>
          <w:szCs w:val="24"/>
        </w:rPr>
        <w:t>в связи с увеличением стоимости оказания транспортных услуг</w:t>
      </w:r>
      <w:r w:rsidR="00D70B97">
        <w:rPr>
          <w:rFonts w:ascii="Times New Roman" w:hAnsi="Times New Roman" w:cs="Times New Roman"/>
          <w:sz w:val="24"/>
          <w:szCs w:val="24"/>
        </w:rPr>
        <w:t>.</w:t>
      </w:r>
      <w:r w:rsidRPr="0011574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15748" w:rsidRPr="0030740E" w:rsidRDefault="00115748" w:rsidP="001157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5748">
        <w:rPr>
          <w:rFonts w:ascii="Times New Roman" w:hAnsi="Times New Roman" w:cs="Times New Roman"/>
          <w:sz w:val="24"/>
          <w:szCs w:val="24"/>
        </w:rPr>
        <w:t>Снижение по отработанным машино-часам техникой произошло на 3</w:t>
      </w:r>
      <w:r w:rsidR="00D70B97">
        <w:rPr>
          <w:rFonts w:ascii="Times New Roman" w:hAnsi="Times New Roman" w:cs="Times New Roman"/>
          <w:sz w:val="24"/>
          <w:szCs w:val="24"/>
        </w:rPr>
        <w:t xml:space="preserve"> </w:t>
      </w:r>
      <w:r w:rsidRPr="00115748">
        <w:rPr>
          <w:rFonts w:ascii="Times New Roman" w:hAnsi="Times New Roman" w:cs="Times New Roman"/>
          <w:sz w:val="24"/>
          <w:szCs w:val="24"/>
        </w:rPr>
        <w:t xml:space="preserve">446 машино-часов в сравнении с 2023 годом произошло ввиду снижения </w:t>
      </w:r>
      <w:r w:rsidR="00D70B97"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15748">
        <w:rPr>
          <w:rFonts w:ascii="Times New Roman" w:hAnsi="Times New Roman" w:cs="Times New Roman"/>
          <w:sz w:val="24"/>
          <w:szCs w:val="24"/>
        </w:rPr>
        <w:t>оказания услуг ООО «ВВКС» г. Кирово-Чепецка.</w:t>
      </w:r>
      <w:r w:rsidRPr="003074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76CA" w:rsidRDefault="007E76CA" w:rsidP="0039113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91131" w:rsidRDefault="00FF1655" w:rsidP="0039113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77AED">
        <w:rPr>
          <w:rFonts w:ascii="Times New Roman" w:hAnsi="Times New Roman" w:cs="Times New Roman"/>
          <w:bCs/>
          <w:sz w:val="24"/>
          <w:szCs w:val="24"/>
        </w:rPr>
        <w:t>Анализ</w:t>
      </w:r>
      <w:r w:rsidR="00391131" w:rsidRPr="00C77AED">
        <w:rPr>
          <w:rFonts w:ascii="Times New Roman" w:hAnsi="Times New Roman" w:cs="Times New Roman"/>
          <w:bCs/>
          <w:sz w:val="24"/>
          <w:szCs w:val="24"/>
        </w:rPr>
        <w:t xml:space="preserve"> дебиторской задолженности</w:t>
      </w:r>
    </w:p>
    <w:tbl>
      <w:tblPr>
        <w:tblW w:w="8820" w:type="dxa"/>
        <w:jc w:val="center"/>
        <w:tblLook w:val="04A0" w:firstRow="1" w:lastRow="0" w:firstColumn="1" w:lastColumn="0" w:noHBand="0" w:noVBand="1"/>
      </w:tblPr>
      <w:tblGrid>
        <w:gridCol w:w="3307"/>
        <w:gridCol w:w="1206"/>
        <w:gridCol w:w="1206"/>
        <w:gridCol w:w="1206"/>
        <w:gridCol w:w="1000"/>
        <w:gridCol w:w="895"/>
      </w:tblGrid>
      <w:tr w:rsidR="006B7FB9" w:rsidRPr="006B7FB9" w:rsidTr="006B7FB9">
        <w:trPr>
          <w:trHeight w:val="570"/>
          <w:jc w:val="center"/>
        </w:trPr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31.12.2022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31.12.2023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31.12.2024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Откл. 2024 г. от 2023 г.</w:t>
            </w:r>
          </w:p>
        </w:tc>
      </w:tr>
      <w:tr w:rsidR="006B7FB9" w:rsidRPr="006B7FB9" w:rsidTr="006B7FB9">
        <w:trPr>
          <w:trHeight w:val="300"/>
          <w:jc w:val="center"/>
        </w:trPr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тыс.руб.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 xml:space="preserve">% </w:t>
            </w:r>
          </w:p>
        </w:tc>
      </w:tr>
      <w:tr w:rsidR="006B7FB9" w:rsidRPr="006B7FB9" w:rsidTr="006B7FB9">
        <w:trPr>
          <w:trHeight w:val="33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Дебиторская задолженность, тыс. руб.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2 368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3 375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3 469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2,8%</w:t>
            </w:r>
          </w:p>
        </w:tc>
      </w:tr>
      <w:tr w:rsidR="006B7FB9" w:rsidRPr="006B7FB9" w:rsidTr="006B7FB9">
        <w:trPr>
          <w:trHeight w:val="315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из нее: с покупателями и заказчиками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2 224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3 294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3 340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1,4%</w:t>
            </w:r>
          </w:p>
        </w:tc>
      </w:tr>
      <w:tr w:rsidR="006B7FB9" w:rsidRPr="006B7FB9" w:rsidTr="006B7FB9">
        <w:trPr>
          <w:trHeight w:val="33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прочие дебиторы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104,8%</w:t>
            </w:r>
          </w:p>
        </w:tc>
      </w:tr>
      <w:tr w:rsidR="006B7FB9" w:rsidRPr="006B7FB9" w:rsidTr="006B7FB9">
        <w:trPr>
          <w:trHeight w:val="315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просроченная задолженность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-18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 </w:t>
            </w:r>
          </w:p>
        </w:tc>
      </w:tr>
    </w:tbl>
    <w:p w:rsidR="006B7FB9" w:rsidRDefault="006B7FB9" w:rsidP="0039113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70B97" w:rsidRDefault="00D70B97" w:rsidP="00D70B97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7AED">
        <w:rPr>
          <w:rFonts w:ascii="Times New Roman" w:hAnsi="Times New Roman" w:cs="Times New Roman"/>
          <w:sz w:val="24"/>
          <w:szCs w:val="24"/>
        </w:rPr>
        <w:t>На 31.12.2024 дебиторская задолженность увеличилась на 94 тыс. руб. или на 2,8% по сравнению с началом года, в т.ч. с покупателями и заказчиками – на 46 тыс. руб. или на 1,4%, с прочими дебиторами на 66 тыс. руб. или в 2 раза. Просроченной дебиторской задолженности нет.</w:t>
      </w:r>
    </w:p>
    <w:p w:rsidR="00D523A9" w:rsidRPr="005877C4" w:rsidRDefault="00B65CB5" w:rsidP="00C77AED">
      <w:pPr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2309">
        <w:rPr>
          <w:rFonts w:ascii="Times New Roman" w:hAnsi="Times New Roman" w:cs="Times New Roman"/>
          <w:sz w:val="24"/>
          <w:szCs w:val="24"/>
        </w:rPr>
        <w:t xml:space="preserve">Анализ дебиторской задолженности показал, что </w:t>
      </w:r>
      <w:r>
        <w:rPr>
          <w:rFonts w:ascii="Times New Roman" w:hAnsi="Times New Roman" w:cs="Times New Roman"/>
          <w:sz w:val="24"/>
          <w:szCs w:val="24"/>
        </w:rPr>
        <w:t>основную долю составляет задолженность с покупателями и заказчиками (9</w:t>
      </w:r>
      <w:r w:rsidR="00747C9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 w:rsidR="00747C9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%)</w:t>
      </w:r>
      <w:r w:rsidR="00D523A9">
        <w:rPr>
          <w:rFonts w:ascii="Times New Roman" w:hAnsi="Times New Roman" w:cs="Times New Roman"/>
          <w:sz w:val="24"/>
          <w:szCs w:val="24"/>
        </w:rPr>
        <w:t>.</w:t>
      </w:r>
      <w:r w:rsidR="00D523A9" w:rsidRPr="00D523A9">
        <w:rPr>
          <w:rFonts w:ascii="Times New Roman" w:hAnsi="Times New Roman" w:cs="Times New Roman"/>
          <w:sz w:val="24"/>
          <w:szCs w:val="24"/>
        </w:rPr>
        <w:t xml:space="preserve"> </w:t>
      </w:r>
      <w:r w:rsidR="00630EB5">
        <w:rPr>
          <w:rFonts w:ascii="Times New Roman" w:hAnsi="Times New Roman" w:cs="Times New Roman"/>
          <w:sz w:val="24"/>
          <w:szCs w:val="24"/>
        </w:rPr>
        <w:t>Положи</w:t>
      </w:r>
      <w:r w:rsidR="00D523A9">
        <w:rPr>
          <w:rFonts w:ascii="Times New Roman" w:hAnsi="Times New Roman" w:cs="Times New Roman"/>
          <w:sz w:val="24"/>
          <w:szCs w:val="24"/>
        </w:rPr>
        <w:t xml:space="preserve">тельным </w:t>
      </w:r>
      <w:r w:rsidR="00D523A9" w:rsidRPr="00F12309">
        <w:rPr>
          <w:rFonts w:ascii="Times New Roman" w:hAnsi="Times New Roman" w:cs="Times New Roman"/>
          <w:sz w:val="24"/>
          <w:szCs w:val="24"/>
        </w:rPr>
        <w:t xml:space="preserve">моментом </w:t>
      </w:r>
      <w:r w:rsidR="002D0E7E">
        <w:rPr>
          <w:rFonts w:ascii="Times New Roman" w:hAnsi="Times New Roman" w:cs="Times New Roman"/>
          <w:sz w:val="24"/>
          <w:szCs w:val="24"/>
        </w:rPr>
        <w:t>общества</w:t>
      </w:r>
      <w:r w:rsidR="00D523A9" w:rsidRPr="00F12309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C77AED">
        <w:rPr>
          <w:rFonts w:ascii="Times New Roman" w:hAnsi="Times New Roman" w:cs="Times New Roman"/>
          <w:sz w:val="24"/>
          <w:szCs w:val="24"/>
        </w:rPr>
        <w:t>отсутствие</w:t>
      </w:r>
      <w:r w:rsidR="00D523A9">
        <w:rPr>
          <w:rFonts w:ascii="Times New Roman" w:hAnsi="Times New Roman" w:cs="Times New Roman"/>
          <w:sz w:val="24"/>
          <w:szCs w:val="24"/>
        </w:rPr>
        <w:t xml:space="preserve"> </w:t>
      </w:r>
      <w:r w:rsidR="00D523A9" w:rsidRPr="00F12309">
        <w:rPr>
          <w:rFonts w:ascii="Times New Roman" w:hAnsi="Times New Roman" w:cs="Times New Roman"/>
          <w:sz w:val="24"/>
          <w:szCs w:val="24"/>
        </w:rPr>
        <w:t xml:space="preserve">просроченной </w:t>
      </w:r>
      <w:r w:rsidR="00D523A9">
        <w:rPr>
          <w:rFonts w:ascii="Times New Roman" w:hAnsi="Times New Roman" w:cs="Times New Roman"/>
          <w:sz w:val="24"/>
          <w:szCs w:val="24"/>
        </w:rPr>
        <w:t xml:space="preserve">дебиторской </w:t>
      </w:r>
      <w:r w:rsidR="00D523A9" w:rsidRPr="00F12309">
        <w:rPr>
          <w:rFonts w:ascii="Times New Roman" w:hAnsi="Times New Roman" w:cs="Times New Roman"/>
          <w:sz w:val="24"/>
          <w:szCs w:val="24"/>
        </w:rPr>
        <w:t>задолженности.</w:t>
      </w:r>
      <w:r w:rsidR="00D523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6A6F" w:rsidRDefault="00FF1655" w:rsidP="002E3699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Анализ к</w:t>
      </w:r>
      <w:r w:rsidR="00756A6F">
        <w:rPr>
          <w:rFonts w:ascii="Times New Roman" w:hAnsi="Times New Roman" w:cs="Times New Roman"/>
          <w:bCs/>
          <w:sz w:val="24"/>
          <w:szCs w:val="24"/>
        </w:rPr>
        <w:t>редиторск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="00756A6F">
        <w:rPr>
          <w:rFonts w:ascii="Times New Roman" w:hAnsi="Times New Roman" w:cs="Times New Roman"/>
          <w:bCs/>
          <w:sz w:val="24"/>
          <w:szCs w:val="24"/>
        </w:rPr>
        <w:t xml:space="preserve"> задолженност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</w:p>
    <w:tbl>
      <w:tblPr>
        <w:tblW w:w="9608" w:type="dxa"/>
        <w:jc w:val="center"/>
        <w:tblLook w:val="04A0" w:firstRow="1" w:lastRow="0" w:firstColumn="1" w:lastColumn="0" w:noHBand="0" w:noVBand="1"/>
      </w:tblPr>
      <w:tblGrid>
        <w:gridCol w:w="4033"/>
        <w:gridCol w:w="1206"/>
        <w:gridCol w:w="1206"/>
        <w:gridCol w:w="1206"/>
        <w:gridCol w:w="1000"/>
        <w:gridCol w:w="957"/>
      </w:tblGrid>
      <w:tr w:rsidR="006B7FB9" w:rsidRPr="006B7FB9" w:rsidTr="006B7FB9">
        <w:trPr>
          <w:trHeight w:val="540"/>
          <w:jc w:val="center"/>
        </w:trPr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31.12.2023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31.12.2024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Откл. 2024 г. от 2023 г.</w:t>
            </w:r>
          </w:p>
        </w:tc>
      </w:tr>
      <w:tr w:rsidR="006B7FB9" w:rsidRPr="006B7FB9" w:rsidTr="006B7FB9">
        <w:trPr>
          <w:trHeight w:val="300"/>
          <w:jc w:val="center"/>
        </w:trPr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тыс.руб.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 xml:space="preserve">% </w:t>
            </w:r>
          </w:p>
        </w:tc>
      </w:tr>
      <w:tr w:rsidR="006B7FB9" w:rsidRPr="006B7FB9" w:rsidTr="006B7FB9">
        <w:trPr>
          <w:trHeight w:val="315"/>
          <w:jc w:val="center"/>
        </w:trPr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Кредиторская задолженность, тыс. руб.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2 587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2 817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2 604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-213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-7,6%</w:t>
            </w:r>
          </w:p>
        </w:tc>
      </w:tr>
      <w:tr w:rsidR="006B7FB9" w:rsidRPr="006B7FB9" w:rsidTr="006B7FB9">
        <w:trPr>
          <w:trHeight w:val="315"/>
          <w:jc w:val="center"/>
        </w:trPr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из нее: с поставщиками и подрядчики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956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1 205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762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-443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-36,8%</w:t>
            </w:r>
          </w:p>
        </w:tc>
      </w:tr>
      <w:tr w:rsidR="006B7FB9" w:rsidRPr="006B7FB9" w:rsidTr="006B7FB9">
        <w:trPr>
          <w:trHeight w:val="315"/>
          <w:jc w:val="center"/>
        </w:trPr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в бюджет и внебюджетные фонды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914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745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987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242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32,5%</w:t>
            </w:r>
          </w:p>
        </w:tc>
      </w:tr>
      <w:tr w:rsidR="006B7FB9" w:rsidRPr="006B7FB9" w:rsidTr="006B7FB9">
        <w:trPr>
          <w:trHeight w:val="315"/>
          <w:jc w:val="center"/>
        </w:trPr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по оплате труда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641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769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789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2,6%</w:t>
            </w:r>
          </w:p>
        </w:tc>
      </w:tr>
      <w:tr w:rsidR="006B7FB9" w:rsidRPr="006B7FB9" w:rsidTr="006B7FB9">
        <w:trPr>
          <w:trHeight w:val="315"/>
          <w:jc w:val="center"/>
        </w:trPr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прочие кредиторы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-32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-32,7%</w:t>
            </w:r>
          </w:p>
        </w:tc>
      </w:tr>
    </w:tbl>
    <w:p w:rsidR="006B7FB9" w:rsidRDefault="006B7FB9" w:rsidP="002E3699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7AED" w:rsidRDefault="00C77AED" w:rsidP="00C77A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7AED">
        <w:rPr>
          <w:rFonts w:ascii="Times New Roman" w:hAnsi="Times New Roman" w:cs="Times New Roman"/>
          <w:sz w:val="24"/>
          <w:szCs w:val="24"/>
        </w:rPr>
        <w:t>Кредиторская задолженность на 31.12.2024 составила 2 604 тыс. руб. и снизилась по сравнению с началом года на 213 тыс. руб. или на 7,6% за счет сокращения задолженности с поставщиками и подрядчиками на 443 тыс. руб. или на 36,8%, и по прочим кредиторам – на 32 тыс. руб. или 32,7%. Увеличилась задолженность в бюджет и внебюджетные фонды – на 242 тыс. руб. или на 32,5%, по оплате труда на 20 тыс. руб. или 2,6%.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AED">
        <w:rPr>
          <w:rFonts w:ascii="Times New Roman" w:hAnsi="Times New Roman" w:cs="Times New Roman"/>
          <w:sz w:val="24"/>
          <w:szCs w:val="24"/>
        </w:rPr>
        <w:t>Просроченной кредиторской задолженности нет.</w:t>
      </w:r>
    </w:p>
    <w:p w:rsidR="00A6375F" w:rsidRPr="005877C4" w:rsidRDefault="00A6375F" w:rsidP="00C77A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кредиторской задолженности показал, что кредиторская задолженность </w:t>
      </w:r>
      <w:r w:rsidR="002D5D93">
        <w:rPr>
          <w:rFonts w:ascii="Times New Roman" w:hAnsi="Times New Roman" w:cs="Times New Roman"/>
          <w:sz w:val="24"/>
          <w:szCs w:val="24"/>
        </w:rPr>
        <w:t>сниз</w:t>
      </w:r>
      <w:r>
        <w:rPr>
          <w:rFonts w:ascii="Times New Roman" w:hAnsi="Times New Roman" w:cs="Times New Roman"/>
          <w:sz w:val="24"/>
          <w:szCs w:val="24"/>
        </w:rPr>
        <w:t xml:space="preserve">илась на </w:t>
      </w:r>
      <w:r w:rsidR="002D5D93">
        <w:rPr>
          <w:rFonts w:ascii="Times New Roman" w:hAnsi="Times New Roman" w:cs="Times New Roman"/>
          <w:sz w:val="24"/>
          <w:szCs w:val="24"/>
        </w:rPr>
        <w:t>7,6</w:t>
      </w:r>
      <w:r>
        <w:rPr>
          <w:rFonts w:ascii="Times New Roman" w:hAnsi="Times New Roman" w:cs="Times New Roman"/>
          <w:sz w:val="24"/>
          <w:szCs w:val="24"/>
        </w:rPr>
        <w:t>%</w:t>
      </w:r>
      <w:r w:rsidR="0069421E">
        <w:rPr>
          <w:rFonts w:ascii="Times New Roman" w:hAnsi="Times New Roman" w:cs="Times New Roman"/>
          <w:sz w:val="24"/>
          <w:szCs w:val="24"/>
        </w:rPr>
        <w:t xml:space="preserve"> за счет </w:t>
      </w:r>
      <w:r w:rsidR="002D5D93">
        <w:rPr>
          <w:rFonts w:ascii="Times New Roman" w:hAnsi="Times New Roman" w:cs="Times New Roman"/>
          <w:sz w:val="24"/>
          <w:szCs w:val="24"/>
        </w:rPr>
        <w:t>снижения</w:t>
      </w:r>
      <w:r w:rsidR="0069421E">
        <w:rPr>
          <w:rFonts w:ascii="Times New Roman" w:hAnsi="Times New Roman" w:cs="Times New Roman"/>
          <w:sz w:val="24"/>
          <w:szCs w:val="24"/>
        </w:rPr>
        <w:t xml:space="preserve"> задолженности поставщикам </w:t>
      </w:r>
      <w:r w:rsidR="002D5D93">
        <w:rPr>
          <w:rFonts w:ascii="Times New Roman" w:hAnsi="Times New Roman" w:cs="Times New Roman"/>
          <w:sz w:val="24"/>
          <w:szCs w:val="24"/>
        </w:rPr>
        <w:t>и подрядчиками</w:t>
      </w:r>
      <w:r w:rsidRPr="00F12309">
        <w:rPr>
          <w:rFonts w:ascii="Times New Roman" w:hAnsi="Times New Roman" w:cs="Times New Roman"/>
          <w:sz w:val="24"/>
          <w:szCs w:val="24"/>
        </w:rPr>
        <w:t xml:space="preserve">. Положительным моментом </w:t>
      </w:r>
      <w:r w:rsidR="002D0E7E">
        <w:rPr>
          <w:rFonts w:ascii="Times New Roman" w:hAnsi="Times New Roman" w:cs="Times New Roman"/>
          <w:sz w:val="24"/>
          <w:szCs w:val="24"/>
        </w:rPr>
        <w:t>общества</w:t>
      </w:r>
      <w:r w:rsidRPr="00F12309">
        <w:rPr>
          <w:rFonts w:ascii="Times New Roman" w:hAnsi="Times New Roman" w:cs="Times New Roman"/>
          <w:sz w:val="24"/>
          <w:szCs w:val="24"/>
        </w:rPr>
        <w:t xml:space="preserve"> является отсутствие просроченной </w:t>
      </w:r>
      <w:r>
        <w:rPr>
          <w:rFonts w:ascii="Times New Roman" w:hAnsi="Times New Roman" w:cs="Times New Roman"/>
          <w:sz w:val="24"/>
          <w:szCs w:val="24"/>
        </w:rPr>
        <w:t xml:space="preserve">кредиторской </w:t>
      </w:r>
      <w:r w:rsidRPr="00F12309">
        <w:rPr>
          <w:rFonts w:ascii="Times New Roman" w:hAnsi="Times New Roman" w:cs="Times New Roman"/>
          <w:sz w:val="24"/>
          <w:szCs w:val="24"/>
        </w:rPr>
        <w:t>задолженности.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0EB5" w:rsidRDefault="00630EB5" w:rsidP="00630EB5">
      <w:pPr>
        <w:tabs>
          <w:tab w:val="left" w:pos="284"/>
        </w:tabs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6B7FB9" w:rsidRDefault="006B7FB9" w:rsidP="00630EB5">
      <w:pPr>
        <w:tabs>
          <w:tab w:val="left" w:pos="284"/>
        </w:tabs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630EB5" w:rsidRDefault="00630EB5" w:rsidP="00630EB5">
      <w:pPr>
        <w:tabs>
          <w:tab w:val="left" w:pos="284"/>
        </w:tabs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B51175">
        <w:rPr>
          <w:rFonts w:ascii="Times New Roman" w:hAnsi="Times New Roman" w:cs="Times New Roman"/>
          <w:sz w:val="24"/>
          <w:szCs w:val="24"/>
        </w:rPr>
        <w:lastRenderedPageBreak/>
        <w:t xml:space="preserve">Анализ выполнения </w:t>
      </w:r>
      <w:r>
        <w:rPr>
          <w:rFonts w:ascii="Times New Roman" w:hAnsi="Times New Roman" w:cs="Times New Roman"/>
          <w:sz w:val="24"/>
          <w:szCs w:val="24"/>
        </w:rPr>
        <w:t>бизнес-</w:t>
      </w:r>
      <w:r w:rsidRPr="00B51175">
        <w:rPr>
          <w:rFonts w:ascii="Times New Roman" w:hAnsi="Times New Roman" w:cs="Times New Roman"/>
          <w:sz w:val="24"/>
          <w:szCs w:val="24"/>
        </w:rPr>
        <w:t>плана</w:t>
      </w:r>
      <w:r>
        <w:rPr>
          <w:rFonts w:ascii="Times New Roman" w:hAnsi="Times New Roman" w:cs="Times New Roman"/>
          <w:sz w:val="24"/>
          <w:szCs w:val="24"/>
        </w:rPr>
        <w:t xml:space="preserve"> общества</w:t>
      </w:r>
    </w:p>
    <w:bookmarkStart w:id="2" w:name="_MON_1616843970"/>
    <w:bookmarkEnd w:id="2"/>
    <w:p w:rsidR="00630EB5" w:rsidRDefault="00630EB5" w:rsidP="00630EB5">
      <w:pPr>
        <w:tabs>
          <w:tab w:val="left" w:pos="284"/>
        </w:tabs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973D57">
        <w:rPr>
          <w:b/>
          <w:bCs/>
        </w:rPr>
        <w:object w:dxaOrig="8710" w:dyaOrig="6892">
          <v:shape id="_x0000_i1035" type="#_x0000_t75" style="width:406.75pt;height:337.55pt" o:ole="">
            <v:imagedata r:id="rId16" o:title=""/>
          </v:shape>
          <o:OLEObject Type="Embed" ProgID="Excel.Sheet.12" ShapeID="_x0000_i1035" DrawAspect="Content" ObjectID="_1810617999" r:id="rId17"/>
        </w:object>
      </w:r>
    </w:p>
    <w:p w:rsidR="00630EB5" w:rsidRDefault="00630EB5" w:rsidP="003604D3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30EB5" w:rsidRPr="002D5D93" w:rsidRDefault="00630EB5" w:rsidP="00630EB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5D93">
        <w:rPr>
          <w:rFonts w:ascii="Times New Roman" w:hAnsi="Times New Roman" w:cs="Times New Roman"/>
          <w:sz w:val="24"/>
          <w:szCs w:val="24"/>
        </w:rPr>
        <w:t xml:space="preserve">План по выручке выполнен на 100,5%, за 2024 год выручка составила 40 238 тыс. руб. или 103,0% к уровню 2023 года. Объем выручки выше планового значения на 204 тыс. руб. за счет предоставления транспортных услуг сторонним организациям. </w:t>
      </w:r>
    </w:p>
    <w:p w:rsidR="003604D3" w:rsidRPr="003604D3" w:rsidRDefault="003604D3" w:rsidP="003604D3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4D3">
        <w:rPr>
          <w:rFonts w:ascii="Times New Roman" w:hAnsi="Times New Roman" w:cs="Times New Roman"/>
          <w:bCs/>
          <w:sz w:val="24"/>
          <w:szCs w:val="24"/>
        </w:rPr>
        <w:t>В 2024 году обществом оказывались транспортные услуги для основного заказчика ООО «ВВКС» г. Кирово-Чепецка по обслуживанию централизованных систем водоснабжения и водоотведения. Проводилась работа по увеличению объемов услуг для сторонних организаций, индивидуальных предпринимателей и физических лиц, были размещены рекламные объявления по услугам ООО «ВКХ».</w:t>
      </w:r>
    </w:p>
    <w:p w:rsidR="003604D3" w:rsidRPr="003604D3" w:rsidRDefault="003604D3" w:rsidP="003604D3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4D3">
        <w:rPr>
          <w:rFonts w:ascii="Times New Roman" w:hAnsi="Times New Roman" w:cs="Times New Roman"/>
          <w:bCs/>
          <w:sz w:val="24"/>
          <w:szCs w:val="24"/>
        </w:rPr>
        <w:t>В результате проведенной работы были оказаны транспортные услуги и услуги по вывозу стоков для прочих заказчиков на сумму 1 128 тыс. руб.</w:t>
      </w:r>
    </w:p>
    <w:p w:rsidR="00F044AB" w:rsidRPr="002D5D93" w:rsidRDefault="00F044AB" w:rsidP="00F044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5D93">
        <w:rPr>
          <w:rFonts w:ascii="Times New Roman" w:hAnsi="Times New Roman" w:cs="Times New Roman"/>
          <w:sz w:val="24"/>
          <w:szCs w:val="24"/>
        </w:rPr>
        <w:t xml:space="preserve">Расходы от реализации составили 40 720 тыс. руб. или 100,4% к плану. </w:t>
      </w:r>
    </w:p>
    <w:p w:rsidR="00F044AB" w:rsidRPr="002D5D93" w:rsidRDefault="00F044AB" w:rsidP="00F044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5D93">
        <w:rPr>
          <w:rFonts w:ascii="Times New Roman" w:hAnsi="Times New Roman" w:cs="Times New Roman"/>
          <w:sz w:val="24"/>
          <w:szCs w:val="24"/>
        </w:rPr>
        <w:t xml:space="preserve">Экономия сложилась по статьям: </w:t>
      </w:r>
    </w:p>
    <w:p w:rsidR="00F044AB" w:rsidRPr="002D5D93" w:rsidRDefault="00F044AB" w:rsidP="00F044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5D93">
        <w:rPr>
          <w:rFonts w:ascii="Times New Roman" w:hAnsi="Times New Roman" w:cs="Times New Roman"/>
          <w:sz w:val="24"/>
          <w:szCs w:val="24"/>
        </w:rPr>
        <w:t>- амортизация (на 2,2% или на 27 тыс. руб.);</w:t>
      </w:r>
    </w:p>
    <w:p w:rsidR="00F044AB" w:rsidRPr="002D5D93" w:rsidRDefault="00F044AB" w:rsidP="00F044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5D93">
        <w:rPr>
          <w:rFonts w:ascii="Times New Roman" w:hAnsi="Times New Roman" w:cs="Times New Roman"/>
          <w:sz w:val="24"/>
          <w:szCs w:val="24"/>
        </w:rPr>
        <w:t xml:space="preserve">- отчисления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2D5D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D5D93">
        <w:rPr>
          <w:rFonts w:ascii="Times New Roman" w:hAnsi="Times New Roman" w:cs="Times New Roman"/>
          <w:sz w:val="24"/>
          <w:szCs w:val="24"/>
        </w:rPr>
        <w:t>плат</w:t>
      </w:r>
      <w:r>
        <w:rPr>
          <w:rFonts w:ascii="Times New Roman" w:hAnsi="Times New Roman" w:cs="Times New Roman"/>
          <w:sz w:val="24"/>
          <w:szCs w:val="24"/>
        </w:rPr>
        <w:t>е труда</w:t>
      </w:r>
      <w:r w:rsidRPr="002D5D93">
        <w:rPr>
          <w:rFonts w:ascii="Times New Roman" w:hAnsi="Times New Roman" w:cs="Times New Roman"/>
          <w:sz w:val="24"/>
          <w:szCs w:val="24"/>
        </w:rPr>
        <w:t xml:space="preserve"> (на 12,7% или 785 тыс. руб.).</w:t>
      </w:r>
    </w:p>
    <w:p w:rsidR="00F044AB" w:rsidRPr="002D5D93" w:rsidRDefault="00F044AB" w:rsidP="00F044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5D93">
        <w:rPr>
          <w:rFonts w:ascii="Times New Roman" w:hAnsi="Times New Roman" w:cs="Times New Roman"/>
          <w:sz w:val="24"/>
          <w:szCs w:val="24"/>
        </w:rPr>
        <w:t xml:space="preserve">Перерасход к плану сложился по статьям: </w:t>
      </w:r>
    </w:p>
    <w:p w:rsidR="00F044AB" w:rsidRPr="002D5D93" w:rsidRDefault="00F044AB" w:rsidP="00F044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5D93">
        <w:rPr>
          <w:rFonts w:ascii="Times New Roman" w:hAnsi="Times New Roman" w:cs="Times New Roman"/>
          <w:sz w:val="24"/>
          <w:szCs w:val="24"/>
        </w:rPr>
        <w:t>- ГСМ (на 3,3% или 172 тыс. руб. – за счет роста стоимости горючего);</w:t>
      </w:r>
    </w:p>
    <w:p w:rsidR="00F044AB" w:rsidRPr="002D5D93" w:rsidRDefault="00F044AB" w:rsidP="00F044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5D93">
        <w:rPr>
          <w:rFonts w:ascii="Times New Roman" w:hAnsi="Times New Roman" w:cs="Times New Roman"/>
          <w:sz w:val="24"/>
          <w:szCs w:val="24"/>
        </w:rPr>
        <w:t>- запчасти и материалы (на 3,3% или 117 тыс. руб. – удорожание запчастей);</w:t>
      </w:r>
    </w:p>
    <w:p w:rsidR="00F044AB" w:rsidRPr="002D5D93" w:rsidRDefault="00F044AB" w:rsidP="00F044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5D93">
        <w:rPr>
          <w:rFonts w:ascii="Times New Roman" w:hAnsi="Times New Roman" w:cs="Times New Roman"/>
          <w:sz w:val="24"/>
          <w:szCs w:val="24"/>
        </w:rPr>
        <w:t>- тепло и электроэнергия (на 3,4% или 59 тыс. руб.);</w:t>
      </w:r>
    </w:p>
    <w:p w:rsidR="00F044AB" w:rsidRPr="002D5D93" w:rsidRDefault="00F044AB" w:rsidP="00F044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5D93">
        <w:rPr>
          <w:rFonts w:ascii="Times New Roman" w:hAnsi="Times New Roman" w:cs="Times New Roman"/>
          <w:sz w:val="24"/>
          <w:szCs w:val="24"/>
        </w:rPr>
        <w:t xml:space="preserve">- прочие услуги сторонних организаций (на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D5D93">
        <w:rPr>
          <w:rFonts w:ascii="Times New Roman" w:hAnsi="Times New Roman" w:cs="Times New Roman"/>
          <w:sz w:val="24"/>
          <w:szCs w:val="24"/>
        </w:rPr>
        <w:t>,5% или 1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2D5D93">
        <w:rPr>
          <w:rFonts w:ascii="Times New Roman" w:hAnsi="Times New Roman" w:cs="Times New Roman"/>
          <w:sz w:val="24"/>
          <w:szCs w:val="24"/>
        </w:rPr>
        <w:t xml:space="preserve"> тыс. руб. в связи с расходами на аудиторские услуги и расходы по аренде). </w:t>
      </w:r>
    </w:p>
    <w:p w:rsidR="00630EB5" w:rsidRPr="003604D3" w:rsidRDefault="00630EB5" w:rsidP="00630EB5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4D3">
        <w:rPr>
          <w:rFonts w:ascii="Times New Roman" w:hAnsi="Times New Roman" w:cs="Times New Roman"/>
          <w:bCs/>
          <w:sz w:val="24"/>
          <w:szCs w:val="24"/>
        </w:rPr>
        <w:t>От основной деятельности получен убыток в размере 482 тыс. руб.</w:t>
      </w:r>
    </w:p>
    <w:p w:rsidR="003604D3" w:rsidRPr="003604D3" w:rsidRDefault="003604D3" w:rsidP="003604D3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4D3">
        <w:rPr>
          <w:rFonts w:ascii="Times New Roman" w:hAnsi="Times New Roman" w:cs="Times New Roman"/>
          <w:bCs/>
          <w:sz w:val="24"/>
          <w:szCs w:val="24"/>
        </w:rPr>
        <w:t xml:space="preserve">План по прочим доходам выполнен на 98,8%, к уровню 2023 года прочие доходы увеличились в 2 раза (получен доход по сомнительным долгам), план по прочим расходам выполнен на 100,5%, к уровню предыдущего года прочие расходы снизились на 28,5% (в связи с перераспределением затрат от аренды). </w:t>
      </w:r>
    </w:p>
    <w:p w:rsidR="003604D3" w:rsidRPr="003604D3" w:rsidRDefault="003604D3" w:rsidP="003604D3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4D3">
        <w:rPr>
          <w:rFonts w:ascii="Times New Roman" w:hAnsi="Times New Roman" w:cs="Times New Roman"/>
          <w:bCs/>
          <w:sz w:val="24"/>
          <w:szCs w:val="24"/>
        </w:rPr>
        <w:lastRenderedPageBreak/>
        <w:t>Чистая прибыль составила 534 тыс. руб., план по чистой прибыли выполнен на 104,9%. К уровню 2023 года чистая прибыль составила 163,3%.</w:t>
      </w:r>
    </w:p>
    <w:p w:rsidR="003604D3" w:rsidRPr="003604D3" w:rsidRDefault="003604D3" w:rsidP="003604D3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4D3">
        <w:rPr>
          <w:rFonts w:ascii="Times New Roman" w:hAnsi="Times New Roman" w:cs="Times New Roman"/>
          <w:bCs/>
          <w:sz w:val="24"/>
          <w:szCs w:val="24"/>
        </w:rPr>
        <w:t>Рентабельность от реализации работ, услуг составила 1,33% и на 0,06 п.п. выше планового уровня и на 0,</w:t>
      </w:r>
      <w:r>
        <w:rPr>
          <w:rFonts w:ascii="Times New Roman" w:hAnsi="Times New Roman" w:cs="Times New Roman"/>
          <w:bCs/>
          <w:sz w:val="24"/>
          <w:szCs w:val="24"/>
        </w:rPr>
        <w:t>49</w:t>
      </w:r>
      <w:r w:rsidRPr="003604D3">
        <w:rPr>
          <w:rFonts w:ascii="Times New Roman" w:hAnsi="Times New Roman" w:cs="Times New Roman"/>
          <w:bCs/>
          <w:sz w:val="24"/>
          <w:szCs w:val="24"/>
        </w:rPr>
        <w:t xml:space="preserve"> п.п. выше уровня предыдущего года. </w:t>
      </w:r>
    </w:p>
    <w:p w:rsidR="003604D3" w:rsidRPr="003604D3" w:rsidRDefault="003604D3" w:rsidP="003604D3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4D3">
        <w:rPr>
          <w:rFonts w:ascii="Times New Roman" w:hAnsi="Times New Roman" w:cs="Times New Roman"/>
          <w:bCs/>
          <w:sz w:val="24"/>
          <w:szCs w:val="24"/>
        </w:rPr>
        <w:t xml:space="preserve">Уплачено платежей в бюджет 9 113 тыс. руб., что составляет 103,0% к плану. </w:t>
      </w:r>
    </w:p>
    <w:p w:rsidR="003604D3" w:rsidRPr="003604D3" w:rsidRDefault="003604D3" w:rsidP="003604D3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4D3">
        <w:rPr>
          <w:rFonts w:ascii="Times New Roman" w:hAnsi="Times New Roman" w:cs="Times New Roman"/>
          <w:bCs/>
          <w:sz w:val="24"/>
          <w:szCs w:val="24"/>
        </w:rPr>
        <w:t>Стоимость чистых активов составила 14 837 тыс. руб., к плану – 93,5%, к уровню пр</w:t>
      </w:r>
      <w:r w:rsidR="004A1A64">
        <w:rPr>
          <w:rFonts w:ascii="Times New Roman" w:hAnsi="Times New Roman" w:cs="Times New Roman"/>
          <w:bCs/>
          <w:sz w:val="24"/>
          <w:szCs w:val="24"/>
        </w:rPr>
        <w:t>едыдуще</w:t>
      </w:r>
      <w:r w:rsidRPr="003604D3">
        <w:rPr>
          <w:rFonts w:ascii="Times New Roman" w:hAnsi="Times New Roman" w:cs="Times New Roman"/>
          <w:bCs/>
          <w:sz w:val="24"/>
          <w:szCs w:val="24"/>
        </w:rPr>
        <w:t>го года – 116,7%.</w:t>
      </w:r>
    </w:p>
    <w:p w:rsidR="00D558A0" w:rsidRDefault="00D558A0" w:rsidP="00DA0A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MON_1616843970"/>
      <w:bookmarkEnd w:id="3"/>
      <w:r w:rsidRPr="00D67133">
        <w:rPr>
          <w:rFonts w:ascii="Times New Roman" w:hAnsi="Times New Roman" w:cs="Times New Roman"/>
          <w:sz w:val="24"/>
          <w:szCs w:val="24"/>
        </w:rPr>
        <w:t>План по фонду оплаты</w:t>
      </w:r>
      <w:r w:rsidRPr="00D558A0">
        <w:rPr>
          <w:rFonts w:ascii="Times New Roman" w:hAnsi="Times New Roman" w:cs="Times New Roman"/>
          <w:sz w:val="24"/>
          <w:szCs w:val="24"/>
        </w:rPr>
        <w:t xml:space="preserve"> труда выполнен на 100,7%. К уровню 2023 года фонд оплаты труда увеличился на 5,9%. Среднесписочная численность сложилась ниже плановой на 1 человека или на 3,5% и составила 36 человек. Среднемесячная зарплата 1 работника составила 43 481 руб. и увеличилась на 4,3% к плану и на 29,4% к уровню 2023 года.</w:t>
      </w:r>
    </w:p>
    <w:p w:rsidR="00A6375F" w:rsidRDefault="00A6375F" w:rsidP="00DA0A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2309">
        <w:rPr>
          <w:rFonts w:ascii="Times New Roman" w:hAnsi="Times New Roman" w:cs="Times New Roman"/>
          <w:sz w:val="24"/>
          <w:szCs w:val="24"/>
        </w:rPr>
        <w:t xml:space="preserve">Анализ </w:t>
      </w:r>
      <w:r w:rsidR="00D558A0">
        <w:rPr>
          <w:rFonts w:ascii="Times New Roman" w:hAnsi="Times New Roman" w:cs="Times New Roman"/>
          <w:sz w:val="24"/>
          <w:szCs w:val="24"/>
        </w:rPr>
        <w:t>бизнес-</w:t>
      </w:r>
      <w:r w:rsidRPr="00F12309">
        <w:rPr>
          <w:rFonts w:ascii="Times New Roman" w:hAnsi="Times New Roman" w:cs="Times New Roman"/>
          <w:sz w:val="24"/>
          <w:szCs w:val="24"/>
        </w:rPr>
        <w:t xml:space="preserve">плана </w:t>
      </w:r>
      <w:r w:rsidR="00D558A0">
        <w:rPr>
          <w:rFonts w:ascii="Times New Roman" w:hAnsi="Times New Roman" w:cs="Times New Roman"/>
          <w:sz w:val="24"/>
          <w:szCs w:val="24"/>
        </w:rPr>
        <w:t>общества по</w:t>
      </w:r>
      <w:r w:rsidRPr="00F12309">
        <w:rPr>
          <w:rFonts w:ascii="Times New Roman" w:hAnsi="Times New Roman" w:cs="Times New Roman"/>
          <w:sz w:val="24"/>
          <w:szCs w:val="24"/>
        </w:rPr>
        <w:t xml:space="preserve">казал, что отклонения от </w:t>
      </w:r>
      <w:r>
        <w:rPr>
          <w:rFonts w:ascii="Times New Roman" w:hAnsi="Times New Roman" w:cs="Times New Roman"/>
          <w:sz w:val="24"/>
          <w:szCs w:val="24"/>
        </w:rPr>
        <w:t xml:space="preserve">основных </w:t>
      </w:r>
      <w:r w:rsidRPr="00F12309">
        <w:rPr>
          <w:rFonts w:ascii="Times New Roman" w:hAnsi="Times New Roman" w:cs="Times New Roman"/>
          <w:sz w:val="24"/>
          <w:szCs w:val="24"/>
        </w:rPr>
        <w:t xml:space="preserve">плановых показателей незначительны. </w:t>
      </w:r>
      <w:r w:rsidR="00E617BA">
        <w:rPr>
          <w:rFonts w:ascii="Times New Roman" w:hAnsi="Times New Roman" w:cs="Times New Roman"/>
          <w:sz w:val="24"/>
          <w:szCs w:val="24"/>
        </w:rPr>
        <w:t>К</w:t>
      </w:r>
      <w:r w:rsidRPr="00F12309">
        <w:rPr>
          <w:rFonts w:ascii="Times New Roman" w:hAnsi="Times New Roman" w:cs="Times New Roman"/>
          <w:sz w:val="24"/>
          <w:szCs w:val="24"/>
        </w:rPr>
        <w:t>ачественно</w:t>
      </w:r>
      <w:r w:rsidR="00E617BA">
        <w:rPr>
          <w:rFonts w:ascii="Times New Roman" w:hAnsi="Times New Roman" w:cs="Times New Roman"/>
          <w:sz w:val="24"/>
          <w:szCs w:val="24"/>
        </w:rPr>
        <w:t>е</w:t>
      </w:r>
      <w:r w:rsidRPr="00F12309">
        <w:rPr>
          <w:rFonts w:ascii="Times New Roman" w:hAnsi="Times New Roman" w:cs="Times New Roman"/>
          <w:sz w:val="24"/>
          <w:szCs w:val="24"/>
        </w:rPr>
        <w:t xml:space="preserve"> </w:t>
      </w:r>
      <w:r w:rsidR="00E617BA">
        <w:rPr>
          <w:rFonts w:ascii="Times New Roman" w:hAnsi="Times New Roman" w:cs="Times New Roman"/>
          <w:sz w:val="24"/>
          <w:szCs w:val="24"/>
        </w:rPr>
        <w:t>планирование</w:t>
      </w:r>
      <w:r w:rsidRPr="00F12309">
        <w:rPr>
          <w:rFonts w:ascii="Times New Roman" w:hAnsi="Times New Roman" w:cs="Times New Roman"/>
          <w:sz w:val="24"/>
          <w:szCs w:val="24"/>
        </w:rPr>
        <w:t xml:space="preserve"> показателей </w:t>
      </w:r>
      <w:r w:rsidR="00D558A0">
        <w:rPr>
          <w:rFonts w:ascii="Times New Roman" w:hAnsi="Times New Roman" w:cs="Times New Roman"/>
          <w:sz w:val="24"/>
          <w:szCs w:val="24"/>
        </w:rPr>
        <w:t>бизнес-</w:t>
      </w:r>
      <w:r w:rsidRPr="00F12309">
        <w:rPr>
          <w:rFonts w:ascii="Times New Roman" w:hAnsi="Times New Roman" w:cs="Times New Roman"/>
          <w:sz w:val="24"/>
          <w:szCs w:val="24"/>
        </w:rPr>
        <w:t xml:space="preserve">плана </w:t>
      </w:r>
      <w:r w:rsidR="00D558A0">
        <w:rPr>
          <w:rFonts w:ascii="Times New Roman" w:hAnsi="Times New Roman" w:cs="Times New Roman"/>
          <w:sz w:val="24"/>
          <w:szCs w:val="24"/>
        </w:rPr>
        <w:t xml:space="preserve">и оказание дополнительных видов услуг </w:t>
      </w:r>
      <w:r w:rsidRPr="00F12309">
        <w:rPr>
          <w:rFonts w:ascii="Times New Roman" w:hAnsi="Times New Roman" w:cs="Times New Roman"/>
          <w:sz w:val="24"/>
          <w:szCs w:val="24"/>
        </w:rPr>
        <w:t>позволило получить прибыль на уровне плана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D558A0">
        <w:rPr>
          <w:rFonts w:ascii="Times New Roman" w:hAnsi="Times New Roman" w:cs="Times New Roman"/>
          <w:sz w:val="24"/>
          <w:szCs w:val="24"/>
        </w:rPr>
        <w:t>534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D558A0">
        <w:rPr>
          <w:rFonts w:ascii="Times New Roman" w:hAnsi="Times New Roman" w:cs="Times New Roman"/>
          <w:sz w:val="24"/>
          <w:szCs w:val="24"/>
        </w:rPr>
        <w:t xml:space="preserve"> с ростом к предыдущему году на 63,3%.</w:t>
      </w:r>
      <w:r w:rsidRPr="00F12309">
        <w:rPr>
          <w:rFonts w:ascii="Times New Roman" w:hAnsi="Times New Roman" w:cs="Times New Roman"/>
          <w:sz w:val="24"/>
          <w:szCs w:val="24"/>
        </w:rPr>
        <w:t xml:space="preserve"> Финансово-хозяйственная деятельность </w:t>
      </w:r>
      <w:r w:rsidR="002D0E7E">
        <w:rPr>
          <w:rFonts w:ascii="Times New Roman" w:hAnsi="Times New Roman" w:cs="Times New Roman"/>
          <w:sz w:val="24"/>
          <w:szCs w:val="24"/>
        </w:rPr>
        <w:t>общества</w:t>
      </w:r>
      <w:r w:rsidRPr="00F12309">
        <w:rPr>
          <w:rFonts w:ascii="Times New Roman" w:hAnsi="Times New Roman" w:cs="Times New Roman"/>
          <w:sz w:val="24"/>
          <w:szCs w:val="24"/>
        </w:rPr>
        <w:t xml:space="preserve"> по итогам 202</w:t>
      </w:r>
      <w:r w:rsidR="00D558A0">
        <w:rPr>
          <w:rFonts w:ascii="Times New Roman" w:hAnsi="Times New Roman" w:cs="Times New Roman"/>
          <w:sz w:val="24"/>
          <w:szCs w:val="24"/>
        </w:rPr>
        <w:t>4</w:t>
      </w:r>
      <w:r w:rsidRPr="00F12309">
        <w:rPr>
          <w:rFonts w:ascii="Times New Roman" w:hAnsi="Times New Roman" w:cs="Times New Roman"/>
          <w:sz w:val="24"/>
          <w:szCs w:val="24"/>
        </w:rPr>
        <w:t xml:space="preserve"> года признана удовлетворительной.</w:t>
      </w:r>
    </w:p>
    <w:p w:rsidR="00AD28FF" w:rsidRDefault="00AD28FF" w:rsidP="00AD28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28FF" w:rsidRDefault="00AD28FF" w:rsidP="00AD28F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8FF">
        <w:rPr>
          <w:rFonts w:ascii="Times New Roman" w:hAnsi="Times New Roman" w:cs="Times New Roman"/>
          <w:b/>
          <w:sz w:val="24"/>
          <w:szCs w:val="24"/>
        </w:rPr>
        <w:t>ООО «Мелкий опт»</w:t>
      </w:r>
      <w:r w:rsidRPr="00A422BA">
        <w:rPr>
          <w:rFonts w:ascii="Times New Roman" w:hAnsi="Times New Roman"/>
          <w:sz w:val="24"/>
          <w:szCs w:val="24"/>
        </w:rPr>
        <w:t xml:space="preserve"> </w:t>
      </w:r>
    </w:p>
    <w:p w:rsidR="00AD28FF" w:rsidRDefault="00AD28FF" w:rsidP="00AD28F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36CEA" w:rsidRDefault="00036CEA" w:rsidP="00036C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6CEA">
        <w:rPr>
          <w:rFonts w:ascii="Times New Roman" w:hAnsi="Times New Roman" w:cs="Times New Roman"/>
          <w:sz w:val="24"/>
          <w:szCs w:val="24"/>
        </w:rPr>
        <w:t>ООО «Мелкий опт» включает в себя 13 торговых точек: столовые при 11 общеобразовательных школах, столовую с буфетом на заводе «Вэлконт», ярмарку «Южный». Помещение кулинарии «Пельмешки» сдано в аренду. Пустующие здания продовольственных магазинов: магазин (включая хлебопекарню) в мкр. Каринторф и магазин на ул. Революции.</w:t>
      </w:r>
    </w:p>
    <w:p w:rsidR="00036CEA" w:rsidRDefault="00036CEA" w:rsidP="001F27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6CEA" w:rsidRDefault="00013485" w:rsidP="001F27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>Дебиторская задолженность общества</w:t>
      </w:r>
    </w:p>
    <w:tbl>
      <w:tblPr>
        <w:tblW w:w="9882" w:type="dxa"/>
        <w:jc w:val="center"/>
        <w:tblLook w:val="04A0" w:firstRow="1" w:lastRow="0" w:firstColumn="1" w:lastColumn="0" w:noHBand="0" w:noVBand="1"/>
      </w:tblPr>
      <w:tblGrid>
        <w:gridCol w:w="3505"/>
        <w:gridCol w:w="1206"/>
        <w:gridCol w:w="1206"/>
        <w:gridCol w:w="1206"/>
        <w:gridCol w:w="808"/>
        <w:gridCol w:w="1029"/>
        <w:gridCol w:w="922"/>
      </w:tblGrid>
      <w:tr w:rsidR="006B7FB9" w:rsidRPr="006B7FB9" w:rsidTr="00D81CD5">
        <w:trPr>
          <w:trHeight w:val="482"/>
          <w:jc w:val="center"/>
        </w:trPr>
        <w:tc>
          <w:tcPr>
            <w:tcW w:w="3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31.12.2023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на 31.12.2024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>Уд. вес,  %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>Отклонение 2024 г.  от 2023 г.</w:t>
            </w:r>
          </w:p>
        </w:tc>
      </w:tr>
      <w:tr w:rsidR="006B7FB9" w:rsidRPr="006B7FB9" w:rsidTr="00D81CD5">
        <w:trPr>
          <w:trHeight w:val="268"/>
          <w:jc w:val="center"/>
        </w:trPr>
        <w:tc>
          <w:tcPr>
            <w:tcW w:w="3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FB9" w:rsidRPr="006B7FB9" w:rsidRDefault="006B7FB9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</w:rPr>
              <w:t xml:space="preserve"> +, 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</w:rPr>
              <w:t xml:space="preserve">% </w:t>
            </w:r>
          </w:p>
        </w:tc>
      </w:tr>
      <w:tr w:rsidR="006B7FB9" w:rsidRPr="006B7FB9" w:rsidTr="00D81CD5">
        <w:trPr>
          <w:trHeight w:val="268"/>
          <w:jc w:val="center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FB9" w:rsidRPr="006B7FB9" w:rsidRDefault="00D81CD5" w:rsidP="006B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 з</w:t>
            </w:r>
            <w:r w:rsidR="006B7FB9" w:rsidRPr="006B7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адолженность, тыс. руб.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100,0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93,2</w:t>
            </w:r>
          </w:p>
        </w:tc>
      </w:tr>
      <w:tr w:rsidR="006B7FB9" w:rsidRPr="006B7FB9" w:rsidTr="00D81CD5">
        <w:trPr>
          <w:trHeight w:val="281"/>
          <w:jc w:val="center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т.ч.  учреждения бюджетной сферы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47,8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22,8</w:t>
            </w:r>
          </w:p>
        </w:tc>
      </w:tr>
      <w:tr w:rsidR="006B7FB9" w:rsidRPr="006B7FB9" w:rsidTr="00D81CD5">
        <w:trPr>
          <w:trHeight w:val="268"/>
          <w:jc w:val="center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52,2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FB9" w:rsidRPr="006B7FB9" w:rsidRDefault="006B7FB9" w:rsidP="006B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6B7FB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306,2</w:t>
            </w:r>
          </w:p>
        </w:tc>
      </w:tr>
    </w:tbl>
    <w:p w:rsidR="001F27EF" w:rsidRDefault="001F27EF" w:rsidP="000134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13485" w:rsidRPr="00013485" w:rsidRDefault="00013485" w:rsidP="000134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>На 31.12.2024 г. дебиторская задолженность составила 2 131 тыс. руб. и увеличилась в 2 раза или на 1 028 тыс. руб., в т.ч. по учреждениям бюджетной сферы – на 22,8% или 189 тыс. руб. (407,6 тыс. руб. – родительская плата). Просроченная задолженность отсутствует.</w:t>
      </w:r>
    </w:p>
    <w:p w:rsidR="00013485" w:rsidRDefault="00013485" w:rsidP="002432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>Основными дебиторами на 01.01.2025 являются: школы (1 018 тыс. руб. или 47,8 от всей дебиторской задолженности), прочие дебиторы - ИП Дегтяров Н.Б. (91,4 тыс. руб.), Филиал «Кировский» ПАО «Т Плюс» (122,9 тыс. руб.), АО «Энергосбыт Плюс» (175,6 тыс. руб.), родительская плата за питание школьников составила 407,6 тыс. руб.</w:t>
      </w:r>
    </w:p>
    <w:p w:rsidR="0024324E" w:rsidRPr="005877C4" w:rsidRDefault="0024324E" w:rsidP="0024324E">
      <w:pPr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2309">
        <w:rPr>
          <w:rFonts w:ascii="Times New Roman" w:hAnsi="Times New Roman" w:cs="Times New Roman"/>
          <w:sz w:val="24"/>
          <w:szCs w:val="24"/>
        </w:rPr>
        <w:t xml:space="preserve">Анализ дебиторской задолженности показал, что </w:t>
      </w:r>
      <w:r>
        <w:rPr>
          <w:rFonts w:ascii="Times New Roman" w:hAnsi="Times New Roman" w:cs="Times New Roman"/>
          <w:sz w:val="24"/>
          <w:szCs w:val="24"/>
        </w:rPr>
        <w:t>задолженность учреждений бюджетной сферы увеличилась в 2 раза в связи с поступлением бюджетных средств в конце года, которые остались на счетах на начало года.</w:t>
      </w:r>
      <w:r w:rsidRPr="00D523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Положительным </w:t>
      </w:r>
      <w:r w:rsidRPr="00F12309">
        <w:rPr>
          <w:rFonts w:ascii="Times New Roman" w:hAnsi="Times New Roman" w:cs="Times New Roman"/>
          <w:sz w:val="24"/>
          <w:szCs w:val="24"/>
        </w:rPr>
        <w:t xml:space="preserve">моментом </w:t>
      </w:r>
      <w:r>
        <w:rPr>
          <w:rFonts w:ascii="Times New Roman" w:hAnsi="Times New Roman" w:cs="Times New Roman"/>
          <w:sz w:val="24"/>
          <w:szCs w:val="24"/>
        </w:rPr>
        <w:t>общества</w:t>
      </w:r>
      <w:r w:rsidRPr="00F12309">
        <w:rPr>
          <w:rFonts w:ascii="Times New Roman" w:hAnsi="Times New Roman" w:cs="Times New Roman"/>
          <w:sz w:val="24"/>
          <w:szCs w:val="24"/>
        </w:rPr>
        <w:t xml:space="preserve"> является </w:t>
      </w:r>
      <w:r>
        <w:rPr>
          <w:rFonts w:ascii="Times New Roman" w:hAnsi="Times New Roman" w:cs="Times New Roman"/>
          <w:sz w:val="24"/>
          <w:szCs w:val="24"/>
        </w:rPr>
        <w:t xml:space="preserve">отсутствие </w:t>
      </w:r>
      <w:r w:rsidRPr="00F12309">
        <w:rPr>
          <w:rFonts w:ascii="Times New Roman" w:hAnsi="Times New Roman" w:cs="Times New Roman"/>
          <w:sz w:val="24"/>
          <w:szCs w:val="24"/>
        </w:rPr>
        <w:t xml:space="preserve">просроченной </w:t>
      </w:r>
      <w:r>
        <w:rPr>
          <w:rFonts w:ascii="Times New Roman" w:hAnsi="Times New Roman" w:cs="Times New Roman"/>
          <w:sz w:val="24"/>
          <w:szCs w:val="24"/>
        </w:rPr>
        <w:t xml:space="preserve">дебиторской </w:t>
      </w:r>
      <w:r w:rsidRPr="00F12309">
        <w:rPr>
          <w:rFonts w:ascii="Times New Roman" w:hAnsi="Times New Roman" w:cs="Times New Roman"/>
          <w:sz w:val="24"/>
          <w:szCs w:val="24"/>
        </w:rPr>
        <w:t>задолженности.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CD5" w:rsidRDefault="00D81CD5" w:rsidP="000134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1CD5" w:rsidRDefault="00D81CD5" w:rsidP="000134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1CD5" w:rsidRDefault="00D81CD5" w:rsidP="000134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1CD5" w:rsidRDefault="00D81CD5" w:rsidP="000134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1CD5" w:rsidRDefault="00013485" w:rsidP="000134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lastRenderedPageBreak/>
        <w:t>Кредиторская задолженность</w:t>
      </w:r>
    </w:p>
    <w:tbl>
      <w:tblPr>
        <w:tblW w:w="9759" w:type="dxa"/>
        <w:tblInd w:w="113" w:type="dxa"/>
        <w:tblLook w:val="04A0" w:firstRow="1" w:lastRow="0" w:firstColumn="1" w:lastColumn="0" w:noHBand="0" w:noVBand="1"/>
      </w:tblPr>
      <w:tblGrid>
        <w:gridCol w:w="4531"/>
        <w:gridCol w:w="1116"/>
        <w:gridCol w:w="1116"/>
        <w:gridCol w:w="1116"/>
        <w:gridCol w:w="1020"/>
        <w:gridCol w:w="860"/>
      </w:tblGrid>
      <w:tr w:rsidR="00D81CD5" w:rsidRPr="00D81CD5" w:rsidTr="00D81CD5">
        <w:trPr>
          <w:trHeight w:val="510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Показатели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31.12.2022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31.12.2023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31.12.2024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 2024 г. от 2023 г.</w:t>
            </w:r>
          </w:p>
        </w:tc>
      </w:tr>
      <w:tr w:rsidR="00D81CD5" w:rsidRPr="00D81CD5" w:rsidTr="00D81CD5">
        <w:trPr>
          <w:trHeight w:val="270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+, 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%</w:t>
            </w:r>
          </w:p>
        </w:tc>
      </w:tr>
      <w:tr w:rsidR="00D81CD5" w:rsidRPr="00D81CD5" w:rsidTr="00D81CD5">
        <w:trPr>
          <w:trHeight w:val="31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Кредиторская задолженность, 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8 715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26,3</w:t>
            </w:r>
          </w:p>
        </w:tc>
      </w:tr>
      <w:tr w:rsidR="00D81CD5" w:rsidRPr="00D81CD5" w:rsidTr="00D81CD5">
        <w:trPr>
          <w:trHeight w:val="31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т.ч. поставщикам и подрядчикам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42,2</w:t>
            </w:r>
          </w:p>
        </w:tc>
      </w:tr>
      <w:tr w:rsidR="00D81CD5" w:rsidRPr="00D81CD5" w:rsidTr="00D81CD5">
        <w:trPr>
          <w:trHeight w:val="31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оплате труда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1 454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24,7</w:t>
            </w:r>
          </w:p>
        </w:tc>
      </w:tr>
      <w:tr w:rsidR="00D81CD5" w:rsidRPr="00D81CD5" w:rsidTr="00D81CD5">
        <w:trPr>
          <w:trHeight w:val="31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бюджет и внебюджетные фонды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-19,0</w:t>
            </w:r>
          </w:p>
        </w:tc>
      </w:tr>
      <w:tr w:rsidR="00D81CD5" w:rsidRPr="00D81CD5" w:rsidTr="00D81CD5">
        <w:trPr>
          <w:trHeight w:val="31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(услуги сторон. организ.)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12,5</w:t>
            </w:r>
          </w:p>
        </w:tc>
      </w:tr>
    </w:tbl>
    <w:p w:rsidR="00D81CD5" w:rsidRDefault="00D81CD5" w:rsidP="000134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3485" w:rsidRPr="00013485" w:rsidRDefault="00013485" w:rsidP="006C44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 xml:space="preserve">Кредиторская задолженность на 31.12.2024 увеличилась по сравнению с началом года на </w:t>
      </w:r>
      <w:r w:rsidRPr="00013485">
        <w:rPr>
          <w:rFonts w:ascii="Times New Roman" w:hAnsi="Times New Roman" w:cs="Times New Roman"/>
          <w:sz w:val="24"/>
          <w:szCs w:val="24"/>
        </w:rPr>
        <w:br/>
        <w:t xml:space="preserve">1 747 тыс. руб. или на 26,3%, в т.ч. за счет роста задолженности поставщикам и подрядчикам на 1 661 тыс. руб. или 42,2%, по оплате труда – на 324 тыс. руб. или на 24,7%, прочим кредиторам –  на 11 тыс. руб. или на 12,5%. Снизилась кредиторская задолженность в бюджет и внебюджетные фонды на 249 тыс. руб. или на 19,0%. Просроченной кредиторской задолженности нет. </w:t>
      </w:r>
    </w:p>
    <w:p w:rsidR="0024324E" w:rsidRPr="005877C4" w:rsidRDefault="0024324E" w:rsidP="002432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кредиторской задолженности показал, что кредиторская задолженность </w:t>
      </w:r>
      <w:r w:rsidR="009B436F">
        <w:rPr>
          <w:rFonts w:ascii="Times New Roman" w:hAnsi="Times New Roman" w:cs="Times New Roman"/>
          <w:sz w:val="24"/>
          <w:szCs w:val="24"/>
        </w:rPr>
        <w:t>выросла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B436F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,</w:t>
      </w:r>
      <w:r w:rsidR="009B436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% за счет </w:t>
      </w:r>
      <w:r w:rsidR="009B436F">
        <w:rPr>
          <w:rFonts w:ascii="Times New Roman" w:hAnsi="Times New Roman" w:cs="Times New Roman"/>
          <w:sz w:val="24"/>
          <w:szCs w:val="24"/>
        </w:rPr>
        <w:t>роста</w:t>
      </w:r>
      <w:r>
        <w:rPr>
          <w:rFonts w:ascii="Times New Roman" w:hAnsi="Times New Roman" w:cs="Times New Roman"/>
          <w:sz w:val="24"/>
          <w:szCs w:val="24"/>
        </w:rPr>
        <w:t xml:space="preserve"> задолженности поставщикам и подрядчиками</w:t>
      </w:r>
      <w:r w:rsidRPr="00F12309">
        <w:rPr>
          <w:rFonts w:ascii="Times New Roman" w:hAnsi="Times New Roman" w:cs="Times New Roman"/>
          <w:sz w:val="24"/>
          <w:szCs w:val="24"/>
        </w:rPr>
        <w:t xml:space="preserve">. Положительным моментом </w:t>
      </w:r>
      <w:r>
        <w:rPr>
          <w:rFonts w:ascii="Times New Roman" w:hAnsi="Times New Roman" w:cs="Times New Roman"/>
          <w:sz w:val="24"/>
          <w:szCs w:val="24"/>
        </w:rPr>
        <w:t>общества</w:t>
      </w:r>
      <w:r w:rsidRPr="00F12309">
        <w:rPr>
          <w:rFonts w:ascii="Times New Roman" w:hAnsi="Times New Roman" w:cs="Times New Roman"/>
          <w:sz w:val="24"/>
          <w:szCs w:val="24"/>
        </w:rPr>
        <w:t xml:space="preserve"> является отсутствие просроченной </w:t>
      </w:r>
      <w:r>
        <w:rPr>
          <w:rFonts w:ascii="Times New Roman" w:hAnsi="Times New Roman" w:cs="Times New Roman"/>
          <w:sz w:val="24"/>
          <w:szCs w:val="24"/>
        </w:rPr>
        <w:t xml:space="preserve">кредиторской </w:t>
      </w:r>
      <w:r w:rsidRPr="00F12309">
        <w:rPr>
          <w:rFonts w:ascii="Times New Roman" w:hAnsi="Times New Roman" w:cs="Times New Roman"/>
          <w:sz w:val="24"/>
          <w:szCs w:val="24"/>
        </w:rPr>
        <w:t>задолженности.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36F" w:rsidRDefault="009B436F" w:rsidP="009B43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436F" w:rsidRPr="009B436F" w:rsidRDefault="009B436F" w:rsidP="009B43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B436F">
        <w:rPr>
          <w:rFonts w:ascii="Times New Roman" w:hAnsi="Times New Roman" w:cs="Times New Roman"/>
          <w:sz w:val="24"/>
          <w:szCs w:val="24"/>
        </w:rPr>
        <w:t>Анализ работы общества по подразделениям</w:t>
      </w:r>
    </w:p>
    <w:bookmarkStart w:id="4" w:name="_MON_1733636380"/>
    <w:bookmarkEnd w:id="4"/>
    <w:p w:rsidR="009B436F" w:rsidRPr="009B436F" w:rsidRDefault="00020B33" w:rsidP="009B436F">
      <w:pPr>
        <w:tabs>
          <w:tab w:val="left" w:pos="7938"/>
        </w:tabs>
        <w:spacing w:after="0"/>
        <w:ind w:hanging="142"/>
        <w:jc w:val="center"/>
        <w:rPr>
          <w:rFonts w:ascii="Times New Roman" w:hAnsi="Times New Roman" w:cs="Times New Roman"/>
          <w:sz w:val="24"/>
          <w:szCs w:val="24"/>
        </w:rPr>
      </w:pPr>
      <w:r w:rsidRPr="009B436F">
        <w:rPr>
          <w:rFonts w:ascii="Times New Roman" w:hAnsi="Times New Roman" w:cs="Times New Roman"/>
          <w:sz w:val="24"/>
          <w:szCs w:val="24"/>
        </w:rPr>
        <w:object w:dxaOrig="9672" w:dyaOrig="2030">
          <v:shape id="_x0000_i1038" type="#_x0000_t75" style="width:496.05pt;height:117.35pt" o:ole="">
            <v:imagedata r:id="rId18" o:title=""/>
          </v:shape>
          <o:OLEObject Type="Embed" ProgID="Excel.Sheet.12" ShapeID="_x0000_i1038" DrawAspect="Content" ObjectID="_1810618000" r:id="rId19"/>
        </w:object>
      </w:r>
    </w:p>
    <w:p w:rsidR="00020B33" w:rsidRDefault="00020B33" w:rsidP="00F27A21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7A21" w:rsidRPr="006C4451" w:rsidRDefault="009B436F" w:rsidP="00F27A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436F">
        <w:rPr>
          <w:rFonts w:ascii="Times New Roman" w:hAnsi="Times New Roman" w:cs="Times New Roman"/>
          <w:bCs/>
          <w:sz w:val="24"/>
          <w:szCs w:val="24"/>
        </w:rPr>
        <w:t xml:space="preserve">В разрезе подразделений общества получена прибыль по оптовой торговле (+237 тыс. руб.), в остальных подразделениях получен убыток в размере (-3 085 тыс. руб.), в т.ч. в общественном питании (-1 593 тыс. руб.), в розничной торговле (- </w:t>
      </w:r>
      <w:r w:rsidR="001C0FD5">
        <w:rPr>
          <w:rFonts w:ascii="Times New Roman" w:hAnsi="Times New Roman" w:cs="Times New Roman"/>
          <w:bCs/>
          <w:sz w:val="24"/>
          <w:szCs w:val="24"/>
        </w:rPr>
        <w:t>1 237</w:t>
      </w:r>
      <w:r w:rsidRPr="009B436F">
        <w:rPr>
          <w:rFonts w:ascii="Times New Roman" w:hAnsi="Times New Roman" w:cs="Times New Roman"/>
          <w:bCs/>
          <w:sz w:val="24"/>
          <w:szCs w:val="24"/>
        </w:rPr>
        <w:t xml:space="preserve"> тыс. руб.), по аренде торговых мест ярмарки «Южный» (-255 тыс. руб.). В целом обществом получена прибыль </w:t>
      </w:r>
      <w:r w:rsidR="006639F3">
        <w:rPr>
          <w:rFonts w:ascii="Times New Roman" w:hAnsi="Times New Roman" w:cs="Times New Roman"/>
          <w:bCs/>
          <w:sz w:val="24"/>
          <w:szCs w:val="24"/>
        </w:rPr>
        <w:t xml:space="preserve">в размере 1 840 тыс. руб. </w:t>
      </w:r>
      <w:r w:rsidRPr="009B436F">
        <w:rPr>
          <w:rFonts w:ascii="Times New Roman" w:hAnsi="Times New Roman" w:cs="Times New Roman"/>
          <w:bCs/>
          <w:sz w:val="24"/>
          <w:szCs w:val="24"/>
        </w:rPr>
        <w:t>за счет продажи кафе «Малахит»</w:t>
      </w:r>
      <w:r w:rsidR="00F27A21" w:rsidRPr="00F27A21">
        <w:rPr>
          <w:rFonts w:ascii="Times New Roman" w:hAnsi="Times New Roman" w:cs="Times New Roman"/>
          <w:sz w:val="24"/>
          <w:szCs w:val="24"/>
        </w:rPr>
        <w:t xml:space="preserve"> </w:t>
      </w:r>
      <w:r w:rsidR="006639F3">
        <w:rPr>
          <w:rFonts w:ascii="Times New Roman" w:hAnsi="Times New Roman" w:cs="Times New Roman"/>
          <w:sz w:val="24"/>
          <w:szCs w:val="24"/>
        </w:rPr>
        <w:t>по цене</w:t>
      </w:r>
      <w:r w:rsidR="00F27A21" w:rsidRPr="006C4451">
        <w:rPr>
          <w:rFonts w:ascii="Times New Roman" w:hAnsi="Times New Roman" w:cs="Times New Roman"/>
          <w:sz w:val="24"/>
          <w:szCs w:val="24"/>
        </w:rPr>
        <w:t xml:space="preserve"> 5 520 тыс. руб.</w:t>
      </w:r>
      <w:r w:rsidR="00F27A21">
        <w:rPr>
          <w:rFonts w:ascii="Times New Roman" w:hAnsi="Times New Roman" w:cs="Times New Roman"/>
          <w:sz w:val="24"/>
          <w:szCs w:val="24"/>
        </w:rPr>
        <w:t xml:space="preserve"> (4 416 тыс. руб. без НДС)</w:t>
      </w:r>
      <w:r w:rsidRPr="009B436F">
        <w:rPr>
          <w:rFonts w:ascii="Times New Roman" w:hAnsi="Times New Roman" w:cs="Times New Roman"/>
          <w:bCs/>
          <w:sz w:val="24"/>
          <w:szCs w:val="24"/>
        </w:rPr>
        <w:t xml:space="preserve">, средства от которого были направлены </w:t>
      </w:r>
      <w:r w:rsidR="00F27A21" w:rsidRPr="006C4451">
        <w:rPr>
          <w:rFonts w:ascii="Times New Roman" w:hAnsi="Times New Roman" w:cs="Times New Roman"/>
          <w:sz w:val="24"/>
          <w:szCs w:val="24"/>
        </w:rPr>
        <w:t>на ремонт мелкооптовой базы на ул. Революции и на приобретение холодильного и столового оборудования, контрольно-кассовых аппаратов</w:t>
      </w:r>
      <w:r w:rsidR="00F27A21">
        <w:rPr>
          <w:rFonts w:ascii="Times New Roman" w:hAnsi="Times New Roman" w:cs="Times New Roman"/>
          <w:sz w:val="24"/>
          <w:szCs w:val="24"/>
        </w:rPr>
        <w:t xml:space="preserve"> в школьные столовые</w:t>
      </w:r>
      <w:r w:rsidR="00F27A21" w:rsidRPr="006C4451">
        <w:rPr>
          <w:rFonts w:ascii="Times New Roman" w:hAnsi="Times New Roman" w:cs="Times New Roman"/>
          <w:sz w:val="24"/>
          <w:szCs w:val="24"/>
        </w:rPr>
        <w:t>.</w:t>
      </w:r>
    </w:p>
    <w:p w:rsidR="009B436F" w:rsidRPr="00013485" w:rsidRDefault="009B436F" w:rsidP="009B436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 xml:space="preserve">Подразделение по общественному питанию включает школьное питание и столовую «Вэлконт». </w:t>
      </w:r>
    </w:p>
    <w:p w:rsidR="009B436F" w:rsidRDefault="009B436F" w:rsidP="009B43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>Основные показатели подразделения общественного питания</w:t>
      </w:r>
    </w:p>
    <w:tbl>
      <w:tblPr>
        <w:tblW w:w="8775" w:type="dxa"/>
        <w:jc w:val="center"/>
        <w:tblLook w:val="04A0" w:firstRow="1" w:lastRow="0" w:firstColumn="1" w:lastColumn="0" w:noHBand="0" w:noVBand="1"/>
      </w:tblPr>
      <w:tblGrid>
        <w:gridCol w:w="1940"/>
        <w:gridCol w:w="995"/>
        <w:gridCol w:w="977"/>
        <w:gridCol w:w="821"/>
        <w:gridCol w:w="711"/>
        <w:gridCol w:w="1004"/>
        <w:gridCol w:w="943"/>
        <w:gridCol w:w="660"/>
        <w:gridCol w:w="711"/>
        <w:gridCol w:w="13"/>
      </w:tblGrid>
      <w:tr w:rsidR="00D81CD5" w:rsidRPr="00D81CD5" w:rsidTr="00D81CD5">
        <w:trPr>
          <w:trHeight w:val="210"/>
          <w:jc w:val="center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Основные показатели (тыс.руб.)</w:t>
            </w:r>
          </w:p>
        </w:tc>
        <w:tc>
          <w:tcPr>
            <w:tcW w:w="350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Школьное питание</w:t>
            </w:r>
          </w:p>
        </w:tc>
        <w:tc>
          <w:tcPr>
            <w:tcW w:w="333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Столовая "Вэлконт"</w:t>
            </w:r>
          </w:p>
        </w:tc>
      </w:tr>
      <w:tr w:rsidR="00D81CD5" w:rsidRPr="00D81CD5" w:rsidTr="00D81CD5">
        <w:trPr>
          <w:gridAfter w:val="1"/>
          <w:wAfter w:w="13" w:type="dxa"/>
          <w:trHeight w:val="255"/>
          <w:jc w:val="center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2023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 xml:space="preserve"> +, -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2023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 xml:space="preserve"> +, -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%</w:t>
            </w:r>
          </w:p>
        </w:tc>
      </w:tr>
      <w:tr w:rsidR="00D81CD5" w:rsidRPr="00D81CD5" w:rsidTr="00D81CD5">
        <w:trPr>
          <w:gridAfter w:val="1"/>
          <w:wAfter w:w="13" w:type="dxa"/>
          <w:trHeight w:val="285"/>
          <w:jc w:val="center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Товарооборот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89 946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103 540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13 594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115,1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10 087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11 010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923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109,2</w:t>
            </w:r>
          </w:p>
        </w:tc>
      </w:tr>
      <w:tr w:rsidR="00D81CD5" w:rsidRPr="00D81CD5" w:rsidTr="00D81CD5">
        <w:trPr>
          <w:gridAfter w:val="1"/>
          <w:wAfter w:w="13" w:type="dxa"/>
          <w:trHeight w:val="285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Себестоимость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51 227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58 491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7 264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114,2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5 133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4 561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-572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88,9</w:t>
            </w:r>
          </w:p>
        </w:tc>
      </w:tr>
      <w:tr w:rsidR="00D81CD5" w:rsidRPr="00D81CD5" w:rsidTr="00D81CD5">
        <w:trPr>
          <w:gridAfter w:val="1"/>
          <w:wAfter w:w="13" w:type="dxa"/>
          <w:trHeight w:val="285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Издержки обращения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36 713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44 194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7 481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120,4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3 770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4 779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1 009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126,8</w:t>
            </w:r>
          </w:p>
        </w:tc>
      </w:tr>
      <w:tr w:rsidR="00D81CD5" w:rsidRPr="00D81CD5" w:rsidTr="00D81CD5">
        <w:trPr>
          <w:gridAfter w:val="1"/>
          <w:wAfter w:w="13" w:type="dxa"/>
          <w:trHeight w:val="285"/>
          <w:jc w:val="center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Прибыль от продаж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2 006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855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-1 151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42,6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1 184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1 670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486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141,0</w:t>
            </w:r>
          </w:p>
        </w:tc>
      </w:tr>
    </w:tbl>
    <w:p w:rsidR="009B436F" w:rsidRPr="00013485" w:rsidRDefault="009B436F" w:rsidP="009B43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lastRenderedPageBreak/>
        <w:t>По школьному питанию получена прибыль в размере 855 тыс. руб.</w:t>
      </w:r>
      <w:r w:rsidR="00F27A21">
        <w:rPr>
          <w:rFonts w:ascii="Times New Roman" w:hAnsi="Times New Roman" w:cs="Times New Roman"/>
          <w:sz w:val="24"/>
          <w:szCs w:val="24"/>
        </w:rPr>
        <w:t xml:space="preserve"> без учета покупки оборудования.</w:t>
      </w:r>
      <w:r w:rsidRPr="00013485">
        <w:rPr>
          <w:rFonts w:ascii="Times New Roman" w:hAnsi="Times New Roman" w:cs="Times New Roman"/>
          <w:sz w:val="24"/>
          <w:szCs w:val="24"/>
        </w:rPr>
        <w:t xml:space="preserve"> Столовая завода «Вэлконт» работает с прибылью и за 2024 год получена прибыль в размере 1,6 млн. руб. с ростом на 41% к уровню 2023 года.</w:t>
      </w:r>
    </w:p>
    <w:p w:rsidR="009B436F" w:rsidRDefault="009B436F" w:rsidP="001644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4451" w:rsidRDefault="00013485" w:rsidP="001644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>Анализ школьного питания</w:t>
      </w:r>
      <w:bookmarkStart w:id="5" w:name="_MON_1805518844"/>
      <w:bookmarkStart w:id="6" w:name="_MON_1743430663"/>
      <w:bookmarkStart w:id="7" w:name="_MON_1744030462"/>
      <w:bookmarkStart w:id="8" w:name="_MON_1744030470"/>
      <w:bookmarkEnd w:id="5"/>
      <w:bookmarkEnd w:id="6"/>
      <w:bookmarkEnd w:id="7"/>
      <w:bookmarkEnd w:id="8"/>
    </w:p>
    <w:tbl>
      <w:tblPr>
        <w:tblW w:w="9060" w:type="dxa"/>
        <w:jc w:val="center"/>
        <w:tblLook w:val="04A0" w:firstRow="1" w:lastRow="0" w:firstColumn="1" w:lastColumn="0" w:noHBand="0" w:noVBand="1"/>
      </w:tblPr>
      <w:tblGrid>
        <w:gridCol w:w="4172"/>
        <w:gridCol w:w="937"/>
        <w:gridCol w:w="1112"/>
        <w:gridCol w:w="1093"/>
        <w:gridCol w:w="912"/>
        <w:gridCol w:w="834"/>
      </w:tblGrid>
      <w:tr w:rsidR="00D81CD5" w:rsidRPr="00D81CD5" w:rsidTr="00D81CD5">
        <w:trPr>
          <w:trHeight w:val="300"/>
          <w:jc w:val="center"/>
        </w:trPr>
        <w:tc>
          <w:tcPr>
            <w:tcW w:w="4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Показатели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Ед. изм.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отклонения</w:t>
            </w:r>
          </w:p>
        </w:tc>
      </w:tr>
      <w:tr w:rsidR="00D81CD5" w:rsidRPr="00D81CD5" w:rsidTr="00D81CD5">
        <w:trPr>
          <w:trHeight w:val="285"/>
          <w:jc w:val="center"/>
        </w:trPr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 xml:space="preserve"> +,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</w:tr>
      <w:tr w:rsidR="00D81CD5" w:rsidRPr="00D81CD5" w:rsidTr="00D81CD5">
        <w:trPr>
          <w:trHeight w:val="27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Товарооборот по школьному питанию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89946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103540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13 594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15,1</w:t>
            </w:r>
          </w:p>
        </w:tc>
      </w:tr>
      <w:tr w:rsidR="00D81CD5" w:rsidRPr="00D81CD5" w:rsidTr="00D81CD5">
        <w:trPr>
          <w:trHeight w:val="57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в т.ч. школьников начальных классов и детей с ОВЗ (за счет бюджета)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41867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45695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3 828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9,1</w:t>
            </w:r>
          </w:p>
        </w:tc>
      </w:tr>
      <w:tr w:rsidR="00D81CD5" w:rsidRPr="00D81CD5" w:rsidTr="00D81CD5">
        <w:trPr>
          <w:trHeight w:val="315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Количество дето-дней (за счет бюджета)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чел.дни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533358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575485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42 127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7,9</w:t>
            </w:r>
          </w:p>
        </w:tc>
      </w:tr>
      <w:tr w:rsidR="00D81CD5" w:rsidRPr="00D81CD5" w:rsidTr="00D81CD5">
        <w:trPr>
          <w:trHeight w:val="57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Количество питающихся школьников за счет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3213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3215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0,1</w:t>
            </w:r>
          </w:p>
        </w:tc>
      </w:tr>
      <w:tr w:rsidR="00D81CD5" w:rsidRPr="00D81CD5" w:rsidTr="00D81CD5">
        <w:trPr>
          <w:trHeight w:val="30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Средняя цена завтраков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69,90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73,44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3,54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5,1</w:t>
            </w:r>
          </w:p>
        </w:tc>
      </w:tr>
      <w:tr w:rsidR="00D81CD5" w:rsidRPr="00D81CD5" w:rsidTr="00D81CD5">
        <w:trPr>
          <w:trHeight w:val="285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обедов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77,33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84,01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6,68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8,6</w:t>
            </w:r>
          </w:p>
        </w:tc>
      </w:tr>
      <w:tr w:rsidR="00D81CD5" w:rsidRPr="00D81CD5" w:rsidTr="00D81CD5">
        <w:trPr>
          <w:trHeight w:val="285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завтрак+обед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122,65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122,65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0,0</w:t>
            </w:r>
          </w:p>
        </w:tc>
      </w:tr>
      <w:tr w:rsidR="00D81CD5" w:rsidRPr="00D81CD5" w:rsidTr="00D81CD5">
        <w:trPr>
          <w:trHeight w:val="585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Стоимость питания 1 школьника за счет бюджета за 1 день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78,50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79,40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0,91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</w:rPr>
              <w:t>1,2</w:t>
            </w:r>
          </w:p>
        </w:tc>
      </w:tr>
    </w:tbl>
    <w:p w:rsidR="00D81CD5" w:rsidRDefault="00D81CD5" w:rsidP="001644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3008D" w:rsidRPr="006C4451" w:rsidRDefault="00A3008D" w:rsidP="00A300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451">
        <w:rPr>
          <w:rFonts w:ascii="Times New Roman" w:hAnsi="Times New Roman" w:cs="Times New Roman"/>
          <w:sz w:val="24"/>
          <w:szCs w:val="24"/>
        </w:rPr>
        <w:t xml:space="preserve">Товарооборот по школьному питанию составил 103 540 тыс. руб., в аналогичном периоде прошлого года – 89 946 тыс. руб., рост на 15,1% </w:t>
      </w:r>
      <w:r w:rsidR="00406595" w:rsidRPr="00013485">
        <w:rPr>
          <w:rFonts w:ascii="Times New Roman" w:hAnsi="Times New Roman" w:cs="Times New Roman"/>
          <w:sz w:val="24"/>
          <w:szCs w:val="24"/>
        </w:rPr>
        <w:t>за счет увеличения стоимости рациона школьного питания для детей, питающихся за счет родительских средств, а также увеличения цен на буфетную продукцию</w:t>
      </w:r>
      <w:r w:rsidR="00406595">
        <w:rPr>
          <w:rFonts w:ascii="Times New Roman" w:hAnsi="Times New Roman" w:cs="Times New Roman"/>
          <w:sz w:val="24"/>
          <w:szCs w:val="24"/>
        </w:rPr>
        <w:t>,</w:t>
      </w:r>
      <w:r w:rsidR="00406595" w:rsidRPr="006C4451">
        <w:rPr>
          <w:rFonts w:ascii="Times New Roman" w:hAnsi="Times New Roman" w:cs="Times New Roman"/>
          <w:sz w:val="24"/>
          <w:szCs w:val="24"/>
        </w:rPr>
        <w:t xml:space="preserve"> </w:t>
      </w:r>
      <w:r w:rsidRPr="006C4451">
        <w:rPr>
          <w:rFonts w:ascii="Times New Roman" w:hAnsi="Times New Roman" w:cs="Times New Roman"/>
          <w:sz w:val="24"/>
          <w:szCs w:val="24"/>
        </w:rPr>
        <w:t xml:space="preserve">в т.ч. рост за счет бюджета – на 9,1%. </w:t>
      </w:r>
    </w:p>
    <w:p w:rsidR="00013485" w:rsidRPr="00013485" w:rsidRDefault="00013485" w:rsidP="006C44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>Количество питающихся школьников за счет бюджета увеличилось на 2 человека. Товарооборот в расчете на 1 питающегося школьника в день – фактическая стоимость 1 дня питания школьника за счет бюджета составила 79 руб. 40 коп., что выше уровня аналогичного периода прошлого года на 90 коп</w:t>
      </w:r>
      <w:r w:rsidR="00004248">
        <w:rPr>
          <w:rFonts w:ascii="Times New Roman" w:hAnsi="Times New Roman" w:cs="Times New Roman"/>
          <w:sz w:val="24"/>
          <w:szCs w:val="24"/>
        </w:rPr>
        <w:t>.</w:t>
      </w:r>
      <w:r w:rsidRPr="00013485">
        <w:rPr>
          <w:rFonts w:ascii="Times New Roman" w:hAnsi="Times New Roman" w:cs="Times New Roman"/>
          <w:sz w:val="24"/>
          <w:szCs w:val="24"/>
        </w:rPr>
        <w:t xml:space="preserve"> или на 1,2%. </w:t>
      </w:r>
    </w:p>
    <w:p w:rsidR="006C4451" w:rsidRDefault="00013485" w:rsidP="006C44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451">
        <w:rPr>
          <w:rFonts w:ascii="Times New Roman" w:hAnsi="Times New Roman" w:cs="Times New Roman"/>
          <w:sz w:val="24"/>
          <w:szCs w:val="24"/>
        </w:rPr>
        <w:t xml:space="preserve">Прибыль школьных столовых, полученная за 2024 год, составила 855 тыс. руб., это на 42,6% ниже уровня 2023 года.  </w:t>
      </w:r>
    </w:p>
    <w:p w:rsidR="001C0FD5" w:rsidRDefault="004172ED" w:rsidP="001C0F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FD5">
        <w:rPr>
          <w:rFonts w:ascii="Times New Roman" w:hAnsi="Times New Roman" w:cs="Times New Roman"/>
          <w:sz w:val="24"/>
          <w:szCs w:val="24"/>
        </w:rPr>
        <w:t>Кроме того, к подразделению общественного питания относ</w:t>
      </w:r>
      <w:r w:rsidR="001C0FD5" w:rsidRPr="001C0FD5">
        <w:rPr>
          <w:rFonts w:ascii="Times New Roman" w:hAnsi="Times New Roman" w:cs="Times New Roman"/>
          <w:sz w:val="24"/>
          <w:szCs w:val="24"/>
        </w:rPr>
        <w:t>и</w:t>
      </w:r>
      <w:r w:rsidRPr="001C0FD5">
        <w:rPr>
          <w:rFonts w:ascii="Times New Roman" w:hAnsi="Times New Roman" w:cs="Times New Roman"/>
          <w:sz w:val="24"/>
          <w:szCs w:val="24"/>
        </w:rPr>
        <w:t xml:space="preserve">тся </w:t>
      </w:r>
      <w:r w:rsidR="001C0FD5" w:rsidRPr="001C0FD5">
        <w:rPr>
          <w:rFonts w:ascii="Times New Roman" w:hAnsi="Times New Roman" w:cs="Times New Roman"/>
          <w:sz w:val="24"/>
          <w:szCs w:val="24"/>
        </w:rPr>
        <w:t xml:space="preserve">кулинария, которая передана в аренду. </w:t>
      </w:r>
    </w:p>
    <w:p w:rsidR="001C0FD5" w:rsidRPr="006C4451" w:rsidRDefault="001C0FD5" w:rsidP="001C0FD5">
      <w:pPr>
        <w:spacing w:after="0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 xml:space="preserve">По кулинарии «Пельмешки» доход от аренды за минусом расходов на содержание </w:t>
      </w:r>
      <w:r w:rsidRPr="006C4451">
        <w:rPr>
          <w:rFonts w:ascii="Times New Roman" w:hAnsi="Times New Roman" w:cs="Times New Roman"/>
          <w:sz w:val="24"/>
          <w:szCs w:val="24"/>
        </w:rPr>
        <w:t>помещения составил 429 тыс. руб. (с</w:t>
      </w:r>
      <w:r w:rsidRPr="006C4451">
        <w:rPr>
          <w:rFonts w:ascii="Times New Roman" w:hAnsi="Times New Roman" w:cs="Times New Roman"/>
          <w:iCs/>
          <w:sz w:val="24"/>
          <w:szCs w:val="24"/>
        </w:rPr>
        <w:t xml:space="preserve"> 03.07.2023 заключен договор аренды).</w:t>
      </w:r>
    </w:p>
    <w:p w:rsidR="001C0FD5" w:rsidRDefault="001C0FD5" w:rsidP="004172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72ED" w:rsidRDefault="004172ED" w:rsidP="004172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013485">
        <w:rPr>
          <w:rFonts w:ascii="Times New Roman" w:hAnsi="Times New Roman" w:cs="Times New Roman"/>
          <w:sz w:val="24"/>
          <w:szCs w:val="24"/>
        </w:rPr>
        <w:t xml:space="preserve">оходы от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Pr="00013485">
        <w:rPr>
          <w:rFonts w:ascii="Times New Roman" w:hAnsi="Times New Roman" w:cs="Times New Roman"/>
          <w:sz w:val="24"/>
          <w:szCs w:val="24"/>
        </w:rPr>
        <w:t>помещений</w:t>
      </w:r>
      <w:r>
        <w:rPr>
          <w:rFonts w:ascii="Times New Roman" w:hAnsi="Times New Roman" w:cs="Times New Roman"/>
          <w:sz w:val="24"/>
          <w:szCs w:val="24"/>
        </w:rPr>
        <w:t xml:space="preserve"> в аренду</w:t>
      </w:r>
    </w:p>
    <w:tbl>
      <w:tblPr>
        <w:tblW w:w="6859" w:type="dxa"/>
        <w:jc w:val="center"/>
        <w:tblLook w:val="04A0" w:firstRow="1" w:lastRow="0" w:firstColumn="1" w:lastColumn="0" w:noHBand="0" w:noVBand="1"/>
      </w:tblPr>
      <w:tblGrid>
        <w:gridCol w:w="2541"/>
        <w:gridCol w:w="941"/>
        <w:gridCol w:w="816"/>
        <w:gridCol w:w="756"/>
        <w:gridCol w:w="930"/>
        <w:gridCol w:w="939"/>
      </w:tblGrid>
      <w:tr w:rsidR="00D81CD5" w:rsidRPr="00D81CD5" w:rsidTr="00D81CD5">
        <w:trPr>
          <w:trHeight w:val="210"/>
          <w:jc w:val="center"/>
        </w:trPr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показатели (тыс.руб.)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Кафе "Пельмешки"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Магазин № 1</w:t>
            </w:r>
          </w:p>
        </w:tc>
      </w:tr>
      <w:tr w:rsidR="00D81CD5" w:rsidRPr="00D81CD5" w:rsidTr="00D81CD5">
        <w:trPr>
          <w:trHeight w:val="225"/>
          <w:jc w:val="center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</w:tr>
      <w:tr w:rsidR="00D81CD5" w:rsidRPr="00D81CD5" w:rsidTr="00D81CD5">
        <w:trPr>
          <w:trHeight w:val="225"/>
          <w:jc w:val="center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Затраты на помещение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100,0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</w:tr>
      <w:tr w:rsidR="00D81CD5" w:rsidRPr="00D81CD5" w:rsidTr="00D81CD5">
        <w:trPr>
          <w:trHeight w:val="255"/>
          <w:jc w:val="center"/>
        </w:trPr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аренды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101,3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</w:tr>
      <w:tr w:rsidR="00D81CD5" w:rsidRPr="00D81CD5" w:rsidTr="00D81CD5">
        <w:trPr>
          <w:trHeight w:val="225"/>
          <w:jc w:val="center"/>
        </w:trPr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Прибыль (убыток)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102,6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</w:tr>
    </w:tbl>
    <w:p w:rsidR="00D81CD5" w:rsidRPr="00013485" w:rsidRDefault="00D81CD5" w:rsidP="004172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C0FD5" w:rsidRDefault="001C0FD5" w:rsidP="001C0F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FD5">
        <w:rPr>
          <w:rFonts w:ascii="Times New Roman" w:hAnsi="Times New Roman" w:cs="Times New Roman"/>
          <w:sz w:val="24"/>
          <w:szCs w:val="24"/>
        </w:rPr>
        <w:t>К подразделению розничная торговля относятся 2 магазина (магазин в мкр. Каринторф с пекарней и магазин на ул. Революции, который сдавался в аренду в 2024 году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C0FD5">
        <w:rPr>
          <w:rFonts w:ascii="Times New Roman" w:hAnsi="Times New Roman" w:cs="Times New Roman"/>
          <w:sz w:val="24"/>
          <w:szCs w:val="24"/>
        </w:rPr>
        <w:t>.</w:t>
      </w:r>
    </w:p>
    <w:p w:rsidR="00F044AB" w:rsidRPr="006C4451" w:rsidRDefault="00F044AB" w:rsidP="001C0F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451">
        <w:rPr>
          <w:rFonts w:ascii="Times New Roman" w:hAnsi="Times New Roman" w:cs="Times New Roman"/>
          <w:sz w:val="24"/>
          <w:szCs w:val="24"/>
        </w:rPr>
        <w:t>Магазин № 1 в аренде с сентября 2023 года по сентябрь 2024 года, прибыль от предоставления в аренду за 9 месяцев 2024 года составила 274 тыс. руб.</w:t>
      </w:r>
    </w:p>
    <w:p w:rsidR="004172ED" w:rsidRPr="006C4451" w:rsidRDefault="004172ED" w:rsidP="004172E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C4451">
        <w:rPr>
          <w:rFonts w:ascii="Times New Roman" w:hAnsi="Times New Roman" w:cs="Times New Roman"/>
          <w:iCs/>
          <w:sz w:val="24"/>
          <w:szCs w:val="24"/>
        </w:rPr>
        <w:tab/>
        <w:t>По магазину № 5 в мкр. Каринторф за 2024 год затраты составили 7 183 тыс. руб., получен убыток 1 042 тыс. руб. в связи с низким товарооборотом.</w:t>
      </w:r>
    </w:p>
    <w:p w:rsidR="00013485" w:rsidRPr="00013485" w:rsidRDefault="004172ED" w:rsidP="00545F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45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C4451">
        <w:rPr>
          <w:rFonts w:ascii="Times New Roman" w:hAnsi="Times New Roman" w:cs="Times New Roman"/>
          <w:iCs/>
          <w:sz w:val="24"/>
          <w:szCs w:val="24"/>
        </w:rPr>
        <w:tab/>
      </w:r>
      <w:r w:rsidR="00013485" w:rsidRPr="006C4451">
        <w:rPr>
          <w:rFonts w:ascii="Times New Roman" w:hAnsi="Times New Roman" w:cs="Times New Roman"/>
          <w:iCs/>
          <w:sz w:val="24"/>
          <w:szCs w:val="24"/>
        </w:rPr>
        <w:tab/>
      </w:r>
    </w:p>
    <w:p w:rsidR="00013485" w:rsidRPr="00013485" w:rsidRDefault="00013485" w:rsidP="004172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lastRenderedPageBreak/>
        <w:t>Анализ выполнения плана ФХД предприятия</w:t>
      </w:r>
      <w:bookmarkStart w:id="9" w:name="_MON_1596450520"/>
      <w:bookmarkEnd w:id="9"/>
      <w:r w:rsidR="004172ED" w:rsidRPr="00013485">
        <w:rPr>
          <w:rFonts w:ascii="Times New Roman" w:hAnsi="Times New Roman" w:cs="Times New Roman"/>
          <w:sz w:val="24"/>
          <w:szCs w:val="24"/>
        </w:rPr>
        <w:object w:dxaOrig="9787" w:dyaOrig="7093">
          <v:shape id="_x0000_i1042" type="#_x0000_t75" style="width:441.8pt;height:349.25pt" o:ole="">
            <v:imagedata r:id="rId20" o:title=""/>
          </v:shape>
          <o:OLEObject Type="Embed" ProgID="Excel.Sheet.12" ShapeID="_x0000_i1042" DrawAspect="Content" ObjectID="_1810618001" r:id="rId21"/>
        </w:object>
      </w:r>
    </w:p>
    <w:p w:rsidR="004172ED" w:rsidRDefault="004172ED" w:rsidP="006C44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7A21" w:rsidRDefault="00F27A21" w:rsidP="00F27A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>Фактический объем товарооборота составил 122 325 тыс. руб. и увеличился к уровню 2023 г. на 2,0%, к плановому показателю на 11,5%, в т.ч.: по оптовой торговле – на 10,9%, по общественному питанию – на 12,3%, по розничной торговле – на уровне плана, по услугам аренды –  на 3,7%.</w:t>
      </w:r>
    </w:p>
    <w:p w:rsidR="00C72346" w:rsidRPr="006C4451" w:rsidRDefault="00C72346" w:rsidP="00C72346">
      <w:pPr>
        <w:spacing w:after="0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C4451">
        <w:rPr>
          <w:rFonts w:ascii="Times New Roman" w:hAnsi="Times New Roman" w:cs="Times New Roman"/>
          <w:iCs/>
          <w:sz w:val="24"/>
          <w:szCs w:val="24"/>
        </w:rPr>
        <w:t>Товарооборот по оптовой торговле (поставка продуктов питания в школу и детский сад мкр. Каринторф) составил 826 тыс. руб., план выполнен на 110,9% с учетом роста цен на продукты питания. По подразделению оптовой торговли получена прибыль в размере 237 тыс. руб.</w:t>
      </w:r>
    </w:p>
    <w:p w:rsidR="00C72346" w:rsidRPr="004172ED" w:rsidRDefault="00C72346" w:rsidP="00C72346">
      <w:pPr>
        <w:spacing w:after="0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C4451">
        <w:rPr>
          <w:rFonts w:ascii="Times New Roman" w:hAnsi="Times New Roman" w:cs="Times New Roman"/>
          <w:iCs/>
          <w:sz w:val="24"/>
          <w:szCs w:val="24"/>
        </w:rPr>
        <w:t xml:space="preserve">План товарооборота по услугам аренды (деятельность ярмарки «Южный» и сдача в аренду свободных площадей) выполнен на 103,7% и составил 807 тыс. руб., рост к аналогичному периоду предыдущего года на 21 тыс. руб. обусловлен увеличением стоимости аренды торговых мест ярмарки. По ярмарке «Южный» получен убыток в </w:t>
      </w:r>
      <w:r w:rsidRPr="004172ED">
        <w:rPr>
          <w:rFonts w:ascii="Times New Roman" w:hAnsi="Times New Roman" w:cs="Times New Roman"/>
          <w:iCs/>
          <w:sz w:val="24"/>
          <w:szCs w:val="24"/>
        </w:rPr>
        <w:t>размере 255 тыс. руб.</w:t>
      </w:r>
    </w:p>
    <w:p w:rsidR="00013485" w:rsidRPr="006C4451" w:rsidRDefault="00013485" w:rsidP="006C4451">
      <w:pPr>
        <w:spacing w:after="0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C4451">
        <w:rPr>
          <w:rFonts w:ascii="Times New Roman" w:hAnsi="Times New Roman" w:cs="Times New Roman"/>
          <w:iCs/>
          <w:sz w:val="24"/>
          <w:szCs w:val="24"/>
        </w:rPr>
        <w:t>Себестоимость продаж составила 67 237 тыс. руб., 109,5% к плану и 98,6% к уровню 2023 года в связи со снижением закупаемых продуктов в магазин № 5 в мкр. Каринторф.</w:t>
      </w:r>
    </w:p>
    <w:p w:rsidR="00013485" w:rsidRPr="00013485" w:rsidRDefault="00013485" w:rsidP="006C4451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>Валовый доход составил 55 088 тыс. руб. или 114,1% к плану, 106,4% к уровню прошлого года.</w:t>
      </w:r>
    </w:p>
    <w:p w:rsidR="00013485" w:rsidRPr="00013485" w:rsidRDefault="00013485" w:rsidP="006C44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451">
        <w:rPr>
          <w:rFonts w:ascii="Times New Roman" w:hAnsi="Times New Roman" w:cs="Times New Roman"/>
          <w:iCs/>
          <w:sz w:val="24"/>
          <w:szCs w:val="24"/>
        </w:rPr>
        <w:t>П</w:t>
      </w:r>
      <w:r w:rsidRPr="006C4451">
        <w:rPr>
          <w:rFonts w:ascii="Times New Roman" w:hAnsi="Times New Roman" w:cs="Times New Roman"/>
          <w:sz w:val="24"/>
          <w:szCs w:val="24"/>
        </w:rPr>
        <w:t>л</w:t>
      </w:r>
      <w:r w:rsidRPr="00013485">
        <w:rPr>
          <w:rFonts w:ascii="Times New Roman" w:hAnsi="Times New Roman" w:cs="Times New Roman"/>
          <w:sz w:val="24"/>
          <w:szCs w:val="24"/>
        </w:rPr>
        <w:t xml:space="preserve">ан по издержкам обращения выполнен на 109,0%, к уровню 2023 года издержки обращения увеличились на 16,4% за счет увеличения материальных затрат, рост которых составил 174,1% к плану и 149,7% к уровню 2023 года. </w:t>
      </w:r>
    </w:p>
    <w:p w:rsidR="00013485" w:rsidRPr="006C4451" w:rsidRDefault="00013485" w:rsidP="00CC5F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451">
        <w:rPr>
          <w:rFonts w:ascii="Times New Roman" w:hAnsi="Times New Roman" w:cs="Times New Roman"/>
          <w:iCs/>
          <w:sz w:val="24"/>
          <w:szCs w:val="24"/>
        </w:rPr>
        <w:t xml:space="preserve">Убыток от продаж составил 2 848 тыс. руб. </w:t>
      </w:r>
      <w:r w:rsidR="00CC5FA5">
        <w:rPr>
          <w:rFonts w:ascii="Times New Roman" w:hAnsi="Times New Roman" w:cs="Times New Roman"/>
          <w:iCs/>
          <w:sz w:val="24"/>
          <w:szCs w:val="24"/>
        </w:rPr>
        <w:t>за счет у</w:t>
      </w:r>
      <w:r w:rsidR="00CC5FA5" w:rsidRPr="00013485">
        <w:rPr>
          <w:rFonts w:ascii="Times New Roman" w:hAnsi="Times New Roman" w:cs="Times New Roman"/>
          <w:sz w:val="24"/>
          <w:szCs w:val="24"/>
        </w:rPr>
        <w:t>величени</w:t>
      </w:r>
      <w:r w:rsidR="00CC5FA5">
        <w:rPr>
          <w:rFonts w:ascii="Times New Roman" w:hAnsi="Times New Roman" w:cs="Times New Roman"/>
          <w:sz w:val="24"/>
          <w:szCs w:val="24"/>
        </w:rPr>
        <w:t>я</w:t>
      </w:r>
      <w:r w:rsidR="00CC5FA5" w:rsidRPr="00013485">
        <w:rPr>
          <w:rFonts w:ascii="Times New Roman" w:hAnsi="Times New Roman" w:cs="Times New Roman"/>
          <w:sz w:val="24"/>
          <w:szCs w:val="24"/>
        </w:rPr>
        <w:t xml:space="preserve"> материальных затрат</w:t>
      </w:r>
      <w:r w:rsidR="00CC5FA5">
        <w:rPr>
          <w:rFonts w:ascii="Times New Roman" w:hAnsi="Times New Roman" w:cs="Times New Roman"/>
          <w:sz w:val="24"/>
          <w:szCs w:val="24"/>
        </w:rPr>
        <w:t>,</w:t>
      </w:r>
      <w:r w:rsidR="00CC5FA5" w:rsidRPr="00013485">
        <w:rPr>
          <w:rFonts w:ascii="Times New Roman" w:hAnsi="Times New Roman" w:cs="Times New Roman"/>
          <w:sz w:val="24"/>
          <w:szCs w:val="24"/>
        </w:rPr>
        <w:t xml:space="preserve"> связан</w:t>
      </w:r>
      <w:r w:rsidR="00CC5FA5">
        <w:rPr>
          <w:rFonts w:ascii="Times New Roman" w:hAnsi="Times New Roman" w:cs="Times New Roman"/>
          <w:sz w:val="24"/>
          <w:szCs w:val="24"/>
        </w:rPr>
        <w:t>ных</w:t>
      </w:r>
      <w:r w:rsidR="00CC5FA5" w:rsidRPr="00013485">
        <w:rPr>
          <w:rFonts w:ascii="Times New Roman" w:hAnsi="Times New Roman" w:cs="Times New Roman"/>
          <w:sz w:val="24"/>
          <w:szCs w:val="24"/>
        </w:rPr>
        <w:t xml:space="preserve"> с закупкой оборудования в школьные столовые в конце 2024 года.</w:t>
      </w:r>
    </w:p>
    <w:p w:rsidR="00CC5FA5" w:rsidRPr="00013485" w:rsidRDefault="00CC5FA5" w:rsidP="00CC5F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>Рентабельность продаж составила -2,3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13485">
        <w:rPr>
          <w:rFonts w:ascii="Times New Roman" w:hAnsi="Times New Roman" w:cs="Times New Roman"/>
          <w:sz w:val="24"/>
          <w:szCs w:val="24"/>
        </w:rPr>
        <w:t xml:space="preserve">%, в 2023 году 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013485">
        <w:rPr>
          <w:rFonts w:ascii="Times New Roman" w:hAnsi="Times New Roman" w:cs="Times New Roman"/>
          <w:sz w:val="24"/>
          <w:szCs w:val="24"/>
        </w:rPr>
        <w:t>1,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013485">
        <w:rPr>
          <w:rFonts w:ascii="Times New Roman" w:hAnsi="Times New Roman" w:cs="Times New Roman"/>
          <w:sz w:val="24"/>
          <w:szCs w:val="24"/>
        </w:rPr>
        <w:t>%.</w:t>
      </w:r>
    </w:p>
    <w:p w:rsidR="00013485" w:rsidRPr="00013485" w:rsidRDefault="00013485" w:rsidP="006C44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>Внереализационные доходы предприятия составили 8 094 тыс. руб., рост к плану на 3,4% за счет сдачи в аренду кулинарии «Пельмешки» и магазинов на сумму 1</w:t>
      </w:r>
      <w:r w:rsidR="00CC5FA5">
        <w:rPr>
          <w:rFonts w:ascii="Times New Roman" w:hAnsi="Times New Roman" w:cs="Times New Roman"/>
          <w:sz w:val="24"/>
          <w:szCs w:val="24"/>
        </w:rPr>
        <w:t xml:space="preserve"> </w:t>
      </w:r>
      <w:r w:rsidRPr="00013485">
        <w:rPr>
          <w:rFonts w:ascii="Times New Roman" w:hAnsi="Times New Roman" w:cs="Times New Roman"/>
          <w:sz w:val="24"/>
          <w:szCs w:val="24"/>
        </w:rPr>
        <w:t>229,4 тыс. руб. А также в этой статье отражена продаж</w:t>
      </w:r>
      <w:r w:rsidR="00CC5FA5">
        <w:rPr>
          <w:rFonts w:ascii="Times New Roman" w:hAnsi="Times New Roman" w:cs="Times New Roman"/>
          <w:sz w:val="24"/>
          <w:szCs w:val="24"/>
        </w:rPr>
        <w:t>а</w:t>
      </w:r>
      <w:r w:rsidRPr="00013485">
        <w:rPr>
          <w:rFonts w:ascii="Times New Roman" w:hAnsi="Times New Roman" w:cs="Times New Roman"/>
          <w:sz w:val="24"/>
          <w:szCs w:val="24"/>
        </w:rPr>
        <w:t xml:space="preserve"> кафе «Малахит» в январе 2024 года </w:t>
      </w:r>
      <w:r w:rsidR="00CC5FA5">
        <w:rPr>
          <w:rFonts w:ascii="Times New Roman" w:hAnsi="Times New Roman" w:cs="Times New Roman"/>
          <w:sz w:val="24"/>
          <w:szCs w:val="24"/>
        </w:rPr>
        <w:t xml:space="preserve">в </w:t>
      </w:r>
      <w:r w:rsidR="00CC5FA5" w:rsidRPr="00013485">
        <w:rPr>
          <w:rFonts w:ascii="Times New Roman" w:hAnsi="Times New Roman" w:cs="Times New Roman"/>
          <w:sz w:val="24"/>
          <w:szCs w:val="24"/>
        </w:rPr>
        <w:t>сумм</w:t>
      </w:r>
      <w:r w:rsidR="00CC5FA5">
        <w:rPr>
          <w:rFonts w:ascii="Times New Roman" w:hAnsi="Times New Roman" w:cs="Times New Roman"/>
          <w:sz w:val="24"/>
          <w:szCs w:val="24"/>
        </w:rPr>
        <w:t>е</w:t>
      </w:r>
      <w:r w:rsidR="00CC5FA5" w:rsidRPr="00013485">
        <w:rPr>
          <w:rFonts w:ascii="Times New Roman" w:hAnsi="Times New Roman" w:cs="Times New Roman"/>
          <w:sz w:val="24"/>
          <w:szCs w:val="24"/>
        </w:rPr>
        <w:t xml:space="preserve"> </w:t>
      </w:r>
      <w:r w:rsidRPr="00013485">
        <w:rPr>
          <w:rFonts w:ascii="Times New Roman" w:hAnsi="Times New Roman" w:cs="Times New Roman"/>
          <w:sz w:val="24"/>
          <w:szCs w:val="24"/>
        </w:rPr>
        <w:t>6 191 тыс. руб., включая сумму по доведению до оценочной стоимости.</w:t>
      </w:r>
    </w:p>
    <w:p w:rsidR="00013485" w:rsidRPr="00013485" w:rsidRDefault="00013485" w:rsidP="006C44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lastRenderedPageBreak/>
        <w:t>Внереализационные расходы составили 2 888 тыс. руб., к плану – 105,7%, в этой статье отражены расходы, связанные с продажей кафе «Малахит», эквайринг (461 тыс. руб. – комиссионный сбор банком), услуги банка – 99,8 тыс. руб.</w:t>
      </w:r>
    </w:p>
    <w:p w:rsidR="00013485" w:rsidRPr="006C4451" w:rsidRDefault="00013485" w:rsidP="006C4451">
      <w:pPr>
        <w:spacing w:after="0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C4451">
        <w:rPr>
          <w:rFonts w:ascii="Times New Roman" w:hAnsi="Times New Roman" w:cs="Times New Roman"/>
          <w:iCs/>
          <w:sz w:val="24"/>
          <w:szCs w:val="24"/>
        </w:rPr>
        <w:t>Чистая прибыль за 2024 год составила 1 84</w:t>
      </w:r>
      <w:r w:rsidR="00CC5FA5">
        <w:rPr>
          <w:rFonts w:ascii="Times New Roman" w:hAnsi="Times New Roman" w:cs="Times New Roman"/>
          <w:iCs/>
          <w:sz w:val="24"/>
          <w:szCs w:val="24"/>
        </w:rPr>
        <w:t>0</w:t>
      </w:r>
      <w:r w:rsidRPr="006C4451">
        <w:rPr>
          <w:rFonts w:ascii="Times New Roman" w:hAnsi="Times New Roman" w:cs="Times New Roman"/>
          <w:iCs/>
          <w:sz w:val="24"/>
          <w:szCs w:val="24"/>
        </w:rPr>
        <w:t xml:space="preserve"> тыс. руб., </w:t>
      </w:r>
      <w:r w:rsidR="00CC5FA5">
        <w:rPr>
          <w:rFonts w:ascii="Times New Roman" w:hAnsi="Times New Roman" w:cs="Times New Roman"/>
          <w:iCs/>
          <w:sz w:val="24"/>
          <w:szCs w:val="24"/>
        </w:rPr>
        <w:t>э</w:t>
      </w:r>
      <w:r w:rsidRPr="006C4451">
        <w:rPr>
          <w:rFonts w:ascii="Times New Roman" w:hAnsi="Times New Roman" w:cs="Times New Roman"/>
          <w:iCs/>
          <w:sz w:val="24"/>
          <w:szCs w:val="24"/>
        </w:rPr>
        <w:t>то выше плана в 10 раз. Прибыль направлена на погашение убытка прошлых лет</w:t>
      </w:r>
      <w:r w:rsidR="00CC5FA5">
        <w:rPr>
          <w:rFonts w:ascii="Times New Roman" w:hAnsi="Times New Roman" w:cs="Times New Roman"/>
          <w:iCs/>
          <w:sz w:val="24"/>
          <w:szCs w:val="24"/>
        </w:rPr>
        <w:t xml:space="preserve"> в сумме </w:t>
      </w:r>
      <w:r w:rsidR="00CC5FA5" w:rsidRPr="006C4451">
        <w:rPr>
          <w:rFonts w:ascii="Times New Roman" w:hAnsi="Times New Roman" w:cs="Times New Roman"/>
          <w:iCs/>
          <w:sz w:val="24"/>
          <w:szCs w:val="24"/>
        </w:rPr>
        <w:t>414 тыс. руб.</w:t>
      </w:r>
      <w:r w:rsidRPr="006C4451">
        <w:rPr>
          <w:rFonts w:ascii="Times New Roman" w:hAnsi="Times New Roman" w:cs="Times New Roman"/>
          <w:iCs/>
          <w:sz w:val="24"/>
          <w:szCs w:val="24"/>
        </w:rPr>
        <w:t>, который полностью погашен</w:t>
      </w:r>
      <w:r w:rsidR="00CC5FA5">
        <w:rPr>
          <w:rFonts w:ascii="Times New Roman" w:hAnsi="Times New Roman" w:cs="Times New Roman"/>
          <w:iCs/>
          <w:sz w:val="24"/>
          <w:szCs w:val="24"/>
        </w:rPr>
        <w:t>.</w:t>
      </w:r>
      <w:r w:rsidRPr="006C4451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13485" w:rsidRPr="00013485" w:rsidRDefault="00013485" w:rsidP="006C4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ab/>
        <w:t>Стоимость чистых активов увеличилась к предыдущему году на 27,3% в связи с увеличением прибыли.</w:t>
      </w:r>
    </w:p>
    <w:p w:rsidR="00545FE3" w:rsidRPr="00013485" w:rsidRDefault="00545FE3" w:rsidP="00545F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 xml:space="preserve">План по фонду оплаты труда выполнен на 98,9%. К уровню 2023 года ФОТ увеличился на 9,4%. Среднесписочная численность составила 92 человека и сохранилась на уровне плана, к уровню 2023 года численность снизилась на </w:t>
      </w:r>
      <w:r w:rsidR="00CC5FA5">
        <w:rPr>
          <w:rFonts w:ascii="Times New Roman" w:hAnsi="Times New Roman" w:cs="Times New Roman"/>
          <w:sz w:val="24"/>
          <w:szCs w:val="24"/>
        </w:rPr>
        <w:t>8 человек</w:t>
      </w:r>
      <w:r w:rsidRPr="00013485">
        <w:rPr>
          <w:rFonts w:ascii="Times New Roman" w:hAnsi="Times New Roman" w:cs="Times New Roman"/>
          <w:sz w:val="24"/>
          <w:szCs w:val="24"/>
        </w:rPr>
        <w:t xml:space="preserve"> в результате закрытия магазина в мкр. Каринторф. </w:t>
      </w:r>
    </w:p>
    <w:p w:rsidR="00545FE3" w:rsidRPr="00013485" w:rsidRDefault="00545FE3" w:rsidP="00545F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>Среднемесячная заработная плата 1 работника составила 30 534 руб., это ниже планового показателя на 1,6%, к у</w:t>
      </w:r>
      <w:r w:rsidR="004519A6">
        <w:rPr>
          <w:rFonts w:ascii="Times New Roman" w:hAnsi="Times New Roman" w:cs="Times New Roman"/>
          <w:sz w:val="24"/>
          <w:szCs w:val="24"/>
        </w:rPr>
        <w:t>ровню 2023 года – рост на 18,9%</w:t>
      </w:r>
      <w:r w:rsidRPr="000134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19A6" w:rsidRDefault="00013485" w:rsidP="004519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>Выводы и предложения: общество работает прибыльно, основную задачу по организации обеспечения школьников горячим питанием выполняет, показатели за 2024 год улучшились, обществом прекращена деятельность убыточных объектов, частично площади сданы в аренду, получена прибыль 1 84</w:t>
      </w:r>
      <w:r w:rsidR="004519A6">
        <w:rPr>
          <w:rFonts w:ascii="Times New Roman" w:hAnsi="Times New Roman" w:cs="Times New Roman"/>
          <w:sz w:val="24"/>
          <w:szCs w:val="24"/>
        </w:rPr>
        <w:t>0</w:t>
      </w:r>
      <w:r w:rsidRPr="00013485">
        <w:rPr>
          <w:rFonts w:ascii="Times New Roman" w:hAnsi="Times New Roman" w:cs="Times New Roman"/>
          <w:sz w:val="24"/>
          <w:szCs w:val="24"/>
        </w:rPr>
        <w:t xml:space="preserve"> тыс. руб., рост </w:t>
      </w:r>
      <w:r w:rsidR="00F27A21">
        <w:rPr>
          <w:rFonts w:ascii="Times New Roman" w:hAnsi="Times New Roman" w:cs="Times New Roman"/>
          <w:sz w:val="24"/>
          <w:szCs w:val="24"/>
        </w:rPr>
        <w:t xml:space="preserve">прибыли </w:t>
      </w:r>
      <w:r w:rsidRPr="00013485">
        <w:rPr>
          <w:rFonts w:ascii="Times New Roman" w:hAnsi="Times New Roman" w:cs="Times New Roman"/>
          <w:sz w:val="24"/>
          <w:szCs w:val="24"/>
        </w:rPr>
        <w:t xml:space="preserve">к уровню предыдущего года 23%, за счет чистой прибыли полностью погашен убыток прошлых лет. </w:t>
      </w:r>
      <w:r w:rsidR="004519A6" w:rsidRPr="004519A6">
        <w:rPr>
          <w:rFonts w:ascii="Times New Roman" w:hAnsi="Times New Roman" w:cs="Times New Roman"/>
          <w:sz w:val="24"/>
          <w:szCs w:val="24"/>
        </w:rPr>
        <w:t>Финансово-хозяйственная деятельность общества по итогам 2024 года признана удовлетворительной.</w:t>
      </w:r>
    </w:p>
    <w:p w:rsidR="004519A6" w:rsidRDefault="004519A6" w:rsidP="004519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0FD5" w:rsidRDefault="001C0FD5" w:rsidP="004519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6673" w:rsidRDefault="00875A70" w:rsidP="00970E08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70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6673" w:rsidRPr="00370478">
        <w:rPr>
          <w:rFonts w:ascii="Times New Roman" w:hAnsi="Times New Roman" w:cs="Times New Roman"/>
          <w:b/>
          <w:sz w:val="24"/>
          <w:szCs w:val="24"/>
        </w:rPr>
        <w:t>1.</w:t>
      </w:r>
      <w:r w:rsidR="00211796" w:rsidRPr="00370478">
        <w:rPr>
          <w:rFonts w:ascii="Times New Roman" w:hAnsi="Times New Roman" w:cs="Times New Roman"/>
          <w:b/>
          <w:sz w:val="24"/>
          <w:szCs w:val="24"/>
        </w:rPr>
        <w:t>3</w:t>
      </w:r>
      <w:r w:rsidR="00436673" w:rsidRPr="0037047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B312B" w:rsidRPr="00370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6673" w:rsidRPr="00370478">
        <w:rPr>
          <w:rFonts w:ascii="Times New Roman" w:hAnsi="Times New Roman" w:cs="Times New Roman"/>
          <w:b/>
          <w:sz w:val="24"/>
          <w:szCs w:val="24"/>
        </w:rPr>
        <w:t xml:space="preserve">Принятые решения по перечислению </w:t>
      </w:r>
      <w:r w:rsidR="00436673" w:rsidRPr="00370478">
        <w:rPr>
          <w:rFonts w:ascii="Times New Roman" w:hAnsi="Times New Roman" w:cs="Times New Roman"/>
          <w:b/>
          <w:bCs/>
          <w:iCs/>
          <w:sz w:val="24"/>
          <w:szCs w:val="24"/>
        </w:rPr>
        <w:t>части чистой прибыли</w:t>
      </w:r>
      <w:r w:rsidR="00500C3E" w:rsidRPr="0037047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 разрезе отдельного </w:t>
      </w:r>
      <w:r w:rsidR="002D0E7E">
        <w:rPr>
          <w:rFonts w:ascii="Times New Roman" w:hAnsi="Times New Roman" w:cs="Times New Roman"/>
          <w:b/>
          <w:bCs/>
          <w:iCs/>
          <w:sz w:val="24"/>
          <w:szCs w:val="24"/>
        </w:rPr>
        <w:t>общества</w:t>
      </w:r>
      <w:r w:rsidR="00500C3E" w:rsidRPr="0037047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за отчетный год (с указанием суммы перечисленной части чистой прибыли)</w:t>
      </w:r>
    </w:p>
    <w:p w:rsidR="00B72DFF" w:rsidRDefault="00B72DFF" w:rsidP="00B72DFF">
      <w:pPr>
        <w:tabs>
          <w:tab w:val="left" w:pos="720"/>
          <w:tab w:val="left" w:pos="354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2DFF" w:rsidRDefault="00B72DFF" w:rsidP="00B72DFF">
      <w:pPr>
        <w:tabs>
          <w:tab w:val="left" w:pos="720"/>
          <w:tab w:val="left" w:pos="354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</w:t>
      </w:r>
      <w:r w:rsidRPr="00B72DFF">
        <w:rPr>
          <w:rFonts w:ascii="Times New Roman" w:hAnsi="Times New Roman" w:cs="Times New Roman"/>
          <w:sz w:val="24"/>
          <w:szCs w:val="24"/>
        </w:rPr>
        <w:t xml:space="preserve">бщество </w:t>
      </w:r>
      <w:r>
        <w:rPr>
          <w:rFonts w:ascii="Times New Roman" w:hAnsi="Times New Roman" w:cs="Times New Roman"/>
          <w:sz w:val="24"/>
          <w:szCs w:val="24"/>
        </w:rPr>
        <w:t xml:space="preserve">с ограниченной ответственностью </w:t>
      </w:r>
      <w:r w:rsidRPr="00B72DFF">
        <w:rPr>
          <w:rFonts w:ascii="Times New Roman" w:hAnsi="Times New Roman" w:cs="Times New Roman"/>
          <w:sz w:val="24"/>
          <w:szCs w:val="24"/>
        </w:rPr>
        <w:t xml:space="preserve">вправе ежеквартально, раз в полгода или раз в год принимать решение о распределении своей чистой прибыли между участниками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72DFF">
        <w:rPr>
          <w:rFonts w:ascii="Times New Roman" w:hAnsi="Times New Roman" w:cs="Times New Roman"/>
          <w:sz w:val="24"/>
          <w:szCs w:val="24"/>
        </w:rPr>
        <w:t xml:space="preserve">бщества </w:t>
      </w:r>
      <w:r>
        <w:rPr>
          <w:rFonts w:ascii="Times New Roman" w:hAnsi="Times New Roman" w:cs="Times New Roman"/>
          <w:sz w:val="24"/>
          <w:szCs w:val="24"/>
        </w:rPr>
        <w:t>(в</w:t>
      </w:r>
      <w:r w:rsidRPr="00B72DFF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Федеральным законом № 14 </w:t>
      </w:r>
      <w:r w:rsidR="006445E1">
        <w:rPr>
          <w:rFonts w:ascii="Times New Roman" w:hAnsi="Times New Roman" w:cs="Times New Roman"/>
          <w:sz w:val="24"/>
          <w:szCs w:val="24"/>
        </w:rPr>
        <w:t xml:space="preserve">«Об обществах с ограниченной ответственностью» (далее – 14-ФЗ)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B72DFF">
        <w:rPr>
          <w:rFonts w:ascii="Times New Roman" w:hAnsi="Times New Roman" w:cs="Times New Roman"/>
          <w:sz w:val="24"/>
          <w:szCs w:val="24"/>
        </w:rPr>
        <w:t>с уставами обществ с ограниченной ответственностью</w:t>
      </w:r>
      <w:r>
        <w:rPr>
          <w:rFonts w:ascii="Times New Roman" w:hAnsi="Times New Roman" w:cs="Times New Roman"/>
          <w:sz w:val="24"/>
          <w:szCs w:val="24"/>
        </w:rPr>
        <w:t>).</w:t>
      </w:r>
      <w:r w:rsidRPr="00B72DFF">
        <w:rPr>
          <w:rFonts w:ascii="Times New Roman" w:hAnsi="Times New Roman" w:cs="Times New Roman"/>
          <w:sz w:val="24"/>
          <w:szCs w:val="24"/>
        </w:rPr>
        <w:t xml:space="preserve"> Решение об определении </w:t>
      </w:r>
      <w:r>
        <w:rPr>
          <w:rFonts w:ascii="Times New Roman" w:hAnsi="Times New Roman" w:cs="Times New Roman"/>
          <w:sz w:val="24"/>
          <w:szCs w:val="24"/>
        </w:rPr>
        <w:t>части прибыл</w:t>
      </w:r>
      <w:r w:rsidRPr="00B72DFF">
        <w:rPr>
          <w:rFonts w:ascii="Times New Roman" w:hAnsi="Times New Roman" w:cs="Times New Roman"/>
          <w:sz w:val="24"/>
          <w:szCs w:val="24"/>
        </w:rPr>
        <w:t xml:space="preserve">и принимается общим собранием участников </w:t>
      </w:r>
      <w:r w:rsidR="00D530A5">
        <w:rPr>
          <w:rFonts w:ascii="Times New Roman" w:hAnsi="Times New Roman" w:cs="Times New Roman"/>
          <w:sz w:val="24"/>
          <w:szCs w:val="24"/>
        </w:rPr>
        <w:t>о</w:t>
      </w:r>
      <w:r w:rsidRPr="00B72DFF">
        <w:rPr>
          <w:rFonts w:ascii="Times New Roman" w:hAnsi="Times New Roman" w:cs="Times New Roman"/>
          <w:sz w:val="24"/>
          <w:szCs w:val="24"/>
        </w:rPr>
        <w:t>бщества (решением единственного участника</w:t>
      </w:r>
      <w:r>
        <w:rPr>
          <w:rFonts w:ascii="Times New Roman" w:hAnsi="Times New Roman" w:cs="Times New Roman"/>
          <w:sz w:val="24"/>
          <w:szCs w:val="24"/>
        </w:rPr>
        <w:t xml:space="preserve"> – администрацией муниципального образования</w:t>
      </w:r>
      <w:r w:rsidRPr="00B72DFF">
        <w:rPr>
          <w:rFonts w:ascii="Times New Roman" w:hAnsi="Times New Roman" w:cs="Times New Roman"/>
          <w:sz w:val="24"/>
          <w:szCs w:val="24"/>
        </w:rPr>
        <w:t>).</w:t>
      </w:r>
    </w:p>
    <w:p w:rsidR="00B72DFF" w:rsidRDefault="00B72DFF" w:rsidP="00B72DFF">
      <w:pPr>
        <w:tabs>
          <w:tab w:val="left" w:pos="720"/>
          <w:tab w:val="left" w:pos="354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основании протокола балансовой комиссии № 3 от 14.05.2025 принято решение о перечислении части прибыли (в размере 50%) обществами с ограниченной ответственностью в бюджет муниципального образования</w:t>
      </w:r>
      <w:r w:rsidR="00061851">
        <w:rPr>
          <w:rFonts w:ascii="Times New Roman" w:hAnsi="Times New Roman" w:cs="Times New Roman"/>
          <w:sz w:val="24"/>
          <w:szCs w:val="24"/>
        </w:rPr>
        <w:t xml:space="preserve"> в размере 713,0 тыс. руб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44AB" w:rsidRDefault="00F044AB" w:rsidP="00B72DFF">
      <w:pPr>
        <w:tabs>
          <w:tab w:val="left" w:pos="720"/>
          <w:tab w:val="left" w:pos="354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28" w:type="dxa"/>
        <w:jc w:val="center"/>
        <w:tblLook w:val="04A0" w:firstRow="1" w:lastRow="0" w:firstColumn="1" w:lastColumn="0" w:noHBand="0" w:noVBand="1"/>
      </w:tblPr>
      <w:tblGrid>
        <w:gridCol w:w="3926"/>
        <w:gridCol w:w="1087"/>
        <w:gridCol w:w="1139"/>
        <w:gridCol w:w="1059"/>
        <w:gridCol w:w="1111"/>
        <w:gridCol w:w="906"/>
      </w:tblGrid>
      <w:tr w:rsidR="00D530A5" w:rsidRPr="0069795D" w:rsidTr="00F044AB">
        <w:trPr>
          <w:trHeight w:val="330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A5" w:rsidRPr="0069795D" w:rsidRDefault="00D530A5" w:rsidP="00697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979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Наименование показателя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A5" w:rsidRPr="0069795D" w:rsidRDefault="00D530A5" w:rsidP="0069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ООО</w:t>
            </w:r>
            <w:r w:rsidRPr="006979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«ЖЭУ № 6»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A5" w:rsidRPr="0069795D" w:rsidRDefault="00D530A5" w:rsidP="0069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ООО</w:t>
            </w:r>
            <w:r w:rsidRPr="006979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«ГУЖЭК № 6»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A5" w:rsidRPr="0069795D" w:rsidRDefault="00D530A5" w:rsidP="0069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ООО</w:t>
            </w:r>
            <w:r w:rsidRPr="006979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«ВКХ»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30A5" w:rsidRPr="0069795D" w:rsidRDefault="00D530A5" w:rsidP="0069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ООО «Мелкий опт»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A5" w:rsidRPr="0069795D" w:rsidRDefault="00D530A5" w:rsidP="0069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979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</w:tr>
      <w:tr w:rsidR="00D530A5" w:rsidRPr="0069795D" w:rsidTr="00F044AB">
        <w:trPr>
          <w:trHeight w:val="214"/>
          <w:jc w:val="center"/>
        </w:trPr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A5" w:rsidRPr="0069795D" w:rsidRDefault="00D530A5" w:rsidP="00D5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Чистая прибыль за 2024</w:t>
            </w:r>
            <w:r w:rsidRPr="006979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од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A5" w:rsidRPr="0069795D" w:rsidRDefault="00D530A5" w:rsidP="0069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286,0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A5" w:rsidRPr="0069795D" w:rsidRDefault="00D530A5" w:rsidP="000D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A5" w:rsidRPr="0069795D" w:rsidRDefault="00D530A5" w:rsidP="0091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533,9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30A5" w:rsidRPr="0069795D" w:rsidRDefault="00D530A5" w:rsidP="0091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  <w:r w:rsidR="0006185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840</w:t>
            </w:r>
            <w:r w:rsidR="0006185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,0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0A5" w:rsidRPr="0069795D" w:rsidRDefault="00061851" w:rsidP="0091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3 302,9</w:t>
            </w:r>
          </w:p>
        </w:tc>
      </w:tr>
      <w:tr w:rsidR="00061851" w:rsidRPr="0069795D" w:rsidTr="00F044AB">
        <w:trPr>
          <w:trHeight w:val="214"/>
          <w:jc w:val="center"/>
        </w:trPr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51" w:rsidRPr="00D530A5" w:rsidRDefault="00061851" w:rsidP="00D5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Погашение убытка прошлых лет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51" w:rsidRDefault="00061851" w:rsidP="00D5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51" w:rsidRDefault="00061851" w:rsidP="00D5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51" w:rsidRDefault="00061851" w:rsidP="0069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851" w:rsidRDefault="00061851" w:rsidP="0069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414,0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51" w:rsidRDefault="00061851" w:rsidP="0069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414,0</w:t>
            </w:r>
          </w:p>
        </w:tc>
      </w:tr>
      <w:tr w:rsidR="00D530A5" w:rsidRPr="0069795D" w:rsidTr="00F044AB">
        <w:trPr>
          <w:trHeight w:val="214"/>
          <w:jc w:val="center"/>
        </w:trPr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A5" w:rsidRPr="0069795D" w:rsidRDefault="00061851" w:rsidP="00123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Начислен</w:t>
            </w:r>
            <w:r w:rsidR="001237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1237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часть</w:t>
            </w:r>
            <w:r w:rsidR="00D530A5" w:rsidRPr="00D530A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прибыли в бюджет за 202</w:t>
            </w:r>
            <w:r w:rsidR="00D530A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</w:t>
            </w:r>
            <w:r w:rsidR="00D530A5" w:rsidRPr="00D530A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г.</w:t>
            </w:r>
            <w:r w:rsidR="00D530A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в размере </w:t>
            </w:r>
            <w:r w:rsidR="00D530A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50%)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A5" w:rsidRPr="0069795D" w:rsidRDefault="00D530A5" w:rsidP="00D5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143,0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A5" w:rsidRPr="0069795D" w:rsidRDefault="00D530A5" w:rsidP="00D5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321,5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A5" w:rsidRPr="0069795D" w:rsidRDefault="00D530A5" w:rsidP="0069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267,0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A5" w:rsidRDefault="00061851" w:rsidP="0006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713,0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0A5" w:rsidRPr="0069795D" w:rsidRDefault="00061851" w:rsidP="0069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1 444,5</w:t>
            </w:r>
          </w:p>
        </w:tc>
      </w:tr>
      <w:tr w:rsidR="00D530A5" w:rsidRPr="0069795D" w:rsidTr="00F044AB">
        <w:trPr>
          <w:trHeight w:val="214"/>
          <w:jc w:val="center"/>
        </w:trPr>
        <w:tc>
          <w:tcPr>
            <w:tcW w:w="3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A5" w:rsidRPr="0069795D" w:rsidRDefault="00D530A5" w:rsidP="00D5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Подлежит к п</w:t>
            </w:r>
            <w:r w:rsidRPr="006979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еречислен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ию</w:t>
            </w:r>
            <w:r w:rsidRPr="006979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в бюджет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A5" w:rsidRPr="0069795D" w:rsidRDefault="00D530A5" w:rsidP="0069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A5" w:rsidRPr="0069795D" w:rsidRDefault="00D530A5" w:rsidP="0091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A5" w:rsidRPr="0069795D" w:rsidRDefault="00D530A5" w:rsidP="0069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30A5" w:rsidRDefault="00061851" w:rsidP="0091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713,0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0A5" w:rsidRPr="0069795D" w:rsidRDefault="00061851" w:rsidP="0091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713,0</w:t>
            </w:r>
          </w:p>
        </w:tc>
      </w:tr>
    </w:tbl>
    <w:p w:rsidR="004C2AB5" w:rsidRDefault="004C2AB5" w:rsidP="0069795D">
      <w:pPr>
        <w:pStyle w:val="a6"/>
        <w:tabs>
          <w:tab w:val="left" w:pos="709"/>
          <w:tab w:val="left" w:pos="354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45E1" w:rsidRDefault="00D530A5" w:rsidP="00D530A5">
      <w:pPr>
        <w:tabs>
          <w:tab w:val="left" w:pos="720"/>
          <w:tab w:val="left" w:pos="354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445E1">
        <w:rPr>
          <w:rFonts w:ascii="Times New Roman" w:hAnsi="Times New Roman" w:cs="Times New Roman"/>
          <w:sz w:val="24"/>
          <w:szCs w:val="24"/>
        </w:rPr>
        <w:t>В соответствии с</w:t>
      </w:r>
      <w:r w:rsidR="0069659E" w:rsidRPr="0069659E">
        <w:rPr>
          <w:rFonts w:ascii="Times New Roman" w:hAnsi="Times New Roman" w:cs="Times New Roman"/>
          <w:sz w:val="24"/>
          <w:szCs w:val="24"/>
        </w:rPr>
        <w:t xml:space="preserve"> 29 статьей (Ограничения распределения прибыли общества между участниками общества</w:t>
      </w:r>
      <w:r w:rsidR="006445E1">
        <w:rPr>
          <w:rFonts w:ascii="Times New Roman" w:hAnsi="Times New Roman" w:cs="Times New Roman"/>
          <w:sz w:val="24"/>
          <w:szCs w:val="24"/>
        </w:rPr>
        <w:t xml:space="preserve"> 14-ФЗ</w:t>
      </w:r>
      <w:r w:rsidR="0069659E">
        <w:rPr>
          <w:rFonts w:ascii="Times New Roman" w:hAnsi="Times New Roman" w:cs="Times New Roman"/>
          <w:sz w:val="24"/>
          <w:szCs w:val="24"/>
        </w:rPr>
        <w:t>)</w:t>
      </w:r>
      <w:r w:rsidR="006445E1">
        <w:rPr>
          <w:rFonts w:ascii="Times New Roman" w:hAnsi="Times New Roman" w:cs="Times New Roman"/>
          <w:sz w:val="24"/>
          <w:szCs w:val="24"/>
        </w:rPr>
        <w:t xml:space="preserve"> ООО «ЖЭУ № 6» и ООО «ГУЖЭК № 6» </w:t>
      </w:r>
      <w:r w:rsidR="00B72DFF" w:rsidRPr="00D530A5">
        <w:rPr>
          <w:rFonts w:ascii="Times New Roman" w:hAnsi="Times New Roman" w:cs="Times New Roman"/>
          <w:sz w:val="24"/>
          <w:szCs w:val="24"/>
        </w:rPr>
        <w:t>не вправе принимать решение о распределении своей приб</w:t>
      </w:r>
      <w:r w:rsidRPr="00D530A5">
        <w:rPr>
          <w:rFonts w:ascii="Times New Roman" w:hAnsi="Times New Roman" w:cs="Times New Roman"/>
          <w:sz w:val="24"/>
          <w:szCs w:val="24"/>
        </w:rPr>
        <w:t>ыл</w:t>
      </w:r>
      <w:r w:rsidR="00B72DFF" w:rsidRPr="00D530A5">
        <w:rPr>
          <w:rFonts w:ascii="Times New Roman" w:hAnsi="Times New Roman" w:cs="Times New Roman"/>
          <w:sz w:val="24"/>
          <w:szCs w:val="24"/>
        </w:rPr>
        <w:t xml:space="preserve">и между участниками </w:t>
      </w:r>
      <w:r w:rsidR="006445E1">
        <w:rPr>
          <w:rFonts w:ascii="Times New Roman" w:hAnsi="Times New Roman" w:cs="Times New Roman"/>
          <w:sz w:val="24"/>
          <w:szCs w:val="24"/>
        </w:rPr>
        <w:t>о</w:t>
      </w:r>
      <w:r w:rsidR="00B72DFF" w:rsidRPr="00D530A5">
        <w:rPr>
          <w:rFonts w:ascii="Times New Roman" w:hAnsi="Times New Roman" w:cs="Times New Roman"/>
          <w:sz w:val="24"/>
          <w:szCs w:val="24"/>
        </w:rPr>
        <w:t>бщества</w:t>
      </w:r>
      <w:r w:rsidR="006445E1">
        <w:rPr>
          <w:rFonts w:ascii="Times New Roman" w:hAnsi="Times New Roman" w:cs="Times New Roman"/>
          <w:sz w:val="24"/>
          <w:szCs w:val="24"/>
        </w:rPr>
        <w:t xml:space="preserve"> в связи с тем, что</w:t>
      </w:r>
      <w:r w:rsidR="00B72DFF" w:rsidRPr="00B72DFF">
        <w:rPr>
          <w:rFonts w:ascii="Times New Roman" w:hAnsi="Times New Roman" w:cs="Times New Roman"/>
          <w:sz w:val="24"/>
          <w:szCs w:val="24"/>
        </w:rPr>
        <w:t xml:space="preserve"> на момент принятия такого решения стоимость чистых активов </w:t>
      </w:r>
      <w:r w:rsidR="006445E1">
        <w:rPr>
          <w:rFonts w:ascii="Times New Roman" w:hAnsi="Times New Roman" w:cs="Times New Roman"/>
          <w:sz w:val="24"/>
          <w:szCs w:val="24"/>
        </w:rPr>
        <w:t>о</w:t>
      </w:r>
      <w:r w:rsidR="00B72DFF" w:rsidRPr="00B72DFF">
        <w:rPr>
          <w:rFonts w:ascii="Times New Roman" w:hAnsi="Times New Roman" w:cs="Times New Roman"/>
          <w:sz w:val="24"/>
          <w:szCs w:val="24"/>
        </w:rPr>
        <w:t>бщества меньше его уставного капитала и резервного фонда или станет меньше их размера в результате принятия такого решения</w:t>
      </w:r>
      <w:r w:rsidR="006445E1">
        <w:rPr>
          <w:rFonts w:ascii="Times New Roman" w:hAnsi="Times New Roman" w:cs="Times New Roman"/>
          <w:sz w:val="24"/>
          <w:szCs w:val="24"/>
        </w:rPr>
        <w:t xml:space="preserve">. В соответствии с протоколом балансовой комиссии № 3 от 14.05.2025 принято </w:t>
      </w:r>
      <w:r w:rsidR="006445E1">
        <w:rPr>
          <w:rFonts w:ascii="Times New Roman" w:hAnsi="Times New Roman" w:cs="Times New Roman"/>
          <w:sz w:val="24"/>
          <w:szCs w:val="24"/>
        </w:rPr>
        <w:lastRenderedPageBreak/>
        <w:t>решение о рассмотрении вопроса по распределению чистой прибыли по итогам работы общества за 1 полугодие 2025 года</w:t>
      </w:r>
      <w:r w:rsidR="00100534">
        <w:rPr>
          <w:rFonts w:ascii="Times New Roman" w:hAnsi="Times New Roman" w:cs="Times New Roman"/>
          <w:sz w:val="24"/>
          <w:szCs w:val="24"/>
        </w:rPr>
        <w:t xml:space="preserve"> в связи с невозможностью принять решение о распределении прибыли за 2024 год</w:t>
      </w:r>
      <w:r w:rsidR="006445E1">
        <w:rPr>
          <w:rFonts w:ascii="Times New Roman" w:hAnsi="Times New Roman" w:cs="Times New Roman"/>
          <w:sz w:val="24"/>
          <w:szCs w:val="24"/>
        </w:rPr>
        <w:t>.</w:t>
      </w:r>
    </w:p>
    <w:p w:rsidR="00B72DFF" w:rsidRDefault="006445E1" w:rsidP="00D530A5">
      <w:pPr>
        <w:tabs>
          <w:tab w:val="left" w:pos="720"/>
          <w:tab w:val="left" w:pos="354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123713">
        <w:rPr>
          <w:rFonts w:ascii="Times New Roman" w:hAnsi="Times New Roman" w:cs="Times New Roman"/>
          <w:sz w:val="24"/>
          <w:szCs w:val="24"/>
        </w:rPr>
        <w:t xml:space="preserve">По </w:t>
      </w:r>
      <w:r w:rsidR="00123713" w:rsidRPr="00123713">
        <w:rPr>
          <w:rFonts w:ascii="Times New Roman" w:hAnsi="Times New Roman" w:cs="Times New Roman"/>
          <w:sz w:val="24"/>
          <w:szCs w:val="24"/>
        </w:rPr>
        <w:t xml:space="preserve">ООО «ВКХ» </w:t>
      </w:r>
      <w:r w:rsidR="00123713">
        <w:rPr>
          <w:rFonts w:ascii="Times New Roman" w:hAnsi="Times New Roman" w:cs="Times New Roman"/>
          <w:sz w:val="24"/>
          <w:szCs w:val="24"/>
        </w:rPr>
        <w:t>принято решение на балансовой комиссии об</w:t>
      </w:r>
      <w:r w:rsidR="00123713" w:rsidRPr="00123713">
        <w:rPr>
          <w:rFonts w:ascii="Times New Roman" w:hAnsi="Times New Roman" w:cs="Times New Roman"/>
          <w:sz w:val="24"/>
          <w:szCs w:val="24"/>
        </w:rPr>
        <w:t xml:space="preserve"> освобо</w:t>
      </w:r>
      <w:r w:rsidR="00123713">
        <w:rPr>
          <w:rFonts w:ascii="Times New Roman" w:hAnsi="Times New Roman" w:cs="Times New Roman"/>
          <w:sz w:val="24"/>
          <w:szCs w:val="24"/>
        </w:rPr>
        <w:t>ж</w:t>
      </w:r>
      <w:r w:rsidR="00123713" w:rsidRPr="00123713">
        <w:rPr>
          <w:rFonts w:ascii="Times New Roman" w:hAnsi="Times New Roman" w:cs="Times New Roman"/>
          <w:sz w:val="24"/>
          <w:szCs w:val="24"/>
        </w:rPr>
        <w:t>д</w:t>
      </w:r>
      <w:r w:rsidR="00123713">
        <w:rPr>
          <w:rFonts w:ascii="Times New Roman" w:hAnsi="Times New Roman" w:cs="Times New Roman"/>
          <w:sz w:val="24"/>
          <w:szCs w:val="24"/>
        </w:rPr>
        <w:t>ении</w:t>
      </w:r>
      <w:r w:rsidR="00123713" w:rsidRPr="00123713">
        <w:rPr>
          <w:rFonts w:ascii="Times New Roman" w:hAnsi="Times New Roman" w:cs="Times New Roman"/>
          <w:sz w:val="24"/>
          <w:szCs w:val="24"/>
        </w:rPr>
        <w:t xml:space="preserve"> обществ</w:t>
      </w:r>
      <w:r w:rsidR="00123713">
        <w:rPr>
          <w:rFonts w:ascii="Times New Roman" w:hAnsi="Times New Roman" w:cs="Times New Roman"/>
          <w:sz w:val="24"/>
          <w:szCs w:val="24"/>
        </w:rPr>
        <w:t>а</w:t>
      </w:r>
      <w:r w:rsidR="00123713" w:rsidRPr="00123713">
        <w:rPr>
          <w:rFonts w:ascii="Times New Roman" w:hAnsi="Times New Roman" w:cs="Times New Roman"/>
          <w:sz w:val="24"/>
          <w:szCs w:val="24"/>
        </w:rPr>
        <w:t xml:space="preserve"> от перечисления части прибыли, оставшейся после уплаты налогов и других обязательных платежей за 2024 год, в связи с ликвидацией общества и с целью перечисления части прибыли в результате ликвидации общества в сумме общих средств, перечисляемых в бюджет муниципального образования, образуемых от продажи </w:t>
      </w:r>
      <w:r w:rsidR="00123713">
        <w:rPr>
          <w:rFonts w:ascii="Times New Roman" w:hAnsi="Times New Roman" w:cs="Times New Roman"/>
          <w:sz w:val="24"/>
          <w:szCs w:val="24"/>
        </w:rPr>
        <w:t>основных средств</w:t>
      </w:r>
      <w:r w:rsidR="00123713" w:rsidRPr="00123713">
        <w:rPr>
          <w:rFonts w:ascii="Times New Roman" w:hAnsi="Times New Roman" w:cs="Times New Roman"/>
          <w:sz w:val="24"/>
          <w:szCs w:val="24"/>
        </w:rPr>
        <w:t xml:space="preserve"> и других финансовых операций.</w:t>
      </w:r>
    </w:p>
    <w:p w:rsidR="00CC35C9" w:rsidRDefault="00123713" w:rsidP="00B72DFF">
      <w:pPr>
        <w:pStyle w:val="a6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713">
        <w:rPr>
          <w:rFonts w:ascii="Times New Roman" w:hAnsi="Times New Roman" w:cs="Times New Roman"/>
          <w:sz w:val="24"/>
          <w:szCs w:val="24"/>
        </w:rPr>
        <w:t>ООО «Мелкий опт»</w:t>
      </w:r>
      <w:r>
        <w:rPr>
          <w:rFonts w:ascii="Times New Roman" w:hAnsi="Times New Roman" w:cs="Times New Roman"/>
          <w:sz w:val="24"/>
          <w:szCs w:val="24"/>
        </w:rPr>
        <w:t xml:space="preserve"> получена прибыль в размере 1 840 тыс. руб. Погасив убыток прошлых лет в размере 414 тыс. руб. к распределению осталась сумма 1 444,5 тыс. руб., 50% от которой будет перечислено в бюджет муниципального образования в размере 713,0 тыс. руб. </w:t>
      </w:r>
      <w:r w:rsidR="0069659E">
        <w:rPr>
          <w:rFonts w:ascii="Times New Roman" w:hAnsi="Times New Roman" w:cs="Times New Roman"/>
          <w:sz w:val="24"/>
          <w:szCs w:val="24"/>
        </w:rPr>
        <w:t xml:space="preserve">в срок до 1 ноября 2025 года (в соответствии с решением учредителя), </w:t>
      </w:r>
      <w:r>
        <w:rPr>
          <w:rFonts w:ascii="Times New Roman" w:hAnsi="Times New Roman" w:cs="Times New Roman"/>
          <w:sz w:val="24"/>
          <w:szCs w:val="24"/>
        </w:rPr>
        <w:t xml:space="preserve">и оставшаяся сумма распределена по фондам, формируемым из прибыли в соответствии с уставом общества. </w:t>
      </w:r>
    </w:p>
    <w:p w:rsidR="0069659E" w:rsidRPr="00123713" w:rsidRDefault="0069659E" w:rsidP="00D81CD5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1CD5" w:rsidRDefault="00D81CD5" w:rsidP="00D81CD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1CD5" w:rsidRPr="00370478" w:rsidRDefault="00D81CD5" w:rsidP="00D81CD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100534">
        <w:rPr>
          <w:rFonts w:ascii="Times New Roman" w:hAnsi="Times New Roman" w:cs="Times New Roman"/>
          <w:b/>
          <w:sz w:val="24"/>
          <w:szCs w:val="24"/>
        </w:rPr>
        <w:t>4</w:t>
      </w:r>
      <w:r w:rsidRPr="00370478">
        <w:rPr>
          <w:rFonts w:ascii="Times New Roman" w:hAnsi="Times New Roman" w:cs="Times New Roman"/>
          <w:b/>
          <w:sz w:val="24"/>
          <w:szCs w:val="24"/>
        </w:rPr>
        <w:t>. О принятых решениях по выплате дивидендов с указанием крупных плательщиков дивидендов, а также акционерных обществ, которыми принято решение о невыплате дивидендов</w:t>
      </w:r>
    </w:p>
    <w:p w:rsidR="00D81CD5" w:rsidRPr="00100534" w:rsidRDefault="00D81CD5" w:rsidP="00D81C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1CD5" w:rsidRDefault="00D81CD5" w:rsidP="00D81CD5">
      <w:pPr>
        <w:pStyle w:val="2"/>
        <w:spacing w:after="0" w:line="276" w:lineRule="auto"/>
        <w:ind w:left="0" w:firstLine="567"/>
        <w:jc w:val="both"/>
      </w:pPr>
      <w:r w:rsidRPr="00370478">
        <w:t>Решений по выплате дивидендов не принималось.</w:t>
      </w:r>
    </w:p>
    <w:p w:rsidR="00D81CD5" w:rsidRDefault="00D81CD5" w:rsidP="00D81CD5">
      <w:pPr>
        <w:pStyle w:val="a6"/>
        <w:ind w:left="-142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B97" w:rsidRDefault="00D70B97" w:rsidP="00970E08">
      <w:pPr>
        <w:pStyle w:val="a6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4C49" w:rsidRPr="00370478" w:rsidRDefault="00204C49" w:rsidP="0092169D">
      <w:pPr>
        <w:pStyle w:val="a6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7163">
        <w:rPr>
          <w:rFonts w:ascii="Times New Roman" w:hAnsi="Times New Roman" w:cs="Times New Roman"/>
          <w:b/>
          <w:sz w:val="24"/>
          <w:szCs w:val="24"/>
        </w:rPr>
        <w:t>1.</w:t>
      </w:r>
      <w:r w:rsidR="00100534">
        <w:rPr>
          <w:rFonts w:ascii="Times New Roman" w:hAnsi="Times New Roman" w:cs="Times New Roman"/>
          <w:b/>
          <w:sz w:val="24"/>
          <w:szCs w:val="24"/>
        </w:rPr>
        <w:t>5</w:t>
      </w:r>
      <w:r w:rsidRPr="00AB7163">
        <w:rPr>
          <w:rFonts w:ascii="Times New Roman" w:hAnsi="Times New Roman" w:cs="Times New Roman"/>
          <w:b/>
          <w:sz w:val="24"/>
          <w:szCs w:val="24"/>
        </w:rPr>
        <w:t>. Результаты финансово-хозяйственной деятельности, динамика рентабельности по чистой прибыли и уровня долговой нагрузки, включая ретроспективную динамику и анализ, показатели достаточности собственных средств</w:t>
      </w:r>
    </w:p>
    <w:p w:rsidR="00825ECB" w:rsidRDefault="00825ECB" w:rsidP="00970E08">
      <w:pPr>
        <w:pStyle w:val="a6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27BBA" w:rsidRDefault="0017157E" w:rsidP="00970E08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</w:t>
      </w:r>
      <w:r w:rsidR="00B27BBA" w:rsidRPr="00370478">
        <w:rPr>
          <w:rFonts w:ascii="Times New Roman" w:hAnsi="Times New Roman" w:cs="Times New Roman"/>
          <w:b/>
          <w:sz w:val="24"/>
          <w:szCs w:val="24"/>
        </w:rPr>
        <w:t xml:space="preserve"> «ЖЭУ № 6»</w:t>
      </w:r>
      <w:r w:rsidR="00351CBB" w:rsidRPr="00351CB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1CD5" w:rsidRDefault="00D81CD5" w:rsidP="00970E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7E6E" w:rsidRDefault="00AB4A43" w:rsidP="00970E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</w:t>
      </w:r>
      <w:r w:rsidR="00BE0900" w:rsidRPr="00EA228E"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деятельности</w:t>
      </w:r>
    </w:p>
    <w:tbl>
      <w:tblPr>
        <w:tblW w:w="10188" w:type="dxa"/>
        <w:jc w:val="center"/>
        <w:tblLook w:val="04A0" w:firstRow="1" w:lastRow="0" w:firstColumn="1" w:lastColumn="0" w:noHBand="0" w:noVBand="1"/>
      </w:tblPr>
      <w:tblGrid>
        <w:gridCol w:w="2868"/>
        <w:gridCol w:w="1061"/>
        <w:gridCol w:w="1124"/>
        <w:gridCol w:w="1454"/>
        <w:gridCol w:w="1061"/>
        <w:gridCol w:w="1124"/>
        <w:gridCol w:w="1496"/>
      </w:tblGrid>
      <w:tr w:rsidR="00517DA1" w:rsidRPr="005D3846" w:rsidTr="00D435BD">
        <w:trPr>
          <w:trHeight w:val="275"/>
          <w:jc w:val="center"/>
        </w:trPr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846" w:rsidRPr="005D3846" w:rsidRDefault="005D3846" w:rsidP="005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Виды деятельности</w:t>
            </w:r>
          </w:p>
        </w:tc>
        <w:tc>
          <w:tcPr>
            <w:tcW w:w="3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846" w:rsidRPr="005D3846" w:rsidRDefault="005D3846" w:rsidP="0069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202</w:t>
            </w:r>
            <w:r w:rsidR="0069659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</w:t>
            </w: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3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846" w:rsidRPr="005D3846" w:rsidRDefault="005D3846" w:rsidP="0069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202</w:t>
            </w:r>
            <w:r w:rsidR="0069659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</w:t>
            </w: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год</w:t>
            </w:r>
          </w:p>
        </w:tc>
      </w:tr>
      <w:tr w:rsidR="00C545DD" w:rsidRPr="005D3846" w:rsidTr="00D435BD">
        <w:trPr>
          <w:trHeight w:val="683"/>
          <w:jc w:val="center"/>
        </w:trPr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3846" w:rsidRPr="005D3846" w:rsidRDefault="005D3846" w:rsidP="005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846" w:rsidRPr="005D3846" w:rsidRDefault="005D3846" w:rsidP="005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Доходы, тыс.руб.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846" w:rsidRPr="005D3846" w:rsidRDefault="005D3846" w:rsidP="005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Расходы, тыс.руб.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846" w:rsidRPr="005D3846" w:rsidRDefault="005D3846" w:rsidP="00517DA1">
            <w:pPr>
              <w:spacing w:after="0" w:line="240" w:lineRule="auto"/>
              <w:ind w:right="-41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Финансовый результат, тыс. руб.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846" w:rsidRPr="005D3846" w:rsidRDefault="005D3846" w:rsidP="005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Доходы, тыс.руб.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846" w:rsidRPr="005D3846" w:rsidRDefault="005D3846" w:rsidP="005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Расходы, тыс.руб.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846" w:rsidRPr="005D3846" w:rsidRDefault="005D3846" w:rsidP="0051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Финансовый результат, тыс. руб.</w:t>
            </w:r>
          </w:p>
        </w:tc>
      </w:tr>
      <w:tr w:rsidR="00D53DD1" w:rsidRPr="005D3846" w:rsidTr="00497DDF">
        <w:trPr>
          <w:trHeight w:val="237"/>
          <w:jc w:val="center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Обслуживание жилья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72 308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70 860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1 448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93E7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73 959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93E7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72 737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93E7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1 222</w:t>
            </w:r>
          </w:p>
        </w:tc>
      </w:tr>
      <w:tr w:rsidR="00D53DD1" w:rsidRPr="005D3846" w:rsidTr="00497DDF">
        <w:trPr>
          <w:trHeight w:val="237"/>
          <w:jc w:val="center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Прочие доходы и расходы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8 800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8 537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263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93E7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12 312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93E7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12 563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93E7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-251</w:t>
            </w:r>
          </w:p>
        </w:tc>
      </w:tr>
      <w:tr w:rsidR="00D53DD1" w:rsidRPr="005D3846" w:rsidTr="00497DDF">
        <w:trPr>
          <w:trHeight w:val="237"/>
          <w:jc w:val="center"/>
        </w:trPr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Прибыль до налогообложения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1 711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93E7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971</w:t>
            </w:r>
          </w:p>
        </w:tc>
      </w:tr>
      <w:tr w:rsidR="00D53DD1" w:rsidRPr="005D3846" w:rsidTr="00497DDF">
        <w:trPr>
          <w:trHeight w:val="237"/>
          <w:jc w:val="center"/>
        </w:trPr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Налог (УСНО)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725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93E7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685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D53DD1" w:rsidRPr="005D3846" w:rsidTr="00497DDF">
        <w:trPr>
          <w:trHeight w:val="237"/>
          <w:jc w:val="center"/>
        </w:trPr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 доходов и расходов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81 108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80 122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93E7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86 271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93E7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85 985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D53DD1" w:rsidRPr="005D3846" w:rsidTr="00497DDF">
        <w:trPr>
          <w:trHeight w:val="237"/>
          <w:jc w:val="center"/>
        </w:trPr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Чистая прибыль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DD1" w:rsidRPr="005D3846" w:rsidRDefault="00D53DD1" w:rsidP="00D5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D38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986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D1" w:rsidRPr="00093E7D" w:rsidRDefault="00D53DD1" w:rsidP="0009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93E7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286</w:t>
            </w:r>
          </w:p>
        </w:tc>
      </w:tr>
    </w:tbl>
    <w:p w:rsidR="00D81CD5" w:rsidRDefault="00D81CD5" w:rsidP="005D384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3846" w:rsidRDefault="005D3846" w:rsidP="005D384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3846">
        <w:rPr>
          <w:rFonts w:ascii="Times New Roman" w:hAnsi="Times New Roman" w:cs="Times New Roman"/>
          <w:sz w:val="24"/>
          <w:szCs w:val="24"/>
        </w:rPr>
        <w:t xml:space="preserve">Уровень доходов </w:t>
      </w:r>
      <w:r w:rsidR="002D0E7E">
        <w:rPr>
          <w:rFonts w:ascii="Times New Roman" w:hAnsi="Times New Roman" w:cs="Times New Roman"/>
          <w:sz w:val="24"/>
          <w:szCs w:val="24"/>
        </w:rPr>
        <w:t>общества</w:t>
      </w:r>
      <w:r w:rsidRPr="0017129D">
        <w:rPr>
          <w:rFonts w:ascii="Times New Roman" w:hAnsi="Times New Roman" w:cs="Times New Roman"/>
          <w:sz w:val="24"/>
          <w:szCs w:val="24"/>
        </w:rPr>
        <w:t xml:space="preserve"> в 202</w:t>
      </w:r>
      <w:r w:rsidR="00093E7D">
        <w:rPr>
          <w:rFonts w:ascii="Times New Roman" w:hAnsi="Times New Roman" w:cs="Times New Roman"/>
          <w:sz w:val="24"/>
          <w:szCs w:val="24"/>
        </w:rPr>
        <w:t>4</w:t>
      </w:r>
      <w:r w:rsidRPr="0017129D">
        <w:rPr>
          <w:rFonts w:ascii="Times New Roman" w:hAnsi="Times New Roman" w:cs="Times New Roman"/>
          <w:sz w:val="24"/>
          <w:szCs w:val="24"/>
        </w:rPr>
        <w:t xml:space="preserve"> году увеличился на </w:t>
      </w:r>
      <w:r w:rsidR="00093E7D">
        <w:rPr>
          <w:rFonts w:ascii="Times New Roman" w:hAnsi="Times New Roman" w:cs="Times New Roman"/>
          <w:sz w:val="24"/>
          <w:szCs w:val="24"/>
        </w:rPr>
        <w:t>6,4</w:t>
      </w:r>
      <w:r w:rsidRPr="0017129D">
        <w:rPr>
          <w:rFonts w:ascii="Times New Roman" w:hAnsi="Times New Roman" w:cs="Times New Roman"/>
          <w:sz w:val="24"/>
          <w:szCs w:val="24"/>
        </w:rPr>
        <w:t>% в сравнении с 202</w:t>
      </w:r>
      <w:r w:rsidR="00093E7D">
        <w:rPr>
          <w:rFonts w:ascii="Times New Roman" w:hAnsi="Times New Roman" w:cs="Times New Roman"/>
          <w:sz w:val="24"/>
          <w:szCs w:val="24"/>
        </w:rPr>
        <w:t>3</w:t>
      </w:r>
      <w:r w:rsidRPr="0017129D">
        <w:rPr>
          <w:rFonts w:ascii="Times New Roman" w:hAnsi="Times New Roman" w:cs="Times New Roman"/>
          <w:sz w:val="24"/>
          <w:szCs w:val="24"/>
        </w:rPr>
        <w:t xml:space="preserve"> годом и </w:t>
      </w:r>
      <w:r w:rsidR="00C545DD" w:rsidRPr="0017129D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Pr="0017129D">
        <w:rPr>
          <w:rFonts w:ascii="Times New Roman" w:hAnsi="Times New Roman" w:cs="Times New Roman"/>
          <w:sz w:val="24"/>
          <w:szCs w:val="24"/>
        </w:rPr>
        <w:t xml:space="preserve">расходов – на </w:t>
      </w:r>
      <w:r w:rsidR="00093E7D">
        <w:rPr>
          <w:rFonts w:ascii="Times New Roman" w:hAnsi="Times New Roman" w:cs="Times New Roman"/>
          <w:sz w:val="24"/>
          <w:szCs w:val="24"/>
        </w:rPr>
        <w:t>7,3</w:t>
      </w:r>
      <w:r w:rsidRPr="0017129D">
        <w:rPr>
          <w:rFonts w:ascii="Times New Roman" w:hAnsi="Times New Roman" w:cs="Times New Roman"/>
          <w:sz w:val="24"/>
          <w:szCs w:val="24"/>
        </w:rPr>
        <w:t xml:space="preserve">% за счет роста тарифов на коммунальные услуги. Чистая прибыль </w:t>
      </w:r>
      <w:r w:rsidR="00093E7D">
        <w:rPr>
          <w:rFonts w:ascii="Times New Roman" w:hAnsi="Times New Roman" w:cs="Times New Roman"/>
          <w:sz w:val="24"/>
          <w:szCs w:val="24"/>
        </w:rPr>
        <w:t>сниз</w:t>
      </w:r>
      <w:r w:rsidRPr="0017129D">
        <w:rPr>
          <w:rFonts w:ascii="Times New Roman" w:hAnsi="Times New Roman" w:cs="Times New Roman"/>
          <w:sz w:val="24"/>
          <w:szCs w:val="24"/>
        </w:rPr>
        <w:t xml:space="preserve">илась </w:t>
      </w:r>
      <w:r w:rsidR="00093E7D">
        <w:rPr>
          <w:rFonts w:ascii="Times New Roman" w:hAnsi="Times New Roman" w:cs="Times New Roman"/>
          <w:sz w:val="24"/>
          <w:szCs w:val="24"/>
        </w:rPr>
        <w:t>в 3 раза</w:t>
      </w:r>
      <w:r w:rsidRPr="0017129D">
        <w:rPr>
          <w:rFonts w:ascii="Times New Roman" w:hAnsi="Times New Roman" w:cs="Times New Roman"/>
          <w:sz w:val="24"/>
          <w:szCs w:val="24"/>
        </w:rPr>
        <w:t xml:space="preserve"> и составила </w:t>
      </w:r>
      <w:r w:rsidR="00093E7D">
        <w:rPr>
          <w:rFonts w:ascii="Times New Roman" w:hAnsi="Times New Roman" w:cs="Times New Roman"/>
          <w:sz w:val="24"/>
          <w:szCs w:val="24"/>
        </w:rPr>
        <w:t>2</w:t>
      </w:r>
      <w:r w:rsidRPr="0017129D">
        <w:rPr>
          <w:rFonts w:ascii="Times New Roman" w:hAnsi="Times New Roman" w:cs="Times New Roman"/>
          <w:sz w:val="24"/>
          <w:szCs w:val="24"/>
        </w:rPr>
        <w:t>86 тыс. руб.</w:t>
      </w:r>
      <w:r w:rsidR="00093E7D">
        <w:rPr>
          <w:rFonts w:ascii="Times New Roman" w:hAnsi="Times New Roman" w:cs="Times New Roman"/>
          <w:sz w:val="24"/>
          <w:szCs w:val="24"/>
        </w:rPr>
        <w:t xml:space="preserve"> в результате проведения компании по обрезке деревьев.</w:t>
      </w:r>
    </w:p>
    <w:p w:rsidR="00AE2A95" w:rsidRDefault="00AE2A95" w:rsidP="00970E08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81CD5" w:rsidRDefault="00D81CD5" w:rsidP="00970E08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81CD5" w:rsidRDefault="00D81CD5" w:rsidP="00970E08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81CD5" w:rsidRDefault="00D81CD5" w:rsidP="00970E08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BE0900" w:rsidRDefault="00BE0900" w:rsidP="00970E08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_GoBack"/>
      <w:bookmarkEnd w:id="10"/>
      <w:r>
        <w:rPr>
          <w:rFonts w:ascii="Times New Roman" w:hAnsi="Times New Roman" w:cs="Times New Roman"/>
          <w:sz w:val="24"/>
          <w:szCs w:val="24"/>
        </w:rPr>
        <w:lastRenderedPageBreak/>
        <w:t>Д</w:t>
      </w:r>
      <w:r w:rsidRPr="00DA7036">
        <w:rPr>
          <w:rFonts w:ascii="Times New Roman" w:hAnsi="Times New Roman" w:cs="Times New Roman"/>
          <w:sz w:val="24"/>
          <w:szCs w:val="24"/>
        </w:rPr>
        <w:t>инамика рентабельности</w:t>
      </w:r>
      <w:r>
        <w:rPr>
          <w:rFonts w:ascii="Times New Roman" w:hAnsi="Times New Roman" w:cs="Times New Roman"/>
          <w:sz w:val="24"/>
          <w:szCs w:val="24"/>
        </w:rPr>
        <w:t xml:space="preserve">, уровня долговой нагрузки </w:t>
      </w:r>
    </w:p>
    <w:p w:rsidR="009719B0" w:rsidRDefault="00BE0900" w:rsidP="009719B0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DA7036">
        <w:rPr>
          <w:rFonts w:ascii="Times New Roman" w:hAnsi="Times New Roman" w:cs="Times New Roman"/>
          <w:sz w:val="24"/>
          <w:szCs w:val="24"/>
        </w:rPr>
        <w:t xml:space="preserve"> достаточности собственных средств</w:t>
      </w:r>
      <w:r>
        <w:rPr>
          <w:rFonts w:ascii="Times New Roman" w:hAnsi="Times New Roman" w:cs="Times New Roman"/>
          <w:sz w:val="24"/>
          <w:szCs w:val="24"/>
        </w:rPr>
        <w:t xml:space="preserve"> за 3 года</w:t>
      </w:r>
    </w:p>
    <w:tbl>
      <w:tblPr>
        <w:tblW w:w="9778" w:type="dxa"/>
        <w:tblInd w:w="113" w:type="dxa"/>
        <w:tblLook w:val="04A0" w:firstRow="1" w:lastRow="0" w:firstColumn="1" w:lastColumn="0" w:noHBand="0" w:noVBand="1"/>
      </w:tblPr>
      <w:tblGrid>
        <w:gridCol w:w="3964"/>
        <w:gridCol w:w="1156"/>
        <w:gridCol w:w="1077"/>
        <w:gridCol w:w="1260"/>
        <w:gridCol w:w="1077"/>
        <w:gridCol w:w="1244"/>
      </w:tblGrid>
      <w:tr w:rsidR="009719B0" w:rsidRPr="009719B0" w:rsidTr="004F4DB8">
        <w:trPr>
          <w:trHeight w:val="81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 2023 года от 2022 года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 2024 года от 2023 года</w:t>
            </w:r>
          </w:p>
        </w:tc>
      </w:tr>
      <w:tr w:rsidR="009719B0" w:rsidRPr="009719B0" w:rsidTr="004F4DB8">
        <w:trPr>
          <w:trHeight w:val="17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B0" w:rsidRPr="009719B0" w:rsidRDefault="009719B0" w:rsidP="00971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Чистая прибыль, тыс. руб.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-700</w:t>
            </w:r>
          </w:p>
        </w:tc>
      </w:tr>
      <w:tr w:rsidR="009719B0" w:rsidRPr="009719B0" w:rsidTr="004F4DB8">
        <w:trPr>
          <w:trHeight w:val="51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B0" w:rsidRPr="009719B0" w:rsidRDefault="009719B0" w:rsidP="00971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Рентабельность по чистой прибыли, % </w:t>
            </w: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(чистая прибыль/ выручка*100)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-1,0</w:t>
            </w:r>
          </w:p>
        </w:tc>
      </w:tr>
      <w:tr w:rsidR="009719B0" w:rsidRPr="009719B0" w:rsidTr="004F4DB8">
        <w:trPr>
          <w:trHeight w:val="51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B0" w:rsidRPr="009719B0" w:rsidRDefault="009719B0" w:rsidP="00971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Краткосрочные и долгосрочные кредиты и займы, тыс. руб.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719B0" w:rsidRPr="009719B0" w:rsidTr="004F4DB8">
        <w:trPr>
          <w:trHeight w:val="646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B0" w:rsidRPr="009719B0" w:rsidRDefault="009719B0" w:rsidP="00971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Уровень долговой нагрузки, % </w:t>
            </w: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(кредиты и займы/(прибыль до налогообложения + амортизация + проценты по кредитам)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719B0" w:rsidRPr="009719B0" w:rsidTr="004F4DB8">
        <w:trPr>
          <w:trHeight w:val="173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B0" w:rsidRPr="009719B0" w:rsidRDefault="009719B0" w:rsidP="00971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Собственный капитал, тыс. руб.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-710</w:t>
            </w:r>
          </w:p>
        </w:tc>
      </w:tr>
      <w:tr w:rsidR="009719B0" w:rsidRPr="009719B0" w:rsidTr="004F4DB8">
        <w:trPr>
          <w:trHeight w:val="86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B0" w:rsidRPr="009719B0" w:rsidRDefault="009719B0" w:rsidP="00971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Активы предприятия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13371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1222</w:t>
            </w:r>
          </w:p>
        </w:tc>
      </w:tr>
      <w:tr w:rsidR="009719B0" w:rsidRPr="009719B0" w:rsidTr="004F4DB8">
        <w:trPr>
          <w:trHeight w:val="64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B0" w:rsidRPr="009719B0" w:rsidRDefault="009719B0" w:rsidP="00971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достаточности собственных средств, %</w:t>
            </w: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(собственные средства/ активы + кредиты и займы)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19B0" w:rsidRPr="009719B0" w:rsidRDefault="009719B0" w:rsidP="0097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19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-8,1</w:t>
            </w:r>
          </w:p>
        </w:tc>
      </w:tr>
    </w:tbl>
    <w:p w:rsidR="009719B0" w:rsidRDefault="009719B0" w:rsidP="009719B0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F5A40" w:rsidRPr="00FB0C44" w:rsidRDefault="00B27BBA" w:rsidP="00DA0AAF">
      <w:pPr>
        <w:pStyle w:val="a6"/>
        <w:spacing w:before="24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C44">
        <w:rPr>
          <w:rFonts w:ascii="Times New Roman" w:hAnsi="Times New Roman" w:cs="Times New Roman"/>
          <w:sz w:val="24"/>
          <w:szCs w:val="24"/>
        </w:rPr>
        <w:t xml:space="preserve">Рентабельность по </w:t>
      </w:r>
      <w:r w:rsidR="009F0CE4" w:rsidRPr="00FB0C44">
        <w:rPr>
          <w:rFonts w:ascii="Times New Roman" w:hAnsi="Times New Roman" w:cs="Times New Roman"/>
          <w:sz w:val="24"/>
          <w:szCs w:val="24"/>
        </w:rPr>
        <w:t xml:space="preserve">чистой </w:t>
      </w:r>
      <w:r w:rsidRPr="00FB0C44">
        <w:rPr>
          <w:rFonts w:ascii="Times New Roman" w:hAnsi="Times New Roman" w:cs="Times New Roman"/>
          <w:sz w:val="24"/>
          <w:szCs w:val="24"/>
        </w:rPr>
        <w:t xml:space="preserve">прибыли </w:t>
      </w:r>
      <w:r w:rsidR="00497DDF">
        <w:rPr>
          <w:rFonts w:ascii="Times New Roman" w:hAnsi="Times New Roman" w:cs="Times New Roman"/>
          <w:sz w:val="24"/>
          <w:szCs w:val="24"/>
        </w:rPr>
        <w:t xml:space="preserve">по ООО «ЖЭУ № 6» </w:t>
      </w:r>
      <w:r w:rsidRPr="00FB0C44">
        <w:rPr>
          <w:rFonts w:ascii="Times New Roman" w:hAnsi="Times New Roman" w:cs="Times New Roman"/>
          <w:sz w:val="24"/>
          <w:szCs w:val="24"/>
        </w:rPr>
        <w:t xml:space="preserve">в </w:t>
      </w:r>
      <w:r w:rsidR="0059341E">
        <w:rPr>
          <w:rFonts w:ascii="Times New Roman" w:hAnsi="Times New Roman" w:cs="Times New Roman"/>
          <w:sz w:val="24"/>
          <w:szCs w:val="24"/>
        </w:rPr>
        <w:t>202</w:t>
      </w:r>
      <w:r w:rsidR="009719B0">
        <w:rPr>
          <w:rFonts w:ascii="Times New Roman" w:hAnsi="Times New Roman" w:cs="Times New Roman"/>
          <w:sz w:val="24"/>
          <w:szCs w:val="24"/>
        </w:rPr>
        <w:t>2</w:t>
      </w:r>
      <w:r w:rsidR="0059341E">
        <w:rPr>
          <w:rFonts w:ascii="Times New Roman" w:hAnsi="Times New Roman" w:cs="Times New Roman"/>
          <w:sz w:val="24"/>
          <w:szCs w:val="24"/>
        </w:rPr>
        <w:t>-</w:t>
      </w:r>
      <w:r w:rsidR="009F5A40" w:rsidRPr="00FB0C44">
        <w:rPr>
          <w:rFonts w:ascii="Times New Roman" w:hAnsi="Times New Roman" w:cs="Times New Roman"/>
          <w:sz w:val="24"/>
          <w:szCs w:val="24"/>
        </w:rPr>
        <w:t>202</w:t>
      </w:r>
      <w:r w:rsidR="009719B0">
        <w:rPr>
          <w:rFonts w:ascii="Times New Roman" w:hAnsi="Times New Roman" w:cs="Times New Roman"/>
          <w:sz w:val="24"/>
          <w:szCs w:val="24"/>
        </w:rPr>
        <w:t>4</w:t>
      </w:r>
      <w:r w:rsidRPr="00FB0C44">
        <w:rPr>
          <w:rFonts w:ascii="Times New Roman" w:hAnsi="Times New Roman" w:cs="Times New Roman"/>
          <w:sz w:val="24"/>
          <w:szCs w:val="24"/>
        </w:rPr>
        <w:t xml:space="preserve"> год</w:t>
      </w:r>
      <w:r w:rsidR="0059341E">
        <w:rPr>
          <w:rFonts w:ascii="Times New Roman" w:hAnsi="Times New Roman" w:cs="Times New Roman"/>
          <w:sz w:val="24"/>
          <w:szCs w:val="24"/>
        </w:rPr>
        <w:t>ах</w:t>
      </w:r>
      <w:r w:rsidRPr="00FB0C44">
        <w:rPr>
          <w:rFonts w:ascii="Times New Roman" w:hAnsi="Times New Roman" w:cs="Times New Roman"/>
          <w:sz w:val="24"/>
          <w:szCs w:val="24"/>
        </w:rPr>
        <w:t xml:space="preserve"> соответственно составила </w:t>
      </w:r>
      <w:r w:rsidR="009F5A40" w:rsidRPr="00FB0C44">
        <w:rPr>
          <w:rFonts w:ascii="Times New Roman" w:hAnsi="Times New Roman" w:cs="Times New Roman"/>
          <w:sz w:val="24"/>
          <w:szCs w:val="24"/>
        </w:rPr>
        <w:t>1,</w:t>
      </w:r>
      <w:r w:rsidR="004F4DB8">
        <w:rPr>
          <w:rFonts w:ascii="Times New Roman" w:hAnsi="Times New Roman" w:cs="Times New Roman"/>
          <w:sz w:val="24"/>
          <w:szCs w:val="24"/>
        </w:rPr>
        <w:t>5</w:t>
      </w:r>
      <w:r w:rsidR="009F5A40" w:rsidRPr="00FB0C44">
        <w:rPr>
          <w:rFonts w:ascii="Times New Roman" w:hAnsi="Times New Roman" w:cs="Times New Roman"/>
          <w:sz w:val="24"/>
          <w:szCs w:val="24"/>
        </w:rPr>
        <w:t>%</w:t>
      </w:r>
      <w:r w:rsidR="0059341E">
        <w:rPr>
          <w:rFonts w:ascii="Times New Roman" w:hAnsi="Times New Roman" w:cs="Times New Roman"/>
          <w:sz w:val="24"/>
          <w:szCs w:val="24"/>
        </w:rPr>
        <w:t xml:space="preserve"> 1,</w:t>
      </w:r>
      <w:r w:rsidR="004F4DB8">
        <w:rPr>
          <w:rFonts w:ascii="Times New Roman" w:hAnsi="Times New Roman" w:cs="Times New Roman"/>
          <w:sz w:val="24"/>
          <w:szCs w:val="24"/>
        </w:rPr>
        <w:t>4</w:t>
      </w:r>
      <w:r w:rsidR="0059341E">
        <w:rPr>
          <w:rFonts w:ascii="Times New Roman" w:hAnsi="Times New Roman" w:cs="Times New Roman"/>
          <w:sz w:val="24"/>
          <w:szCs w:val="24"/>
        </w:rPr>
        <w:t>%</w:t>
      </w:r>
      <w:r w:rsidR="009719B0">
        <w:rPr>
          <w:rFonts w:ascii="Times New Roman" w:hAnsi="Times New Roman" w:cs="Times New Roman"/>
          <w:sz w:val="24"/>
          <w:szCs w:val="24"/>
        </w:rPr>
        <w:t xml:space="preserve"> и 0,</w:t>
      </w:r>
      <w:r w:rsidR="004F4DB8">
        <w:rPr>
          <w:rFonts w:ascii="Times New Roman" w:hAnsi="Times New Roman" w:cs="Times New Roman"/>
          <w:sz w:val="24"/>
          <w:szCs w:val="24"/>
        </w:rPr>
        <w:t>4</w:t>
      </w:r>
      <w:r w:rsidR="009719B0">
        <w:rPr>
          <w:rFonts w:ascii="Times New Roman" w:hAnsi="Times New Roman" w:cs="Times New Roman"/>
          <w:sz w:val="24"/>
          <w:szCs w:val="24"/>
        </w:rPr>
        <w:t>%</w:t>
      </w:r>
      <w:r w:rsidR="00123D20" w:rsidRPr="00FB0C44">
        <w:rPr>
          <w:rFonts w:ascii="Times New Roman" w:hAnsi="Times New Roman" w:cs="Times New Roman"/>
          <w:sz w:val="24"/>
          <w:szCs w:val="24"/>
        </w:rPr>
        <w:t xml:space="preserve">. </w:t>
      </w:r>
      <w:r w:rsidR="00ED054C" w:rsidRPr="00FB0C44">
        <w:rPr>
          <w:rFonts w:ascii="Times New Roman" w:hAnsi="Times New Roman" w:cs="Times New Roman"/>
          <w:sz w:val="24"/>
          <w:szCs w:val="24"/>
        </w:rPr>
        <w:t>Рентабельность</w:t>
      </w:r>
      <w:r w:rsidRPr="00FB0C44">
        <w:rPr>
          <w:rFonts w:ascii="Times New Roman" w:hAnsi="Times New Roman" w:cs="Times New Roman"/>
          <w:sz w:val="24"/>
          <w:szCs w:val="24"/>
        </w:rPr>
        <w:t xml:space="preserve"> </w:t>
      </w:r>
      <w:r w:rsidR="00ED054C" w:rsidRPr="00FB0C44">
        <w:rPr>
          <w:rFonts w:ascii="Times New Roman" w:hAnsi="Times New Roman" w:cs="Times New Roman"/>
          <w:sz w:val="24"/>
          <w:szCs w:val="24"/>
        </w:rPr>
        <w:t xml:space="preserve">в </w:t>
      </w:r>
      <w:r w:rsidRPr="00FB0C44">
        <w:rPr>
          <w:rFonts w:ascii="Times New Roman" w:hAnsi="Times New Roman" w:cs="Times New Roman"/>
          <w:sz w:val="24"/>
          <w:szCs w:val="24"/>
        </w:rPr>
        <w:t>20</w:t>
      </w:r>
      <w:r w:rsidR="009F5A40" w:rsidRPr="00FB0C44">
        <w:rPr>
          <w:rFonts w:ascii="Times New Roman" w:hAnsi="Times New Roman" w:cs="Times New Roman"/>
          <w:sz w:val="24"/>
          <w:szCs w:val="24"/>
        </w:rPr>
        <w:t>2</w:t>
      </w:r>
      <w:r w:rsidR="009719B0">
        <w:rPr>
          <w:rFonts w:ascii="Times New Roman" w:hAnsi="Times New Roman" w:cs="Times New Roman"/>
          <w:sz w:val="24"/>
          <w:szCs w:val="24"/>
        </w:rPr>
        <w:t>4</w:t>
      </w:r>
      <w:r w:rsidRPr="00FB0C4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9341E">
        <w:rPr>
          <w:rFonts w:ascii="Times New Roman" w:hAnsi="Times New Roman" w:cs="Times New Roman"/>
          <w:sz w:val="24"/>
          <w:szCs w:val="24"/>
        </w:rPr>
        <w:t>снизилась на 1 п.п. к уровню 202</w:t>
      </w:r>
      <w:r w:rsidR="004F4DB8">
        <w:rPr>
          <w:rFonts w:ascii="Times New Roman" w:hAnsi="Times New Roman" w:cs="Times New Roman"/>
          <w:sz w:val="24"/>
          <w:szCs w:val="24"/>
        </w:rPr>
        <w:t>3</w:t>
      </w:r>
      <w:r w:rsidR="0059341E">
        <w:rPr>
          <w:rFonts w:ascii="Times New Roman" w:hAnsi="Times New Roman" w:cs="Times New Roman"/>
          <w:sz w:val="24"/>
          <w:szCs w:val="24"/>
        </w:rPr>
        <w:t xml:space="preserve"> года</w:t>
      </w:r>
      <w:r w:rsidR="004F4DB8">
        <w:rPr>
          <w:rFonts w:ascii="Times New Roman" w:hAnsi="Times New Roman" w:cs="Times New Roman"/>
          <w:sz w:val="24"/>
          <w:szCs w:val="24"/>
        </w:rPr>
        <w:t xml:space="preserve"> в результате</w:t>
      </w:r>
      <w:r w:rsidR="0059341E">
        <w:rPr>
          <w:rFonts w:ascii="Times New Roman" w:hAnsi="Times New Roman" w:cs="Times New Roman"/>
          <w:sz w:val="24"/>
          <w:szCs w:val="24"/>
        </w:rPr>
        <w:t xml:space="preserve"> </w:t>
      </w:r>
      <w:r w:rsidR="004F4DB8">
        <w:rPr>
          <w:rFonts w:ascii="Times New Roman" w:hAnsi="Times New Roman" w:cs="Times New Roman"/>
          <w:sz w:val="24"/>
          <w:szCs w:val="24"/>
        </w:rPr>
        <w:t>снижения</w:t>
      </w:r>
      <w:r w:rsidR="0059341E">
        <w:rPr>
          <w:rFonts w:ascii="Times New Roman" w:hAnsi="Times New Roman" w:cs="Times New Roman"/>
          <w:sz w:val="24"/>
          <w:szCs w:val="24"/>
        </w:rPr>
        <w:t xml:space="preserve"> </w:t>
      </w:r>
      <w:r w:rsidR="00ED054C" w:rsidRPr="00FB0C44">
        <w:rPr>
          <w:rFonts w:ascii="Times New Roman" w:hAnsi="Times New Roman" w:cs="Times New Roman"/>
          <w:sz w:val="24"/>
          <w:szCs w:val="24"/>
        </w:rPr>
        <w:t xml:space="preserve">прибыли </w:t>
      </w:r>
      <w:r w:rsidR="004F4DB8">
        <w:rPr>
          <w:rFonts w:ascii="Times New Roman" w:hAnsi="Times New Roman" w:cs="Times New Roman"/>
          <w:sz w:val="24"/>
          <w:szCs w:val="24"/>
        </w:rPr>
        <w:t>на 71,0</w:t>
      </w:r>
      <w:r w:rsidR="004F4DB8" w:rsidRPr="00FB0C44">
        <w:rPr>
          <w:rFonts w:ascii="Times New Roman" w:hAnsi="Times New Roman" w:cs="Times New Roman"/>
          <w:sz w:val="24"/>
          <w:szCs w:val="24"/>
        </w:rPr>
        <w:t>%</w:t>
      </w:r>
      <w:r w:rsidR="004F4D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7B45" w:rsidRPr="00FB0C44" w:rsidRDefault="00B27BBA" w:rsidP="00DA0AAF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C44">
        <w:rPr>
          <w:rFonts w:ascii="Times New Roman" w:hAnsi="Times New Roman" w:cs="Times New Roman"/>
          <w:sz w:val="24"/>
          <w:szCs w:val="24"/>
        </w:rPr>
        <w:t xml:space="preserve">В связи с тем, что </w:t>
      </w:r>
      <w:r w:rsidR="002D0E7E">
        <w:rPr>
          <w:rFonts w:ascii="Times New Roman" w:hAnsi="Times New Roman" w:cs="Times New Roman"/>
          <w:sz w:val="24"/>
          <w:szCs w:val="24"/>
        </w:rPr>
        <w:t>общество</w:t>
      </w:r>
      <w:r w:rsidRPr="00FB0C44">
        <w:rPr>
          <w:rFonts w:ascii="Times New Roman" w:hAnsi="Times New Roman" w:cs="Times New Roman"/>
          <w:sz w:val="24"/>
          <w:szCs w:val="24"/>
        </w:rPr>
        <w:t xml:space="preserve"> не имеет кредитов и займов, уровень долговой нагрузки равен нулю.</w:t>
      </w:r>
    </w:p>
    <w:p w:rsidR="009266B2" w:rsidRPr="00FB0C44" w:rsidRDefault="00511964" w:rsidP="009266B2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C44">
        <w:rPr>
          <w:rFonts w:ascii="Times New Roman" w:hAnsi="Times New Roman" w:cs="Times New Roman"/>
          <w:sz w:val="24"/>
          <w:szCs w:val="24"/>
        </w:rPr>
        <w:t>Уровень достаточности собственных средств в 20</w:t>
      </w:r>
      <w:r w:rsidR="00FB0C44">
        <w:rPr>
          <w:rFonts w:ascii="Times New Roman" w:hAnsi="Times New Roman" w:cs="Times New Roman"/>
          <w:sz w:val="24"/>
          <w:szCs w:val="24"/>
        </w:rPr>
        <w:t>2</w:t>
      </w:r>
      <w:r w:rsidR="00CF4AC1">
        <w:rPr>
          <w:rFonts w:ascii="Times New Roman" w:hAnsi="Times New Roman" w:cs="Times New Roman"/>
          <w:sz w:val="24"/>
          <w:szCs w:val="24"/>
        </w:rPr>
        <w:t>2</w:t>
      </w:r>
      <w:r w:rsidRPr="00FB0C44">
        <w:rPr>
          <w:rFonts w:ascii="Times New Roman" w:hAnsi="Times New Roman" w:cs="Times New Roman"/>
          <w:sz w:val="24"/>
          <w:szCs w:val="24"/>
        </w:rPr>
        <w:t>-202</w:t>
      </w:r>
      <w:r w:rsidR="00CF4AC1">
        <w:rPr>
          <w:rFonts w:ascii="Times New Roman" w:hAnsi="Times New Roman" w:cs="Times New Roman"/>
          <w:sz w:val="24"/>
          <w:szCs w:val="24"/>
        </w:rPr>
        <w:t>4</w:t>
      </w:r>
      <w:r w:rsidRPr="00FB0C44">
        <w:rPr>
          <w:rFonts w:ascii="Times New Roman" w:hAnsi="Times New Roman" w:cs="Times New Roman"/>
          <w:sz w:val="24"/>
          <w:szCs w:val="24"/>
        </w:rPr>
        <w:t xml:space="preserve"> годах </w:t>
      </w:r>
      <w:r w:rsidR="00FB0C44">
        <w:rPr>
          <w:rFonts w:ascii="Times New Roman" w:hAnsi="Times New Roman" w:cs="Times New Roman"/>
          <w:sz w:val="24"/>
          <w:szCs w:val="24"/>
        </w:rPr>
        <w:t>сниж</w:t>
      </w:r>
      <w:r w:rsidRPr="00FB0C44">
        <w:rPr>
          <w:rFonts w:ascii="Times New Roman" w:hAnsi="Times New Roman" w:cs="Times New Roman"/>
          <w:sz w:val="24"/>
          <w:szCs w:val="24"/>
        </w:rPr>
        <w:t xml:space="preserve">ается и соответственно составил </w:t>
      </w:r>
      <w:r w:rsidR="0059341E">
        <w:rPr>
          <w:rFonts w:ascii="Times New Roman" w:hAnsi="Times New Roman" w:cs="Times New Roman"/>
          <w:sz w:val="24"/>
          <w:szCs w:val="24"/>
        </w:rPr>
        <w:t>45,5%</w:t>
      </w:r>
      <w:r w:rsidR="00CF4AC1">
        <w:rPr>
          <w:rFonts w:ascii="Times New Roman" w:hAnsi="Times New Roman" w:cs="Times New Roman"/>
          <w:sz w:val="24"/>
          <w:szCs w:val="24"/>
        </w:rPr>
        <w:t>,</w:t>
      </w:r>
      <w:r w:rsidRPr="00FB0C44">
        <w:rPr>
          <w:rFonts w:ascii="Times New Roman" w:hAnsi="Times New Roman" w:cs="Times New Roman"/>
          <w:sz w:val="24"/>
          <w:szCs w:val="24"/>
        </w:rPr>
        <w:t xml:space="preserve"> </w:t>
      </w:r>
      <w:r w:rsidR="00B3452E">
        <w:rPr>
          <w:rFonts w:ascii="Times New Roman" w:hAnsi="Times New Roman" w:cs="Times New Roman"/>
          <w:sz w:val="24"/>
          <w:szCs w:val="24"/>
        </w:rPr>
        <w:t>4</w:t>
      </w:r>
      <w:r w:rsidR="0059341E">
        <w:rPr>
          <w:rFonts w:ascii="Times New Roman" w:hAnsi="Times New Roman" w:cs="Times New Roman"/>
          <w:sz w:val="24"/>
          <w:szCs w:val="24"/>
        </w:rPr>
        <w:t>4</w:t>
      </w:r>
      <w:r w:rsidR="00B839BE" w:rsidRPr="00FB0C44">
        <w:rPr>
          <w:rFonts w:ascii="Times New Roman" w:hAnsi="Times New Roman" w:cs="Times New Roman"/>
          <w:sz w:val="24"/>
          <w:szCs w:val="24"/>
        </w:rPr>
        <w:t>,</w:t>
      </w:r>
      <w:r w:rsidR="0059341E">
        <w:rPr>
          <w:rFonts w:ascii="Times New Roman" w:hAnsi="Times New Roman" w:cs="Times New Roman"/>
          <w:sz w:val="24"/>
          <w:szCs w:val="24"/>
        </w:rPr>
        <w:t>1</w:t>
      </w:r>
      <w:r w:rsidRPr="00FB0C44">
        <w:rPr>
          <w:rFonts w:ascii="Times New Roman" w:hAnsi="Times New Roman" w:cs="Times New Roman"/>
          <w:sz w:val="24"/>
          <w:szCs w:val="24"/>
        </w:rPr>
        <w:t>%</w:t>
      </w:r>
      <w:r w:rsidR="00CF4AC1">
        <w:rPr>
          <w:rFonts w:ascii="Times New Roman" w:hAnsi="Times New Roman" w:cs="Times New Roman"/>
          <w:sz w:val="24"/>
          <w:szCs w:val="24"/>
        </w:rPr>
        <w:t>, 36,0%</w:t>
      </w:r>
      <w:r w:rsidRPr="00FB0C44">
        <w:rPr>
          <w:rFonts w:ascii="Times New Roman" w:hAnsi="Times New Roman" w:cs="Times New Roman"/>
          <w:sz w:val="24"/>
          <w:szCs w:val="24"/>
        </w:rPr>
        <w:t xml:space="preserve">. </w:t>
      </w:r>
      <w:r w:rsidR="002D7C1C">
        <w:rPr>
          <w:rFonts w:ascii="Times New Roman" w:hAnsi="Times New Roman" w:cs="Times New Roman"/>
          <w:sz w:val="24"/>
          <w:szCs w:val="24"/>
        </w:rPr>
        <w:t>Н</w:t>
      </w:r>
      <w:r w:rsidR="009266B2">
        <w:rPr>
          <w:rFonts w:ascii="Times New Roman" w:hAnsi="Times New Roman" w:cs="Times New Roman"/>
          <w:sz w:val="24"/>
          <w:szCs w:val="24"/>
        </w:rPr>
        <w:t xml:space="preserve">а снижение показателя повлияло </w:t>
      </w:r>
      <w:r w:rsidR="00CF4AC1">
        <w:rPr>
          <w:rFonts w:ascii="Times New Roman" w:hAnsi="Times New Roman" w:cs="Times New Roman"/>
          <w:sz w:val="24"/>
          <w:szCs w:val="24"/>
        </w:rPr>
        <w:t xml:space="preserve">увеличение активов за счет </w:t>
      </w:r>
      <w:r w:rsidR="009266B2">
        <w:rPr>
          <w:rFonts w:ascii="Times New Roman" w:hAnsi="Times New Roman" w:cs="Times New Roman"/>
          <w:sz w:val="24"/>
          <w:szCs w:val="24"/>
        </w:rPr>
        <w:t>отражени</w:t>
      </w:r>
      <w:r w:rsidR="00CF4AC1">
        <w:rPr>
          <w:rFonts w:ascii="Times New Roman" w:hAnsi="Times New Roman" w:cs="Times New Roman"/>
          <w:sz w:val="24"/>
          <w:szCs w:val="24"/>
        </w:rPr>
        <w:t>я</w:t>
      </w:r>
      <w:r w:rsidR="009266B2">
        <w:rPr>
          <w:rFonts w:ascii="Times New Roman" w:hAnsi="Times New Roman" w:cs="Times New Roman"/>
          <w:sz w:val="24"/>
          <w:szCs w:val="24"/>
        </w:rPr>
        <w:t xml:space="preserve"> баланс</w:t>
      </w:r>
      <w:r w:rsidR="00CF4AC1">
        <w:rPr>
          <w:rFonts w:ascii="Times New Roman" w:hAnsi="Times New Roman" w:cs="Times New Roman"/>
          <w:sz w:val="24"/>
          <w:szCs w:val="24"/>
        </w:rPr>
        <w:t>е</w:t>
      </w:r>
      <w:r w:rsidR="009266B2">
        <w:rPr>
          <w:rFonts w:ascii="Times New Roman" w:hAnsi="Times New Roman" w:cs="Times New Roman"/>
          <w:sz w:val="24"/>
          <w:szCs w:val="24"/>
        </w:rPr>
        <w:t xml:space="preserve"> средств собственников жилья в Фонд капитального ремонта</w:t>
      </w:r>
      <w:r w:rsidR="00CF4AC1">
        <w:rPr>
          <w:rFonts w:ascii="Times New Roman" w:hAnsi="Times New Roman" w:cs="Times New Roman"/>
          <w:sz w:val="24"/>
          <w:szCs w:val="24"/>
        </w:rPr>
        <w:t xml:space="preserve"> и снижение собственного капитала</w:t>
      </w:r>
      <w:r w:rsidR="00460D12">
        <w:rPr>
          <w:rFonts w:ascii="Times New Roman" w:hAnsi="Times New Roman" w:cs="Times New Roman"/>
          <w:sz w:val="24"/>
          <w:szCs w:val="24"/>
        </w:rPr>
        <w:t>.</w:t>
      </w:r>
    </w:p>
    <w:p w:rsidR="004E07C6" w:rsidRPr="00AC58DD" w:rsidRDefault="00AC58DD" w:rsidP="00DA0AAF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C44">
        <w:rPr>
          <w:rFonts w:ascii="Times New Roman" w:hAnsi="Times New Roman" w:cs="Times New Roman"/>
          <w:sz w:val="24"/>
          <w:szCs w:val="24"/>
        </w:rPr>
        <w:t xml:space="preserve">    </w:t>
      </w:r>
      <w:r w:rsidR="00ED527E" w:rsidRPr="00FB0C44">
        <w:rPr>
          <w:rFonts w:ascii="Times New Roman" w:hAnsi="Times New Roman" w:cs="Times New Roman"/>
          <w:sz w:val="24"/>
          <w:szCs w:val="24"/>
        </w:rPr>
        <w:t xml:space="preserve">  </w:t>
      </w:r>
      <w:r w:rsidRPr="00FB0C44">
        <w:rPr>
          <w:rFonts w:ascii="Times New Roman" w:hAnsi="Times New Roman" w:cs="Times New Roman"/>
          <w:sz w:val="24"/>
          <w:szCs w:val="24"/>
        </w:rPr>
        <w:t xml:space="preserve">  </w:t>
      </w:r>
      <w:r w:rsidR="003048C6" w:rsidRPr="00FB0C44">
        <w:rPr>
          <w:rFonts w:ascii="Times New Roman" w:hAnsi="Times New Roman" w:cs="Times New Roman"/>
          <w:sz w:val="24"/>
          <w:szCs w:val="24"/>
        </w:rPr>
        <w:tab/>
      </w:r>
      <w:r w:rsidR="00ED527E" w:rsidRPr="00FB0C44">
        <w:rPr>
          <w:rFonts w:ascii="Times New Roman" w:hAnsi="Times New Roman" w:cs="Times New Roman"/>
          <w:sz w:val="24"/>
          <w:szCs w:val="24"/>
        </w:rPr>
        <w:t>Анализ показывает, что</w:t>
      </w:r>
      <w:r w:rsidRPr="00FB0C44">
        <w:rPr>
          <w:rFonts w:ascii="Times New Roman" w:hAnsi="Times New Roman" w:cs="Times New Roman"/>
          <w:sz w:val="24"/>
          <w:szCs w:val="24"/>
        </w:rPr>
        <w:t xml:space="preserve"> </w:t>
      </w:r>
      <w:r w:rsidR="002D0E7E">
        <w:rPr>
          <w:rFonts w:ascii="Times New Roman" w:hAnsi="Times New Roman" w:cs="Times New Roman"/>
          <w:sz w:val="24"/>
          <w:szCs w:val="24"/>
        </w:rPr>
        <w:t>общество</w:t>
      </w:r>
      <w:r w:rsidR="0064763B" w:rsidRPr="00FB0C44">
        <w:rPr>
          <w:rFonts w:ascii="Times New Roman" w:hAnsi="Times New Roman" w:cs="Times New Roman"/>
          <w:sz w:val="24"/>
          <w:szCs w:val="24"/>
        </w:rPr>
        <w:t xml:space="preserve"> работает стабильно, за 202</w:t>
      </w:r>
      <w:r w:rsidR="00CF4AC1">
        <w:rPr>
          <w:rFonts w:ascii="Times New Roman" w:hAnsi="Times New Roman" w:cs="Times New Roman"/>
          <w:sz w:val="24"/>
          <w:szCs w:val="24"/>
        </w:rPr>
        <w:t>4</w:t>
      </w:r>
      <w:r w:rsidR="0064763B" w:rsidRPr="00FB0C44">
        <w:rPr>
          <w:rFonts w:ascii="Times New Roman" w:hAnsi="Times New Roman" w:cs="Times New Roman"/>
          <w:sz w:val="24"/>
          <w:szCs w:val="24"/>
        </w:rPr>
        <w:t xml:space="preserve"> год получен положительный финансовый результат в </w:t>
      </w:r>
      <w:r w:rsidR="00C5207D">
        <w:rPr>
          <w:rFonts w:ascii="Times New Roman" w:hAnsi="Times New Roman" w:cs="Times New Roman"/>
          <w:sz w:val="24"/>
          <w:szCs w:val="24"/>
        </w:rPr>
        <w:t>сумме</w:t>
      </w:r>
      <w:r w:rsidR="0064763B" w:rsidRPr="00FB0C44">
        <w:rPr>
          <w:rFonts w:ascii="Times New Roman" w:hAnsi="Times New Roman" w:cs="Times New Roman"/>
          <w:sz w:val="24"/>
          <w:szCs w:val="24"/>
        </w:rPr>
        <w:t xml:space="preserve"> </w:t>
      </w:r>
      <w:r w:rsidR="00CF4AC1">
        <w:rPr>
          <w:rFonts w:ascii="Times New Roman" w:hAnsi="Times New Roman" w:cs="Times New Roman"/>
          <w:sz w:val="24"/>
          <w:szCs w:val="24"/>
        </w:rPr>
        <w:t>2</w:t>
      </w:r>
      <w:r w:rsidR="00093E53">
        <w:rPr>
          <w:rFonts w:ascii="Times New Roman" w:hAnsi="Times New Roman" w:cs="Times New Roman"/>
          <w:sz w:val="24"/>
          <w:szCs w:val="24"/>
        </w:rPr>
        <w:t>86</w:t>
      </w:r>
      <w:r w:rsidR="0064763B" w:rsidRPr="00FB0C44">
        <w:rPr>
          <w:rFonts w:ascii="Times New Roman" w:hAnsi="Times New Roman" w:cs="Times New Roman"/>
          <w:sz w:val="24"/>
          <w:szCs w:val="24"/>
        </w:rPr>
        <w:t xml:space="preserve"> тыс. руб. Показател</w:t>
      </w:r>
      <w:r w:rsidR="00B839BE" w:rsidRPr="00FB0C44">
        <w:rPr>
          <w:rFonts w:ascii="Times New Roman" w:hAnsi="Times New Roman" w:cs="Times New Roman"/>
          <w:sz w:val="24"/>
          <w:szCs w:val="24"/>
        </w:rPr>
        <w:t>ь</w:t>
      </w:r>
      <w:r w:rsidR="0064763B" w:rsidRPr="00FB0C44">
        <w:rPr>
          <w:rFonts w:ascii="Times New Roman" w:hAnsi="Times New Roman" w:cs="Times New Roman"/>
          <w:sz w:val="24"/>
          <w:szCs w:val="24"/>
        </w:rPr>
        <w:t xml:space="preserve"> рентабельности</w:t>
      </w:r>
      <w:r w:rsidR="00B839BE" w:rsidRPr="00FB0C44">
        <w:rPr>
          <w:rFonts w:ascii="Times New Roman" w:hAnsi="Times New Roman" w:cs="Times New Roman"/>
          <w:sz w:val="24"/>
          <w:szCs w:val="24"/>
        </w:rPr>
        <w:t xml:space="preserve"> в</w:t>
      </w:r>
      <w:r w:rsidR="0064763B" w:rsidRPr="00FB0C44">
        <w:rPr>
          <w:rFonts w:ascii="Times New Roman" w:hAnsi="Times New Roman" w:cs="Times New Roman"/>
          <w:sz w:val="24"/>
          <w:szCs w:val="24"/>
        </w:rPr>
        <w:t xml:space="preserve"> </w:t>
      </w:r>
      <w:r w:rsidR="00093E53">
        <w:rPr>
          <w:rFonts w:ascii="Times New Roman" w:hAnsi="Times New Roman" w:cs="Times New Roman"/>
          <w:sz w:val="24"/>
          <w:szCs w:val="24"/>
        </w:rPr>
        <w:t>202</w:t>
      </w:r>
      <w:r w:rsidR="00CF4AC1">
        <w:rPr>
          <w:rFonts w:ascii="Times New Roman" w:hAnsi="Times New Roman" w:cs="Times New Roman"/>
          <w:sz w:val="24"/>
          <w:szCs w:val="24"/>
        </w:rPr>
        <w:t>4</w:t>
      </w:r>
      <w:r w:rsidR="00093E53">
        <w:rPr>
          <w:rFonts w:ascii="Times New Roman" w:hAnsi="Times New Roman" w:cs="Times New Roman"/>
          <w:sz w:val="24"/>
          <w:szCs w:val="24"/>
        </w:rPr>
        <w:t xml:space="preserve"> году</w:t>
      </w:r>
      <w:r w:rsidR="00135094">
        <w:rPr>
          <w:rFonts w:ascii="Times New Roman" w:hAnsi="Times New Roman" w:cs="Times New Roman"/>
          <w:sz w:val="24"/>
          <w:szCs w:val="24"/>
        </w:rPr>
        <w:t xml:space="preserve"> </w:t>
      </w:r>
      <w:r w:rsidR="00B839BE" w:rsidRPr="00FB0C44">
        <w:rPr>
          <w:rFonts w:ascii="Times New Roman" w:hAnsi="Times New Roman" w:cs="Times New Roman"/>
          <w:sz w:val="24"/>
          <w:szCs w:val="24"/>
        </w:rPr>
        <w:t xml:space="preserve">снизился ввиду </w:t>
      </w:r>
      <w:r w:rsidR="00CF4AC1">
        <w:rPr>
          <w:rFonts w:ascii="Times New Roman" w:hAnsi="Times New Roman" w:cs="Times New Roman"/>
          <w:sz w:val="24"/>
          <w:szCs w:val="24"/>
        </w:rPr>
        <w:t>снижения</w:t>
      </w:r>
      <w:r w:rsidR="00B839BE" w:rsidRPr="00FB0C44">
        <w:rPr>
          <w:rFonts w:ascii="Times New Roman" w:hAnsi="Times New Roman" w:cs="Times New Roman"/>
          <w:sz w:val="24"/>
          <w:szCs w:val="24"/>
        </w:rPr>
        <w:t xml:space="preserve"> прибыли, что </w:t>
      </w:r>
      <w:r w:rsidR="00B3452E">
        <w:rPr>
          <w:rFonts w:ascii="Times New Roman" w:hAnsi="Times New Roman" w:cs="Times New Roman"/>
          <w:sz w:val="24"/>
          <w:szCs w:val="24"/>
        </w:rPr>
        <w:t xml:space="preserve">свидетельствует о </w:t>
      </w:r>
      <w:r w:rsidR="00093E53">
        <w:rPr>
          <w:rFonts w:ascii="Times New Roman" w:hAnsi="Times New Roman" w:cs="Times New Roman"/>
          <w:sz w:val="24"/>
          <w:szCs w:val="24"/>
        </w:rPr>
        <w:t>сниж</w:t>
      </w:r>
      <w:r w:rsidR="00B3452E">
        <w:rPr>
          <w:rFonts w:ascii="Times New Roman" w:hAnsi="Times New Roman" w:cs="Times New Roman"/>
          <w:sz w:val="24"/>
          <w:szCs w:val="24"/>
        </w:rPr>
        <w:t>ении</w:t>
      </w:r>
      <w:r w:rsidR="00B839BE" w:rsidRPr="00FB0C44">
        <w:rPr>
          <w:rFonts w:ascii="Times New Roman" w:hAnsi="Times New Roman" w:cs="Times New Roman"/>
          <w:sz w:val="24"/>
          <w:szCs w:val="24"/>
        </w:rPr>
        <w:t xml:space="preserve"> финансовой устойчивости </w:t>
      </w:r>
      <w:r w:rsidR="002D0E7E">
        <w:rPr>
          <w:rFonts w:ascii="Times New Roman" w:hAnsi="Times New Roman" w:cs="Times New Roman"/>
          <w:sz w:val="24"/>
          <w:szCs w:val="24"/>
        </w:rPr>
        <w:t>общества</w:t>
      </w:r>
      <w:r w:rsidR="00B3452E">
        <w:rPr>
          <w:rFonts w:ascii="Times New Roman" w:hAnsi="Times New Roman" w:cs="Times New Roman"/>
          <w:sz w:val="24"/>
          <w:szCs w:val="24"/>
        </w:rPr>
        <w:t xml:space="preserve"> </w:t>
      </w:r>
      <w:r w:rsidR="00093E53">
        <w:rPr>
          <w:rFonts w:ascii="Times New Roman" w:hAnsi="Times New Roman" w:cs="Times New Roman"/>
          <w:sz w:val="24"/>
          <w:szCs w:val="24"/>
        </w:rPr>
        <w:t>в сравнении с предыдущим</w:t>
      </w:r>
      <w:r w:rsidR="00B3452E">
        <w:rPr>
          <w:rFonts w:ascii="Times New Roman" w:hAnsi="Times New Roman" w:cs="Times New Roman"/>
          <w:sz w:val="24"/>
          <w:szCs w:val="24"/>
        </w:rPr>
        <w:t xml:space="preserve"> год</w:t>
      </w:r>
      <w:r w:rsidR="00093E53">
        <w:rPr>
          <w:rFonts w:ascii="Times New Roman" w:hAnsi="Times New Roman" w:cs="Times New Roman"/>
          <w:sz w:val="24"/>
          <w:szCs w:val="24"/>
        </w:rPr>
        <w:t>ом</w:t>
      </w:r>
      <w:r w:rsidR="00B839BE" w:rsidRPr="00FB0C44">
        <w:rPr>
          <w:rFonts w:ascii="Times New Roman" w:hAnsi="Times New Roman" w:cs="Times New Roman"/>
          <w:sz w:val="24"/>
          <w:szCs w:val="24"/>
        </w:rPr>
        <w:t>. У</w:t>
      </w:r>
      <w:r w:rsidR="0064763B" w:rsidRPr="00FB0C44">
        <w:rPr>
          <w:rFonts w:ascii="Times New Roman" w:hAnsi="Times New Roman" w:cs="Times New Roman"/>
          <w:sz w:val="24"/>
          <w:szCs w:val="24"/>
        </w:rPr>
        <w:t>ров</w:t>
      </w:r>
      <w:r w:rsidR="00B839BE" w:rsidRPr="00FB0C44">
        <w:rPr>
          <w:rFonts w:ascii="Times New Roman" w:hAnsi="Times New Roman" w:cs="Times New Roman"/>
          <w:sz w:val="24"/>
          <w:szCs w:val="24"/>
        </w:rPr>
        <w:t>е</w:t>
      </w:r>
      <w:r w:rsidR="0064763B" w:rsidRPr="00FB0C44">
        <w:rPr>
          <w:rFonts w:ascii="Times New Roman" w:hAnsi="Times New Roman" w:cs="Times New Roman"/>
          <w:sz w:val="24"/>
          <w:szCs w:val="24"/>
        </w:rPr>
        <w:t>н</w:t>
      </w:r>
      <w:r w:rsidR="00B839BE" w:rsidRPr="00FB0C44">
        <w:rPr>
          <w:rFonts w:ascii="Times New Roman" w:hAnsi="Times New Roman" w:cs="Times New Roman"/>
          <w:sz w:val="24"/>
          <w:szCs w:val="24"/>
        </w:rPr>
        <w:t>ь</w:t>
      </w:r>
      <w:r w:rsidR="0064763B" w:rsidRPr="00FB0C44">
        <w:rPr>
          <w:rFonts w:ascii="Times New Roman" w:hAnsi="Times New Roman" w:cs="Times New Roman"/>
          <w:sz w:val="24"/>
          <w:szCs w:val="24"/>
        </w:rPr>
        <w:t xml:space="preserve"> долговой нагрузки</w:t>
      </w:r>
      <w:r w:rsidR="00B839BE" w:rsidRPr="00FB0C44">
        <w:rPr>
          <w:rFonts w:ascii="Times New Roman" w:hAnsi="Times New Roman" w:cs="Times New Roman"/>
          <w:sz w:val="24"/>
          <w:szCs w:val="24"/>
        </w:rPr>
        <w:t xml:space="preserve"> равен нулю ввиду отсутствия кредитов и займов. Показатель достаточности собственных средств </w:t>
      </w:r>
      <w:r w:rsidR="00B3452E">
        <w:rPr>
          <w:rFonts w:ascii="Times New Roman" w:hAnsi="Times New Roman" w:cs="Times New Roman"/>
          <w:sz w:val="24"/>
          <w:szCs w:val="24"/>
        </w:rPr>
        <w:t>сниз</w:t>
      </w:r>
      <w:r w:rsidR="00B839BE" w:rsidRPr="00FB0C44">
        <w:rPr>
          <w:rFonts w:ascii="Times New Roman" w:hAnsi="Times New Roman" w:cs="Times New Roman"/>
          <w:sz w:val="24"/>
          <w:szCs w:val="24"/>
        </w:rPr>
        <w:t>илс</w:t>
      </w:r>
      <w:r w:rsidR="004E07C6" w:rsidRPr="00FB0C44">
        <w:rPr>
          <w:rFonts w:ascii="Times New Roman" w:hAnsi="Times New Roman" w:cs="Times New Roman"/>
          <w:sz w:val="24"/>
          <w:szCs w:val="24"/>
        </w:rPr>
        <w:t>я</w:t>
      </w:r>
      <w:r w:rsidR="00B839BE" w:rsidRPr="00FB0C44">
        <w:rPr>
          <w:rFonts w:ascii="Times New Roman" w:hAnsi="Times New Roman" w:cs="Times New Roman"/>
          <w:sz w:val="24"/>
          <w:szCs w:val="24"/>
        </w:rPr>
        <w:t>, что с</w:t>
      </w:r>
      <w:r w:rsidR="00093E53">
        <w:rPr>
          <w:rFonts w:ascii="Times New Roman" w:hAnsi="Times New Roman" w:cs="Times New Roman"/>
          <w:sz w:val="24"/>
          <w:szCs w:val="24"/>
        </w:rPr>
        <w:t>видетельствует о</w:t>
      </w:r>
      <w:r w:rsidR="00B839BE" w:rsidRPr="00FB0C44">
        <w:rPr>
          <w:rFonts w:ascii="Times New Roman" w:hAnsi="Times New Roman" w:cs="Times New Roman"/>
          <w:sz w:val="24"/>
          <w:szCs w:val="24"/>
        </w:rPr>
        <w:t xml:space="preserve"> </w:t>
      </w:r>
      <w:r w:rsidR="00B3452E">
        <w:rPr>
          <w:rFonts w:ascii="Times New Roman" w:hAnsi="Times New Roman" w:cs="Times New Roman"/>
          <w:sz w:val="24"/>
          <w:szCs w:val="24"/>
        </w:rPr>
        <w:t>сниж</w:t>
      </w:r>
      <w:r w:rsidR="00B839BE" w:rsidRPr="00FB0C44">
        <w:rPr>
          <w:rFonts w:ascii="Times New Roman" w:hAnsi="Times New Roman" w:cs="Times New Roman"/>
          <w:sz w:val="24"/>
          <w:szCs w:val="24"/>
        </w:rPr>
        <w:t>ени</w:t>
      </w:r>
      <w:r w:rsidR="009266B2">
        <w:rPr>
          <w:rFonts w:ascii="Times New Roman" w:hAnsi="Times New Roman" w:cs="Times New Roman"/>
          <w:sz w:val="24"/>
          <w:szCs w:val="24"/>
        </w:rPr>
        <w:t>и</w:t>
      </w:r>
      <w:r w:rsidR="00B839BE" w:rsidRPr="00FB0C44">
        <w:rPr>
          <w:rFonts w:ascii="Times New Roman" w:hAnsi="Times New Roman" w:cs="Times New Roman"/>
          <w:sz w:val="24"/>
          <w:szCs w:val="24"/>
        </w:rPr>
        <w:t xml:space="preserve"> </w:t>
      </w:r>
      <w:r w:rsidR="004E07C6" w:rsidRPr="00FB0C44">
        <w:rPr>
          <w:rFonts w:ascii="Times New Roman" w:hAnsi="Times New Roman" w:cs="Times New Roman"/>
          <w:sz w:val="24"/>
          <w:szCs w:val="24"/>
        </w:rPr>
        <w:t>уровня обеспеченности налоговых обязательств собственными средствами.</w:t>
      </w:r>
    </w:p>
    <w:p w:rsidR="00DC27F1" w:rsidRDefault="00DC27F1" w:rsidP="00970E08">
      <w:pPr>
        <w:pStyle w:val="a6"/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BBA" w:rsidRPr="00AB4A43" w:rsidRDefault="0017157E" w:rsidP="00970E0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</w:t>
      </w:r>
      <w:r w:rsidR="00B27BBA" w:rsidRPr="00AB4A43">
        <w:rPr>
          <w:rFonts w:ascii="Times New Roman" w:hAnsi="Times New Roman" w:cs="Times New Roman"/>
          <w:b/>
          <w:sz w:val="24"/>
          <w:szCs w:val="24"/>
        </w:rPr>
        <w:t xml:space="preserve"> «ГУЖЭК № 6»</w:t>
      </w:r>
      <w:r w:rsidR="00351CBB" w:rsidRPr="00AB4A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6A78" w:rsidRDefault="005B6A78" w:rsidP="00970E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A064F" w:rsidRDefault="00086570" w:rsidP="00970E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</w:t>
      </w:r>
      <w:r w:rsidR="00EA228E" w:rsidRPr="009F5A40"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деятельности</w:t>
      </w:r>
    </w:p>
    <w:tbl>
      <w:tblPr>
        <w:tblW w:w="100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08"/>
        <w:gridCol w:w="1056"/>
        <w:gridCol w:w="1110"/>
        <w:gridCol w:w="1421"/>
        <w:gridCol w:w="1048"/>
        <w:gridCol w:w="1110"/>
        <w:gridCol w:w="1490"/>
      </w:tblGrid>
      <w:tr w:rsidR="00517DA1" w:rsidRPr="00517DA1" w:rsidTr="00725F64">
        <w:trPr>
          <w:trHeight w:val="221"/>
        </w:trPr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DA1" w:rsidRPr="00517DA1" w:rsidRDefault="00517DA1" w:rsidP="0051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Виды деятельности</w:t>
            </w:r>
          </w:p>
        </w:tc>
        <w:tc>
          <w:tcPr>
            <w:tcW w:w="3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7DA1" w:rsidRPr="00517DA1" w:rsidRDefault="00517DA1" w:rsidP="004F4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202</w:t>
            </w:r>
            <w:r w:rsidR="004F4D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</w:t>
            </w: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3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7DA1" w:rsidRPr="00517DA1" w:rsidRDefault="00517DA1" w:rsidP="004F4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202</w:t>
            </w:r>
            <w:r w:rsidR="004F4D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</w:t>
            </w: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год</w:t>
            </w:r>
          </w:p>
        </w:tc>
      </w:tr>
      <w:tr w:rsidR="00517DA1" w:rsidRPr="00517DA1" w:rsidTr="00725F64">
        <w:trPr>
          <w:trHeight w:val="722"/>
        </w:trPr>
        <w:tc>
          <w:tcPr>
            <w:tcW w:w="2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A1" w:rsidRPr="00517DA1" w:rsidRDefault="00517DA1" w:rsidP="00517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DA1" w:rsidRPr="00517DA1" w:rsidRDefault="00517DA1" w:rsidP="0051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Доходы, тыс.руб.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DA1" w:rsidRPr="00517DA1" w:rsidRDefault="00517DA1" w:rsidP="0051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Расходы, тыс.руб.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DA1" w:rsidRPr="00517DA1" w:rsidRDefault="00517DA1" w:rsidP="0051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Финансовый результат, тыс. руб.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DA1" w:rsidRPr="00517DA1" w:rsidRDefault="00517DA1" w:rsidP="0051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Доходы, тыс.руб.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DA1" w:rsidRPr="00517DA1" w:rsidRDefault="00517DA1" w:rsidP="0051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Расходы, тыс.руб.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DA1" w:rsidRPr="00517DA1" w:rsidRDefault="00517DA1" w:rsidP="0051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Финансовый результат, тыс. руб.</w:t>
            </w:r>
          </w:p>
        </w:tc>
      </w:tr>
      <w:tr w:rsidR="001E005E" w:rsidRPr="00517DA1" w:rsidTr="00725F64">
        <w:trPr>
          <w:trHeight w:val="254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Обслуживание жилья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84 381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77 432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6 949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90 819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85 535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5 284</w:t>
            </w:r>
          </w:p>
        </w:tc>
      </w:tr>
      <w:tr w:rsidR="001E005E" w:rsidRPr="00517DA1" w:rsidTr="00725F64">
        <w:trPr>
          <w:trHeight w:val="231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Обслуживание бани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1 566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-1 082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693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1 887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-1 194</w:t>
            </w:r>
          </w:p>
        </w:tc>
      </w:tr>
      <w:tr w:rsidR="001E005E" w:rsidRPr="00517DA1" w:rsidTr="00725F64">
        <w:trPr>
          <w:trHeight w:val="221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Субсидия по бане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1 082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1 082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1 194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1 194</w:t>
            </w:r>
          </w:p>
        </w:tc>
      </w:tr>
      <w:tr w:rsidR="001E005E" w:rsidRPr="00517DA1" w:rsidTr="00725F64">
        <w:trPr>
          <w:trHeight w:val="243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Прочие доходы и расходы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25 421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29 597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-4 176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34 222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38 034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-3 812</w:t>
            </w:r>
          </w:p>
        </w:tc>
      </w:tr>
      <w:tr w:rsidR="001E005E" w:rsidRPr="00517DA1" w:rsidTr="00725F64">
        <w:trPr>
          <w:trHeight w:val="231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Прибыль до налогообложения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2 773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1 472</w:t>
            </w:r>
          </w:p>
        </w:tc>
      </w:tr>
      <w:tr w:rsidR="001E005E" w:rsidRPr="00517DA1" w:rsidTr="00725F64">
        <w:trPr>
          <w:trHeight w:val="254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Налог (УСНО)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815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829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1E005E" w:rsidRPr="00517DA1" w:rsidTr="00725F64">
        <w:trPr>
          <w:trHeight w:val="243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 доходов и расходов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111 368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109 410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126 928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126 285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1E005E" w:rsidRPr="00517DA1" w:rsidTr="00725F64">
        <w:trPr>
          <w:trHeight w:val="231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Чистая прибыль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517DA1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17D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1 958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05E" w:rsidRPr="001E005E" w:rsidRDefault="001E005E" w:rsidP="001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1E00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643</w:t>
            </w:r>
          </w:p>
        </w:tc>
      </w:tr>
    </w:tbl>
    <w:p w:rsidR="00517DA1" w:rsidRDefault="00517DA1" w:rsidP="00970E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7DA1" w:rsidRPr="00517DA1" w:rsidRDefault="00517DA1" w:rsidP="00517D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DA1">
        <w:rPr>
          <w:rFonts w:ascii="Times New Roman" w:hAnsi="Times New Roman" w:cs="Times New Roman"/>
          <w:sz w:val="24"/>
          <w:szCs w:val="24"/>
        </w:rPr>
        <w:lastRenderedPageBreak/>
        <w:t xml:space="preserve">Уровень доходов </w:t>
      </w:r>
      <w:r w:rsidR="002D0E7E">
        <w:rPr>
          <w:rFonts w:ascii="Times New Roman" w:hAnsi="Times New Roman" w:cs="Times New Roman"/>
          <w:sz w:val="24"/>
          <w:szCs w:val="24"/>
        </w:rPr>
        <w:t>общества</w:t>
      </w:r>
      <w:r w:rsidRPr="00517DA1">
        <w:rPr>
          <w:rFonts w:ascii="Times New Roman" w:hAnsi="Times New Roman" w:cs="Times New Roman"/>
          <w:sz w:val="24"/>
          <w:szCs w:val="24"/>
        </w:rPr>
        <w:t xml:space="preserve"> в 202</w:t>
      </w:r>
      <w:r w:rsidR="005F7119">
        <w:rPr>
          <w:rFonts w:ascii="Times New Roman" w:hAnsi="Times New Roman" w:cs="Times New Roman"/>
          <w:sz w:val="24"/>
          <w:szCs w:val="24"/>
        </w:rPr>
        <w:t>4</w:t>
      </w:r>
      <w:r w:rsidRPr="00517DA1">
        <w:rPr>
          <w:rFonts w:ascii="Times New Roman" w:hAnsi="Times New Roman" w:cs="Times New Roman"/>
          <w:sz w:val="24"/>
          <w:szCs w:val="24"/>
        </w:rPr>
        <w:t xml:space="preserve"> году увеличился на </w:t>
      </w:r>
      <w:r w:rsidR="005F7119">
        <w:rPr>
          <w:rFonts w:ascii="Times New Roman" w:hAnsi="Times New Roman" w:cs="Times New Roman"/>
          <w:sz w:val="24"/>
          <w:szCs w:val="24"/>
        </w:rPr>
        <w:t>14,0</w:t>
      </w:r>
      <w:r w:rsidRPr="00517DA1">
        <w:rPr>
          <w:rFonts w:ascii="Times New Roman" w:hAnsi="Times New Roman" w:cs="Times New Roman"/>
          <w:sz w:val="24"/>
          <w:szCs w:val="24"/>
        </w:rPr>
        <w:t xml:space="preserve">%, расходов – на </w:t>
      </w:r>
      <w:r w:rsidR="005F7119">
        <w:rPr>
          <w:rFonts w:ascii="Times New Roman" w:hAnsi="Times New Roman" w:cs="Times New Roman"/>
          <w:sz w:val="24"/>
          <w:szCs w:val="24"/>
        </w:rPr>
        <w:t>15,4</w:t>
      </w:r>
      <w:r w:rsidRPr="00517DA1">
        <w:rPr>
          <w:rFonts w:ascii="Times New Roman" w:hAnsi="Times New Roman" w:cs="Times New Roman"/>
          <w:sz w:val="24"/>
          <w:szCs w:val="24"/>
        </w:rPr>
        <w:t>% в сравнении с 202</w:t>
      </w:r>
      <w:r w:rsidR="005F7119">
        <w:rPr>
          <w:rFonts w:ascii="Times New Roman" w:hAnsi="Times New Roman" w:cs="Times New Roman"/>
          <w:sz w:val="24"/>
          <w:szCs w:val="24"/>
        </w:rPr>
        <w:t>3</w:t>
      </w:r>
      <w:r w:rsidRPr="00517DA1">
        <w:rPr>
          <w:rFonts w:ascii="Times New Roman" w:hAnsi="Times New Roman" w:cs="Times New Roman"/>
          <w:sz w:val="24"/>
          <w:szCs w:val="24"/>
        </w:rPr>
        <w:t xml:space="preserve"> годом. Получена субсидия на возмещение расходов по бане в сумме 1 </w:t>
      </w:r>
      <w:r w:rsidR="005F7119">
        <w:rPr>
          <w:rFonts w:ascii="Times New Roman" w:hAnsi="Times New Roman" w:cs="Times New Roman"/>
          <w:sz w:val="24"/>
          <w:szCs w:val="24"/>
        </w:rPr>
        <w:t>194</w:t>
      </w:r>
      <w:r w:rsidRPr="00517DA1">
        <w:rPr>
          <w:rFonts w:ascii="Times New Roman" w:hAnsi="Times New Roman" w:cs="Times New Roman"/>
          <w:sz w:val="24"/>
          <w:szCs w:val="24"/>
        </w:rPr>
        <w:t xml:space="preserve"> тыс. руб. Прочие расходы превысили прочие доходы</w:t>
      </w:r>
      <w:r w:rsidR="005F7119">
        <w:rPr>
          <w:rFonts w:ascii="Times New Roman" w:hAnsi="Times New Roman" w:cs="Times New Roman"/>
          <w:sz w:val="24"/>
          <w:szCs w:val="24"/>
        </w:rPr>
        <w:t xml:space="preserve"> на 11,1%</w:t>
      </w:r>
      <w:r w:rsidRPr="00517DA1">
        <w:rPr>
          <w:rFonts w:ascii="Times New Roman" w:hAnsi="Times New Roman" w:cs="Times New Roman"/>
          <w:sz w:val="24"/>
          <w:szCs w:val="24"/>
        </w:rPr>
        <w:t>, т.к. сумма созданного резерва по сомнительным долгам в 202</w:t>
      </w:r>
      <w:r w:rsidR="005F7119">
        <w:rPr>
          <w:rFonts w:ascii="Times New Roman" w:hAnsi="Times New Roman" w:cs="Times New Roman"/>
          <w:sz w:val="24"/>
          <w:szCs w:val="24"/>
        </w:rPr>
        <w:t>4</w:t>
      </w:r>
      <w:r w:rsidRPr="00517DA1">
        <w:rPr>
          <w:rFonts w:ascii="Times New Roman" w:hAnsi="Times New Roman" w:cs="Times New Roman"/>
          <w:sz w:val="24"/>
          <w:szCs w:val="24"/>
        </w:rPr>
        <w:t xml:space="preserve"> году значительно выше восстановленного резерва (на </w:t>
      </w:r>
      <w:r w:rsidR="005F7119">
        <w:rPr>
          <w:rFonts w:ascii="Times New Roman" w:hAnsi="Times New Roman" w:cs="Times New Roman"/>
          <w:sz w:val="24"/>
          <w:szCs w:val="24"/>
        </w:rPr>
        <w:t>6</w:t>
      </w:r>
      <w:r w:rsidRPr="00517DA1">
        <w:rPr>
          <w:rFonts w:ascii="Times New Roman" w:hAnsi="Times New Roman" w:cs="Times New Roman"/>
          <w:sz w:val="24"/>
          <w:szCs w:val="24"/>
        </w:rPr>
        <w:t xml:space="preserve"> </w:t>
      </w:r>
      <w:r w:rsidR="005F7119">
        <w:rPr>
          <w:rFonts w:ascii="Times New Roman" w:hAnsi="Times New Roman" w:cs="Times New Roman"/>
          <w:sz w:val="24"/>
          <w:szCs w:val="24"/>
        </w:rPr>
        <w:t>281</w:t>
      </w:r>
      <w:r w:rsidRPr="00517DA1">
        <w:rPr>
          <w:rFonts w:ascii="Times New Roman" w:hAnsi="Times New Roman" w:cs="Times New Roman"/>
          <w:sz w:val="24"/>
          <w:szCs w:val="24"/>
        </w:rPr>
        <w:t xml:space="preserve"> тыс. руб.).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DA1">
        <w:rPr>
          <w:rFonts w:ascii="Times New Roman" w:hAnsi="Times New Roman" w:cs="Times New Roman"/>
          <w:sz w:val="24"/>
          <w:szCs w:val="24"/>
        </w:rPr>
        <w:t>Чистая прибыль за 202</w:t>
      </w:r>
      <w:r w:rsidR="005F7119">
        <w:rPr>
          <w:rFonts w:ascii="Times New Roman" w:hAnsi="Times New Roman" w:cs="Times New Roman"/>
          <w:sz w:val="24"/>
          <w:szCs w:val="24"/>
        </w:rPr>
        <w:t>4</w:t>
      </w:r>
      <w:r w:rsidRPr="00517DA1">
        <w:rPr>
          <w:rFonts w:ascii="Times New Roman" w:hAnsi="Times New Roman" w:cs="Times New Roman"/>
          <w:sz w:val="24"/>
          <w:szCs w:val="24"/>
        </w:rPr>
        <w:t xml:space="preserve"> год составила </w:t>
      </w:r>
      <w:r w:rsidR="00EE14D8">
        <w:rPr>
          <w:rFonts w:ascii="Times New Roman" w:hAnsi="Times New Roman" w:cs="Times New Roman"/>
          <w:sz w:val="24"/>
          <w:szCs w:val="24"/>
        </w:rPr>
        <w:t>643</w:t>
      </w:r>
      <w:r w:rsidRPr="00517DA1">
        <w:rPr>
          <w:rFonts w:ascii="Times New Roman" w:hAnsi="Times New Roman" w:cs="Times New Roman"/>
          <w:sz w:val="24"/>
          <w:szCs w:val="24"/>
        </w:rPr>
        <w:t xml:space="preserve"> тыс. руб. и </w:t>
      </w:r>
      <w:r w:rsidR="00EE14D8">
        <w:rPr>
          <w:rFonts w:ascii="Times New Roman" w:hAnsi="Times New Roman" w:cs="Times New Roman"/>
          <w:sz w:val="24"/>
          <w:szCs w:val="24"/>
        </w:rPr>
        <w:t>сниз</w:t>
      </w:r>
      <w:r w:rsidRPr="00517DA1">
        <w:rPr>
          <w:rFonts w:ascii="Times New Roman" w:hAnsi="Times New Roman" w:cs="Times New Roman"/>
          <w:sz w:val="24"/>
          <w:szCs w:val="24"/>
        </w:rPr>
        <w:t xml:space="preserve">илась </w:t>
      </w:r>
      <w:r w:rsidR="00EE14D8">
        <w:rPr>
          <w:rFonts w:ascii="Times New Roman" w:hAnsi="Times New Roman" w:cs="Times New Roman"/>
          <w:sz w:val="24"/>
          <w:szCs w:val="24"/>
        </w:rPr>
        <w:t>в 3 раза</w:t>
      </w:r>
      <w:r w:rsidRPr="00517DA1">
        <w:rPr>
          <w:rFonts w:ascii="Times New Roman" w:hAnsi="Times New Roman" w:cs="Times New Roman"/>
          <w:sz w:val="24"/>
          <w:szCs w:val="24"/>
        </w:rPr>
        <w:t xml:space="preserve"> к уровню 202</w:t>
      </w:r>
      <w:r w:rsidR="00EE14D8">
        <w:rPr>
          <w:rFonts w:ascii="Times New Roman" w:hAnsi="Times New Roman" w:cs="Times New Roman"/>
          <w:sz w:val="24"/>
          <w:szCs w:val="24"/>
        </w:rPr>
        <w:t>3</w:t>
      </w:r>
      <w:r w:rsidRPr="00517DA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633D0" w:rsidRDefault="001633D0" w:rsidP="00970E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228E" w:rsidRDefault="00EA228E" w:rsidP="00970E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A7036">
        <w:rPr>
          <w:rFonts w:ascii="Times New Roman" w:hAnsi="Times New Roman" w:cs="Times New Roman"/>
          <w:sz w:val="24"/>
          <w:szCs w:val="24"/>
        </w:rPr>
        <w:t>инамика рентабельности</w:t>
      </w:r>
      <w:r>
        <w:rPr>
          <w:rFonts w:ascii="Times New Roman" w:hAnsi="Times New Roman" w:cs="Times New Roman"/>
          <w:sz w:val="24"/>
          <w:szCs w:val="24"/>
        </w:rPr>
        <w:t>, уровня долговой нагрузки</w:t>
      </w:r>
    </w:p>
    <w:p w:rsidR="00EA228E" w:rsidRDefault="00EA228E" w:rsidP="00970E08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DA7036">
        <w:rPr>
          <w:rFonts w:ascii="Times New Roman" w:hAnsi="Times New Roman" w:cs="Times New Roman"/>
          <w:sz w:val="24"/>
          <w:szCs w:val="24"/>
        </w:rPr>
        <w:t xml:space="preserve"> достаточности собственных средств</w:t>
      </w:r>
      <w:r>
        <w:rPr>
          <w:rFonts w:ascii="Times New Roman" w:hAnsi="Times New Roman" w:cs="Times New Roman"/>
          <w:sz w:val="24"/>
          <w:szCs w:val="24"/>
        </w:rPr>
        <w:t xml:space="preserve"> за 3 года</w:t>
      </w:r>
    </w:p>
    <w:tbl>
      <w:tblPr>
        <w:tblW w:w="9758" w:type="dxa"/>
        <w:tblInd w:w="113" w:type="dxa"/>
        <w:tblLook w:val="04A0" w:firstRow="1" w:lastRow="0" w:firstColumn="1" w:lastColumn="0" w:noHBand="0" w:noVBand="1"/>
      </w:tblPr>
      <w:tblGrid>
        <w:gridCol w:w="3964"/>
        <w:gridCol w:w="1171"/>
        <w:gridCol w:w="1058"/>
        <w:gridCol w:w="1244"/>
        <w:gridCol w:w="1077"/>
        <w:gridCol w:w="1244"/>
      </w:tblGrid>
      <w:tr w:rsidR="00EE14D8" w:rsidRPr="00EE14D8" w:rsidTr="00EE14D8">
        <w:trPr>
          <w:trHeight w:val="87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 2023 года от 2022 года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 2024 года от 2023 года</w:t>
            </w:r>
          </w:p>
        </w:tc>
      </w:tr>
      <w:tr w:rsidR="00EE14D8" w:rsidRPr="00EE14D8" w:rsidTr="00EE14D8">
        <w:trPr>
          <w:trHeight w:val="16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4D8" w:rsidRPr="00EE14D8" w:rsidRDefault="00EE14D8" w:rsidP="00EE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Чистая прибыль, тыс. руб.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-1315</w:t>
            </w:r>
          </w:p>
        </w:tc>
      </w:tr>
      <w:tr w:rsidR="00EE14D8" w:rsidRPr="00EE14D8" w:rsidTr="00EE14D8">
        <w:trPr>
          <w:trHeight w:val="35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4D8" w:rsidRPr="00EE14D8" w:rsidRDefault="00EE14D8" w:rsidP="00EE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Рентабельность по чистой прибыли, % </w:t>
            </w: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(чистая прибыль/ выручка*100)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-1,6</w:t>
            </w:r>
          </w:p>
        </w:tc>
      </w:tr>
      <w:tr w:rsidR="00EE14D8" w:rsidRPr="00EE14D8" w:rsidTr="00EE14D8">
        <w:trPr>
          <w:trHeight w:val="448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4D8" w:rsidRPr="00EE14D8" w:rsidRDefault="00EE14D8" w:rsidP="00EE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Краткосрочные и долгосрочные кредиты и займы, тыс. руб.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E14D8" w:rsidRPr="00EE14D8" w:rsidTr="00EE14D8">
        <w:trPr>
          <w:trHeight w:val="653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4D8" w:rsidRPr="00EE14D8" w:rsidRDefault="00EE14D8" w:rsidP="00EE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Уровень долговой нагрузки, % </w:t>
            </w: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(кредиты и займы/(прибыль до налогообложения + амортизация + проценты по кредитам)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E14D8" w:rsidRPr="00EE14D8" w:rsidTr="00EE14D8">
        <w:trPr>
          <w:trHeight w:val="238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4D8" w:rsidRPr="00EE14D8" w:rsidRDefault="00EE14D8" w:rsidP="00EE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Собственный капитал, тыс. руб.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8265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10897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</w:t>
            </w:r>
          </w:p>
        </w:tc>
      </w:tr>
      <w:tr w:rsidR="00EE14D8" w:rsidRPr="00EE14D8" w:rsidTr="00EE14D8">
        <w:trPr>
          <w:trHeight w:val="18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4D8" w:rsidRPr="00EE14D8" w:rsidRDefault="00EE14D8" w:rsidP="00EE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Активы предприятия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9238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33639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5328</w:t>
            </w:r>
          </w:p>
        </w:tc>
      </w:tr>
      <w:tr w:rsidR="00EE14D8" w:rsidRPr="00EE14D8" w:rsidTr="00EE14D8">
        <w:trPr>
          <w:trHeight w:val="663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4D8" w:rsidRPr="00EE14D8" w:rsidRDefault="00EE14D8" w:rsidP="00EE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достаточности собственных средств, %</w:t>
            </w: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(собственные средства/ активы + кредиты и займы)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4D8" w:rsidRPr="00EE14D8" w:rsidRDefault="00EE14D8" w:rsidP="00EE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</w:t>
            </w:r>
          </w:p>
        </w:tc>
      </w:tr>
    </w:tbl>
    <w:p w:rsidR="00EE14D8" w:rsidRDefault="00EE14D8" w:rsidP="00970E08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17DA1" w:rsidRPr="00584CF0" w:rsidRDefault="00517DA1" w:rsidP="00517DA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CF0">
        <w:rPr>
          <w:rFonts w:ascii="Times New Roman" w:hAnsi="Times New Roman" w:cs="Times New Roman"/>
          <w:sz w:val="24"/>
          <w:szCs w:val="24"/>
        </w:rPr>
        <w:t>Рентабельность по чисто</w:t>
      </w:r>
      <w:r w:rsidR="00934564">
        <w:rPr>
          <w:rFonts w:ascii="Times New Roman" w:hAnsi="Times New Roman" w:cs="Times New Roman"/>
          <w:sz w:val="24"/>
          <w:szCs w:val="24"/>
        </w:rPr>
        <w:t xml:space="preserve">й прибыли </w:t>
      </w:r>
      <w:r w:rsidR="00EE14D8">
        <w:rPr>
          <w:rFonts w:ascii="Times New Roman" w:hAnsi="Times New Roman" w:cs="Times New Roman"/>
          <w:sz w:val="24"/>
          <w:szCs w:val="24"/>
        </w:rPr>
        <w:t>ООО</w:t>
      </w:r>
      <w:r w:rsidR="00934564">
        <w:rPr>
          <w:rFonts w:ascii="Times New Roman" w:hAnsi="Times New Roman" w:cs="Times New Roman"/>
          <w:sz w:val="24"/>
          <w:szCs w:val="24"/>
        </w:rPr>
        <w:t xml:space="preserve"> «ГУЖЭК № 6» в 202</w:t>
      </w:r>
      <w:r w:rsidR="00EE14D8">
        <w:rPr>
          <w:rFonts w:ascii="Times New Roman" w:hAnsi="Times New Roman" w:cs="Times New Roman"/>
          <w:sz w:val="24"/>
          <w:szCs w:val="24"/>
        </w:rPr>
        <w:t>2</w:t>
      </w:r>
      <w:r w:rsidRPr="00584CF0">
        <w:rPr>
          <w:rFonts w:ascii="Times New Roman" w:hAnsi="Times New Roman" w:cs="Times New Roman"/>
          <w:sz w:val="24"/>
          <w:szCs w:val="24"/>
        </w:rPr>
        <w:t>–202</w:t>
      </w:r>
      <w:r w:rsidR="00EE14D8">
        <w:rPr>
          <w:rFonts w:ascii="Times New Roman" w:hAnsi="Times New Roman" w:cs="Times New Roman"/>
          <w:sz w:val="24"/>
          <w:szCs w:val="24"/>
        </w:rPr>
        <w:t>4</w:t>
      </w:r>
      <w:r w:rsidRPr="00584CF0">
        <w:rPr>
          <w:rFonts w:ascii="Times New Roman" w:hAnsi="Times New Roman" w:cs="Times New Roman"/>
          <w:sz w:val="24"/>
          <w:szCs w:val="24"/>
        </w:rPr>
        <w:t xml:space="preserve"> годах соответственно составила </w:t>
      </w:r>
      <w:r w:rsidR="00934564">
        <w:rPr>
          <w:rFonts w:ascii="Times New Roman" w:hAnsi="Times New Roman" w:cs="Times New Roman"/>
          <w:sz w:val="24"/>
          <w:szCs w:val="24"/>
        </w:rPr>
        <w:t>2,5</w:t>
      </w:r>
      <w:r w:rsidRPr="00584CF0">
        <w:rPr>
          <w:rFonts w:ascii="Times New Roman" w:hAnsi="Times New Roman" w:cs="Times New Roman"/>
          <w:sz w:val="24"/>
          <w:szCs w:val="24"/>
        </w:rPr>
        <w:t>%</w:t>
      </w:r>
      <w:r w:rsidR="00EE14D8">
        <w:rPr>
          <w:rFonts w:ascii="Times New Roman" w:hAnsi="Times New Roman" w:cs="Times New Roman"/>
          <w:sz w:val="24"/>
          <w:szCs w:val="24"/>
        </w:rPr>
        <w:t>,</w:t>
      </w:r>
      <w:r w:rsidRPr="00584CF0">
        <w:rPr>
          <w:rFonts w:ascii="Times New Roman" w:hAnsi="Times New Roman" w:cs="Times New Roman"/>
          <w:sz w:val="24"/>
          <w:szCs w:val="24"/>
        </w:rPr>
        <w:t xml:space="preserve"> 2,</w:t>
      </w:r>
      <w:r w:rsidR="00934564">
        <w:rPr>
          <w:rFonts w:ascii="Times New Roman" w:hAnsi="Times New Roman" w:cs="Times New Roman"/>
          <w:sz w:val="24"/>
          <w:szCs w:val="24"/>
        </w:rPr>
        <w:t>3</w:t>
      </w:r>
      <w:r w:rsidRPr="00584CF0">
        <w:rPr>
          <w:rFonts w:ascii="Times New Roman" w:hAnsi="Times New Roman" w:cs="Times New Roman"/>
          <w:sz w:val="24"/>
          <w:szCs w:val="24"/>
        </w:rPr>
        <w:t>%</w:t>
      </w:r>
      <w:r w:rsidR="00EE14D8">
        <w:rPr>
          <w:rFonts w:ascii="Times New Roman" w:hAnsi="Times New Roman" w:cs="Times New Roman"/>
          <w:sz w:val="24"/>
          <w:szCs w:val="24"/>
        </w:rPr>
        <w:t>, 0,7%</w:t>
      </w:r>
      <w:r w:rsidRPr="00584CF0">
        <w:rPr>
          <w:rFonts w:ascii="Times New Roman" w:hAnsi="Times New Roman" w:cs="Times New Roman"/>
          <w:sz w:val="24"/>
          <w:szCs w:val="24"/>
        </w:rPr>
        <w:t xml:space="preserve">. </w:t>
      </w:r>
      <w:r w:rsidR="00934564">
        <w:rPr>
          <w:rFonts w:ascii="Times New Roman" w:hAnsi="Times New Roman" w:cs="Times New Roman"/>
          <w:sz w:val="24"/>
          <w:szCs w:val="24"/>
        </w:rPr>
        <w:t>За 3 года наблюдается тенденция снижения</w:t>
      </w:r>
      <w:r w:rsidRPr="00584CF0">
        <w:rPr>
          <w:rFonts w:ascii="Times New Roman" w:hAnsi="Times New Roman" w:cs="Times New Roman"/>
          <w:sz w:val="24"/>
          <w:szCs w:val="24"/>
        </w:rPr>
        <w:t xml:space="preserve"> уровня рентабельности</w:t>
      </w:r>
      <w:r w:rsidR="00EE14D8">
        <w:rPr>
          <w:rFonts w:ascii="Times New Roman" w:hAnsi="Times New Roman" w:cs="Times New Roman"/>
          <w:sz w:val="24"/>
          <w:szCs w:val="24"/>
        </w:rPr>
        <w:t>.</w:t>
      </w:r>
      <w:r w:rsidRPr="00584CF0">
        <w:rPr>
          <w:rFonts w:ascii="Times New Roman" w:hAnsi="Times New Roman" w:cs="Times New Roman"/>
          <w:sz w:val="24"/>
          <w:szCs w:val="24"/>
        </w:rPr>
        <w:t xml:space="preserve"> </w:t>
      </w:r>
      <w:r w:rsidR="00EE14D8">
        <w:rPr>
          <w:rFonts w:ascii="Times New Roman" w:hAnsi="Times New Roman" w:cs="Times New Roman"/>
          <w:sz w:val="24"/>
          <w:szCs w:val="24"/>
        </w:rPr>
        <w:t>В</w:t>
      </w:r>
      <w:r w:rsidRPr="00584CF0">
        <w:rPr>
          <w:rFonts w:ascii="Times New Roman" w:hAnsi="Times New Roman" w:cs="Times New Roman"/>
          <w:sz w:val="24"/>
          <w:szCs w:val="24"/>
        </w:rPr>
        <w:t xml:space="preserve"> 202</w:t>
      </w:r>
      <w:r w:rsidR="00EE14D8">
        <w:rPr>
          <w:rFonts w:ascii="Times New Roman" w:hAnsi="Times New Roman" w:cs="Times New Roman"/>
          <w:sz w:val="24"/>
          <w:szCs w:val="24"/>
        </w:rPr>
        <w:t>4</w:t>
      </w:r>
      <w:r w:rsidRPr="00584CF0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E14D8">
        <w:rPr>
          <w:rFonts w:ascii="Times New Roman" w:hAnsi="Times New Roman" w:cs="Times New Roman"/>
          <w:sz w:val="24"/>
          <w:szCs w:val="24"/>
        </w:rPr>
        <w:t>снижение рентабельности на 1,6 п.п.</w:t>
      </w:r>
      <w:r w:rsidR="00934564">
        <w:rPr>
          <w:rFonts w:ascii="Times New Roman" w:hAnsi="Times New Roman" w:cs="Times New Roman"/>
          <w:sz w:val="24"/>
          <w:szCs w:val="24"/>
        </w:rPr>
        <w:t xml:space="preserve"> </w:t>
      </w:r>
      <w:r w:rsidRPr="00584CF0">
        <w:rPr>
          <w:rFonts w:ascii="Times New Roman" w:hAnsi="Times New Roman" w:cs="Times New Roman"/>
          <w:sz w:val="24"/>
          <w:szCs w:val="24"/>
        </w:rPr>
        <w:t>связано с</w:t>
      </w:r>
      <w:r w:rsidR="00EE14D8">
        <w:rPr>
          <w:rFonts w:ascii="Times New Roman" w:hAnsi="Times New Roman" w:cs="Times New Roman"/>
          <w:sz w:val="24"/>
          <w:szCs w:val="24"/>
        </w:rPr>
        <w:t>о</w:t>
      </w:r>
      <w:r w:rsidR="00934564">
        <w:rPr>
          <w:rFonts w:ascii="Times New Roman" w:hAnsi="Times New Roman" w:cs="Times New Roman"/>
          <w:sz w:val="24"/>
          <w:szCs w:val="24"/>
        </w:rPr>
        <w:t xml:space="preserve"> </w:t>
      </w:r>
      <w:r w:rsidR="00EE14D8">
        <w:rPr>
          <w:rFonts w:ascii="Times New Roman" w:hAnsi="Times New Roman" w:cs="Times New Roman"/>
          <w:sz w:val="24"/>
          <w:szCs w:val="24"/>
        </w:rPr>
        <w:t>снижением прибыли в 3 раза</w:t>
      </w:r>
      <w:r w:rsidR="00934564">
        <w:rPr>
          <w:rFonts w:ascii="Times New Roman" w:hAnsi="Times New Roman" w:cs="Times New Roman"/>
          <w:sz w:val="24"/>
          <w:szCs w:val="24"/>
        </w:rPr>
        <w:t>.</w:t>
      </w:r>
      <w:r w:rsidRPr="00584C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7DA1" w:rsidRPr="00584CF0" w:rsidRDefault="002D0E7E" w:rsidP="00517DA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</w:t>
      </w:r>
      <w:r w:rsidR="00517DA1" w:rsidRPr="00584CF0">
        <w:rPr>
          <w:rFonts w:ascii="Times New Roman" w:hAnsi="Times New Roman" w:cs="Times New Roman"/>
          <w:sz w:val="24"/>
          <w:szCs w:val="24"/>
        </w:rPr>
        <w:t xml:space="preserve"> не имеет кредитов и займов, поэтому уровень долговой нагрузки равен нулю. </w:t>
      </w:r>
    </w:p>
    <w:p w:rsidR="005355CD" w:rsidRPr="00FB0C44" w:rsidRDefault="005355CD" w:rsidP="00204FBD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C44">
        <w:rPr>
          <w:rFonts w:ascii="Times New Roman" w:hAnsi="Times New Roman" w:cs="Times New Roman"/>
          <w:sz w:val="24"/>
          <w:szCs w:val="24"/>
        </w:rPr>
        <w:t>Уровень достаточности собственных средств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E14D8">
        <w:rPr>
          <w:rFonts w:ascii="Times New Roman" w:hAnsi="Times New Roman" w:cs="Times New Roman"/>
          <w:sz w:val="24"/>
          <w:szCs w:val="24"/>
        </w:rPr>
        <w:t>2</w:t>
      </w:r>
      <w:r w:rsidRPr="00FB0C44">
        <w:rPr>
          <w:rFonts w:ascii="Times New Roman" w:hAnsi="Times New Roman" w:cs="Times New Roman"/>
          <w:sz w:val="24"/>
          <w:szCs w:val="24"/>
        </w:rPr>
        <w:t>-202</w:t>
      </w:r>
      <w:r w:rsidR="00EE14D8">
        <w:rPr>
          <w:rFonts w:ascii="Times New Roman" w:hAnsi="Times New Roman" w:cs="Times New Roman"/>
          <w:sz w:val="24"/>
          <w:szCs w:val="24"/>
        </w:rPr>
        <w:t>4</w:t>
      </w:r>
      <w:r w:rsidRPr="00FB0C44">
        <w:rPr>
          <w:rFonts w:ascii="Times New Roman" w:hAnsi="Times New Roman" w:cs="Times New Roman"/>
          <w:sz w:val="24"/>
          <w:szCs w:val="24"/>
        </w:rPr>
        <w:t xml:space="preserve"> годах соответственно составил </w:t>
      </w:r>
      <w:r>
        <w:rPr>
          <w:rFonts w:ascii="Times New Roman" w:hAnsi="Times New Roman" w:cs="Times New Roman"/>
          <w:sz w:val="24"/>
          <w:szCs w:val="24"/>
        </w:rPr>
        <w:t>44,4%</w:t>
      </w:r>
      <w:r w:rsidR="00EE14D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FB0C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B0C44">
        <w:rPr>
          <w:rFonts w:ascii="Times New Roman" w:hAnsi="Times New Roman" w:cs="Times New Roman"/>
          <w:sz w:val="24"/>
          <w:szCs w:val="24"/>
        </w:rPr>
        <w:t>%</w:t>
      </w:r>
      <w:r w:rsidR="00EE14D8">
        <w:rPr>
          <w:rFonts w:ascii="Times New Roman" w:hAnsi="Times New Roman" w:cs="Times New Roman"/>
          <w:sz w:val="24"/>
          <w:szCs w:val="24"/>
        </w:rPr>
        <w:t xml:space="preserve"> и 32,4%</w:t>
      </w:r>
      <w:r w:rsidRPr="00FB0C44">
        <w:rPr>
          <w:rFonts w:ascii="Times New Roman" w:hAnsi="Times New Roman" w:cs="Times New Roman"/>
          <w:sz w:val="24"/>
          <w:szCs w:val="24"/>
        </w:rPr>
        <w:t xml:space="preserve">. </w:t>
      </w:r>
      <w:r w:rsidR="00EE14D8">
        <w:rPr>
          <w:rFonts w:ascii="Times New Roman" w:hAnsi="Times New Roman" w:cs="Times New Roman"/>
          <w:sz w:val="24"/>
          <w:szCs w:val="24"/>
        </w:rPr>
        <w:t>Увелич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FB0C44">
        <w:rPr>
          <w:rFonts w:ascii="Times New Roman" w:hAnsi="Times New Roman" w:cs="Times New Roman"/>
          <w:sz w:val="24"/>
          <w:szCs w:val="24"/>
        </w:rPr>
        <w:t xml:space="preserve"> показателя </w:t>
      </w:r>
      <w:r>
        <w:rPr>
          <w:rFonts w:ascii="Times New Roman" w:hAnsi="Times New Roman" w:cs="Times New Roman"/>
          <w:sz w:val="24"/>
          <w:szCs w:val="24"/>
        </w:rPr>
        <w:t>в 202</w:t>
      </w:r>
      <w:r w:rsidR="00EE14D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на </w:t>
      </w:r>
      <w:r w:rsidR="00497DD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,2 п.п. к уровню предыдущего года </w:t>
      </w:r>
      <w:r w:rsidRPr="00FB0C44">
        <w:rPr>
          <w:rFonts w:ascii="Times New Roman" w:hAnsi="Times New Roman" w:cs="Times New Roman"/>
          <w:sz w:val="24"/>
          <w:szCs w:val="24"/>
        </w:rPr>
        <w:t>обусловлен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B0C44">
        <w:rPr>
          <w:rFonts w:ascii="Times New Roman" w:hAnsi="Times New Roman" w:cs="Times New Roman"/>
          <w:sz w:val="24"/>
          <w:szCs w:val="24"/>
        </w:rPr>
        <w:t xml:space="preserve"> </w:t>
      </w:r>
      <w:r w:rsidR="00497DDF">
        <w:rPr>
          <w:rFonts w:ascii="Times New Roman" w:hAnsi="Times New Roman" w:cs="Times New Roman"/>
          <w:sz w:val="24"/>
          <w:szCs w:val="24"/>
        </w:rPr>
        <w:t>увелич</w:t>
      </w:r>
      <w:r>
        <w:rPr>
          <w:rFonts w:ascii="Times New Roman" w:hAnsi="Times New Roman" w:cs="Times New Roman"/>
          <w:sz w:val="24"/>
          <w:szCs w:val="24"/>
        </w:rPr>
        <w:t>ением</w:t>
      </w:r>
      <w:r w:rsidRPr="00FB0C44">
        <w:rPr>
          <w:rFonts w:ascii="Times New Roman" w:hAnsi="Times New Roman" w:cs="Times New Roman"/>
          <w:sz w:val="24"/>
          <w:szCs w:val="24"/>
        </w:rPr>
        <w:t xml:space="preserve"> собственного капитала</w:t>
      </w:r>
      <w:r>
        <w:rPr>
          <w:rFonts w:ascii="Times New Roman" w:hAnsi="Times New Roman" w:cs="Times New Roman"/>
          <w:sz w:val="24"/>
          <w:szCs w:val="24"/>
        </w:rPr>
        <w:t xml:space="preserve"> на 2</w:t>
      </w:r>
      <w:r w:rsidR="00497DDF">
        <w:rPr>
          <w:rFonts w:ascii="Times New Roman" w:hAnsi="Times New Roman" w:cs="Times New Roman"/>
          <w:sz w:val="24"/>
          <w:szCs w:val="24"/>
        </w:rPr>
        <w:t xml:space="preserve"> 632</w:t>
      </w:r>
      <w:r>
        <w:rPr>
          <w:rFonts w:ascii="Times New Roman" w:hAnsi="Times New Roman" w:cs="Times New Roman"/>
          <w:sz w:val="24"/>
          <w:szCs w:val="24"/>
        </w:rPr>
        <w:t xml:space="preserve"> тыс. руб. (за счет увеличени</w:t>
      </w:r>
      <w:r w:rsidR="00497DDF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7DDF">
        <w:rPr>
          <w:rFonts w:ascii="Times New Roman" w:hAnsi="Times New Roman" w:cs="Times New Roman"/>
          <w:sz w:val="24"/>
          <w:szCs w:val="24"/>
        </w:rPr>
        <w:t>устав</w:t>
      </w:r>
      <w:r>
        <w:rPr>
          <w:rFonts w:ascii="Times New Roman" w:hAnsi="Times New Roman" w:cs="Times New Roman"/>
          <w:sz w:val="24"/>
          <w:szCs w:val="24"/>
        </w:rPr>
        <w:t>ного капитала</w:t>
      </w:r>
      <w:r w:rsidR="00497DDF">
        <w:rPr>
          <w:rFonts w:ascii="Times New Roman" w:hAnsi="Times New Roman" w:cs="Times New Roman"/>
          <w:sz w:val="24"/>
          <w:szCs w:val="24"/>
        </w:rPr>
        <w:t xml:space="preserve"> в связи с преобразованием муниципального предприятия в общество с ограниченной ответственностью и включением в уставный капитал стоимости земельного участка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204FBD">
        <w:rPr>
          <w:rFonts w:ascii="Times New Roman" w:hAnsi="Times New Roman" w:cs="Times New Roman"/>
          <w:sz w:val="24"/>
          <w:szCs w:val="24"/>
        </w:rPr>
        <w:t>.</w:t>
      </w:r>
    </w:p>
    <w:p w:rsidR="004C449C" w:rsidRPr="00AC58DD" w:rsidRDefault="004C449C" w:rsidP="004C449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D527E" w:rsidRPr="00584CF0">
        <w:rPr>
          <w:rFonts w:ascii="Times New Roman" w:hAnsi="Times New Roman" w:cs="Times New Roman"/>
          <w:sz w:val="24"/>
          <w:szCs w:val="24"/>
        </w:rPr>
        <w:t xml:space="preserve">Анализ показывает, что </w:t>
      </w:r>
      <w:r w:rsidR="002D0E7E">
        <w:rPr>
          <w:rFonts w:ascii="Times New Roman" w:hAnsi="Times New Roman" w:cs="Times New Roman"/>
          <w:sz w:val="24"/>
          <w:szCs w:val="24"/>
        </w:rPr>
        <w:t>общество</w:t>
      </w:r>
      <w:r w:rsidR="000D445F" w:rsidRPr="00584CF0">
        <w:rPr>
          <w:rFonts w:ascii="Times New Roman" w:hAnsi="Times New Roman" w:cs="Times New Roman"/>
          <w:sz w:val="24"/>
          <w:szCs w:val="24"/>
        </w:rPr>
        <w:t xml:space="preserve"> работает </w:t>
      </w:r>
      <w:r w:rsidR="00C82F31" w:rsidRPr="00584CF0">
        <w:rPr>
          <w:rFonts w:ascii="Times New Roman" w:hAnsi="Times New Roman" w:cs="Times New Roman"/>
          <w:sz w:val="24"/>
          <w:szCs w:val="24"/>
        </w:rPr>
        <w:t>с прибылью</w:t>
      </w:r>
      <w:r w:rsidR="000D445F" w:rsidRPr="00584CF0">
        <w:rPr>
          <w:rFonts w:ascii="Times New Roman" w:hAnsi="Times New Roman" w:cs="Times New Roman"/>
          <w:sz w:val="24"/>
          <w:szCs w:val="24"/>
        </w:rPr>
        <w:t>, за 202</w:t>
      </w:r>
      <w:r w:rsidR="00497DDF">
        <w:rPr>
          <w:rFonts w:ascii="Times New Roman" w:hAnsi="Times New Roman" w:cs="Times New Roman"/>
          <w:sz w:val="24"/>
          <w:szCs w:val="24"/>
        </w:rPr>
        <w:t>4</w:t>
      </w:r>
      <w:r w:rsidR="000D445F" w:rsidRPr="00584CF0">
        <w:rPr>
          <w:rFonts w:ascii="Times New Roman" w:hAnsi="Times New Roman" w:cs="Times New Roman"/>
          <w:sz w:val="24"/>
          <w:szCs w:val="24"/>
        </w:rPr>
        <w:t xml:space="preserve"> год получен</w:t>
      </w:r>
      <w:r w:rsidR="00C82F31" w:rsidRPr="00584CF0">
        <w:rPr>
          <w:rFonts w:ascii="Times New Roman" w:hAnsi="Times New Roman" w:cs="Times New Roman"/>
          <w:sz w:val="24"/>
          <w:szCs w:val="24"/>
        </w:rPr>
        <w:t>а прибыль</w:t>
      </w:r>
      <w:r w:rsidR="000D445F" w:rsidRPr="00584CF0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497DDF">
        <w:rPr>
          <w:rFonts w:ascii="Times New Roman" w:hAnsi="Times New Roman" w:cs="Times New Roman"/>
          <w:sz w:val="24"/>
          <w:szCs w:val="24"/>
        </w:rPr>
        <w:t>643</w:t>
      </w:r>
      <w:r w:rsidR="000D445F" w:rsidRPr="00584CF0"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="00204FBD">
        <w:rPr>
          <w:rFonts w:ascii="Times New Roman" w:hAnsi="Times New Roman" w:cs="Times New Roman"/>
          <w:sz w:val="24"/>
          <w:szCs w:val="24"/>
        </w:rPr>
        <w:t>П</w:t>
      </w:r>
      <w:r w:rsidR="000D445F" w:rsidRPr="00584CF0">
        <w:rPr>
          <w:rFonts w:ascii="Times New Roman" w:hAnsi="Times New Roman" w:cs="Times New Roman"/>
          <w:sz w:val="24"/>
          <w:szCs w:val="24"/>
        </w:rPr>
        <w:t>оказатели динамики рентабельности</w:t>
      </w:r>
      <w:r w:rsidR="00204FBD">
        <w:rPr>
          <w:rFonts w:ascii="Times New Roman" w:hAnsi="Times New Roman" w:cs="Times New Roman"/>
          <w:sz w:val="24"/>
          <w:szCs w:val="24"/>
        </w:rPr>
        <w:t xml:space="preserve"> снизились</w:t>
      </w:r>
      <w:r w:rsidR="000D445F" w:rsidRPr="00584CF0">
        <w:rPr>
          <w:rFonts w:ascii="Times New Roman" w:hAnsi="Times New Roman" w:cs="Times New Roman"/>
          <w:sz w:val="24"/>
          <w:szCs w:val="24"/>
        </w:rPr>
        <w:t xml:space="preserve">, что </w:t>
      </w:r>
      <w:r w:rsidR="00460D12">
        <w:rPr>
          <w:rFonts w:ascii="Times New Roman" w:hAnsi="Times New Roman" w:cs="Times New Roman"/>
          <w:sz w:val="24"/>
          <w:szCs w:val="24"/>
        </w:rPr>
        <w:t>свидетельствует о</w:t>
      </w:r>
      <w:r w:rsidR="00ED527E" w:rsidRPr="00584CF0">
        <w:rPr>
          <w:rFonts w:ascii="Times New Roman" w:hAnsi="Times New Roman" w:cs="Times New Roman"/>
          <w:sz w:val="24"/>
          <w:szCs w:val="24"/>
        </w:rPr>
        <w:t xml:space="preserve"> </w:t>
      </w:r>
      <w:r w:rsidR="00460D12">
        <w:rPr>
          <w:rFonts w:ascii="Times New Roman" w:hAnsi="Times New Roman" w:cs="Times New Roman"/>
          <w:sz w:val="24"/>
          <w:szCs w:val="24"/>
        </w:rPr>
        <w:t>снижении</w:t>
      </w:r>
      <w:r w:rsidR="000D445F" w:rsidRPr="00584CF0">
        <w:rPr>
          <w:rFonts w:ascii="Times New Roman" w:hAnsi="Times New Roman" w:cs="Times New Roman"/>
          <w:sz w:val="24"/>
          <w:szCs w:val="24"/>
        </w:rPr>
        <w:t xml:space="preserve"> финансовой устойчивости </w:t>
      </w:r>
      <w:r w:rsidR="002D0E7E">
        <w:rPr>
          <w:rFonts w:ascii="Times New Roman" w:hAnsi="Times New Roman" w:cs="Times New Roman"/>
          <w:sz w:val="24"/>
          <w:szCs w:val="24"/>
        </w:rPr>
        <w:t>общества</w:t>
      </w:r>
      <w:r w:rsidR="00ED527E" w:rsidRPr="00584C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C44">
        <w:rPr>
          <w:rFonts w:ascii="Times New Roman" w:hAnsi="Times New Roman" w:cs="Times New Roman"/>
          <w:sz w:val="24"/>
          <w:szCs w:val="24"/>
        </w:rPr>
        <w:t xml:space="preserve">Уровень долговой нагрузки равен нулю ввиду отсутствия кредитов и займов. Показатель достаточности собственных средств </w:t>
      </w:r>
      <w:r w:rsidR="00497DDF">
        <w:rPr>
          <w:rFonts w:ascii="Times New Roman" w:hAnsi="Times New Roman" w:cs="Times New Roman"/>
          <w:sz w:val="24"/>
          <w:szCs w:val="24"/>
        </w:rPr>
        <w:t>увелич</w:t>
      </w:r>
      <w:r w:rsidRPr="00FB0C44">
        <w:rPr>
          <w:rFonts w:ascii="Times New Roman" w:hAnsi="Times New Roman" w:cs="Times New Roman"/>
          <w:sz w:val="24"/>
          <w:szCs w:val="24"/>
        </w:rPr>
        <w:t>ился, что с</w:t>
      </w:r>
      <w:r>
        <w:rPr>
          <w:rFonts w:ascii="Times New Roman" w:hAnsi="Times New Roman" w:cs="Times New Roman"/>
          <w:sz w:val="24"/>
          <w:szCs w:val="24"/>
        </w:rPr>
        <w:t>видетельствует о</w:t>
      </w:r>
      <w:r w:rsidR="00497DDF">
        <w:rPr>
          <w:rFonts w:ascii="Times New Roman" w:hAnsi="Times New Roman" w:cs="Times New Roman"/>
          <w:sz w:val="24"/>
          <w:szCs w:val="24"/>
        </w:rPr>
        <w:t>б</w:t>
      </w:r>
      <w:r w:rsidRPr="00FB0C44">
        <w:rPr>
          <w:rFonts w:ascii="Times New Roman" w:hAnsi="Times New Roman" w:cs="Times New Roman"/>
          <w:sz w:val="24"/>
          <w:szCs w:val="24"/>
        </w:rPr>
        <w:t xml:space="preserve"> </w:t>
      </w:r>
      <w:r w:rsidR="00497DDF">
        <w:rPr>
          <w:rFonts w:ascii="Times New Roman" w:hAnsi="Times New Roman" w:cs="Times New Roman"/>
          <w:sz w:val="24"/>
          <w:szCs w:val="24"/>
        </w:rPr>
        <w:t>увеличении</w:t>
      </w:r>
      <w:r w:rsidRPr="00FB0C44">
        <w:rPr>
          <w:rFonts w:ascii="Times New Roman" w:hAnsi="Times New Roman" w:cs="Times New Roman"/>
          <w:sz w:val="24"/>
          <w:szCs w:val="24"/>
        </w:rPr>
        <w:t xml:space="preserve"> уровня обеспеченности налоговых обязательств собственными средствами.</w:t>
      </w:r>
    </w:p>
    <w:p w:rsidR="000D445F" w:rsidRPr="00ED527E" w:rsidRDefault="000D445F" w:rsidP="00DA0AAF">
      <w:pPr>
        <w:tabs>
          <w:tab w:val="left" w:pos="993"/>
        </w:tabs>
        <w:spacing w:after="0"/>
        <w:ind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5E08C3" w:rsidRDefault="0017157E" w:rsidP="005E08C3">
      <w:pPr>
        <w:pStyle w:val="a6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</w:t>
      </w:r>
      <w:r w:rsidR="005E08C3" w:rsidRPr="00370478">
        <w:rPr>
          <w:rFonts w:ascii="Times New Roman" w:hAnsi="Times New Roman" w:cs="Times New Roman"/>
          <w:b/>
          <w:sz w:val="24"/>
          <w:szCs w:val="24"/>
        </w:rPr>
        <w:t xml:space="preserve"> «ВКХ»</w:t>
      </w:r>
      <w:r w:rsidR="005E08C3" w:rsidRPr="00351CB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E08C3" w:rsidRDefault="005E08C3" w:rsidP="005E08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08C3" w:rsidRDefault="005E08C3" w:rsidP="005E08C3">
      <w:pPr>
        <w:spacing w:after="0"/>
        <w:jc w:val="center"/>
        <w:rPr>
          <w:b/>
          <w:bCs/>
          <w:sz w:val="20"/>
          <w:szCs w:val="20"/>
        </w:rPr>
      </w:pPr>
      <w:r w:rsidRPr="00460D12">
        <w:rPr>
          <w:rFonts w:ascii="Times New Roman" w:hAnsi="Times New Roman" w:cs="Times New Roman"/>
          <w:sz w:val="24"/>
          <w:szCs w:val="24"/>
        </w:rPr>
        <w:t>Результаты финансово-хозяйственной деятельности</w:t>
      </w:r>
      <w:r w:rsidRPr="00D96B02">
        <w:rPr>
          <w:b/>
          <w:bCs/>
          <w:sz w:val="20"/>
          <w:szCs w:val="20"/>
        </w:rPr>
        <w:t xml:space="preserve"> </w:t>
      </w:r>
    </w:p>
    <w:tbl>
      <w:tblPr>
        <w:tblW w:w="9725" w:type="dxa"/>
        <w:tblInd w:w="113" w:type="dxa"/>
        <w:tblLook w:val="04A0" w:firstRow="1" w:lastRow="0" w:firstColumn="1" w:lastColumn="0" w:noHBand="0" w:noVBand="1"/>
      </w:tblPr>
      <w:tblGrid>
        <w:gridCol w:w="3009"/>
        <w:gridCol w:w="1047"/>
        <w:gridCol w:w="1108"/>
        <w:gridCol w:w="1203"/>
        <w:gridCol w:w="1047"/>
        <w:gridCol w:w="1108"/>
        <w:gridCol w:w="1203"/>
      </w:tblGrid>
      <w:tr w:rsidR="00460D12" w:rsidRPr="00460D12" w:rsidTr="00497DDF">
        <w:trPr>
          <w:trHeight w:val="228"/>
        </w:trPr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D12" w:rsidRPr="008E2BDE" w:rsidRDefault="00460D12" w:rsidP="00460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Виды деятельности</w:t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D12" w:rsidRPr="008E2BDE" w:rsidRDefault="00460D12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202</w:t>
            </w:r>
            <w:r w:rsid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</w:t>
            </w: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D12" w:rsidRPr="008E2BDE" w:rsidRDefault="00460D12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202</w:t>
            </w:r>
            <w:r w:rsid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</w:t>
            </w: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год</w:t>
            </w:r>
          </w:p>
        </w:tc>
      </w:tr>
      <w:tr w:rsidR="00A437BA" w:rsidRPr="00460D12" w:rsidTr="00497DDF">
        <w:trPr>
          <w:trHeight w:val="679"/>
        </w:trPr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0D12" w:rsidRPr="008E2BDE" w:rsidRDefault="00460D12" w:rsidP="0046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D12" w:rsidRPr="008E2BDE" w:rsidRDefault="00460D12" w:rsidP="00460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Доходы, тыс.руб.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D12" w:rsidRPr="008E2BDE" w:rsidRDefault="00460D12" w:rsidP="00460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Расходы, тыс.руб.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D12" w:rsidRPr="008E2BDE" w:rsidRDefault="00460D12" w:rsidP="00460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Результат (прибыль, убыток)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D12" w:rsidRPr="008E2BDE" w:rsidRDefault="00460D12" w:rsidP="00460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Доходы, тыс.руб.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D12" w:rsidRPr="008E2BDE" w:rsidRDefault="00460D12" w:rsidP="00460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Расходы, тыс.руб.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D12" w:rsidRPr="008E2BDE" w:rsidRDefault="00460D12" w:rsidP="00460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Результат (прибыль, убыток)</w:t>
            </w:r>
          </w:p>
        </w:tc>
      </w:tr>
      <w:tr w:rsidR="00497DDF" w:rsidRPr="00460D12" w:rsidTr="00497DDF">
        <w:trPr>
          <w:trHeight w:val="240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8E2BDE" w:rsidRDefault="00497DDF" w:rsidP="0049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Услуги автотранспорта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38 716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38 150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566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39 779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40 532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-753</w:t>
            </w:r>
          </w:p>
        </w:tc>
      </w:tr>
      <w:tr w:rsidR="00497DDF" w:rsidRPr="00460D12" w:rsidTr="00497DDF">
        <w:trPr>
          <w:trHeight w:val="24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8E2BDE" w:rsidRDefault="00497DDF" w:rsidP="0049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Вывоз хозбытовых стоков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367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272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371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138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233</w:t>
            </w:r>
          </w:p>
        </w:tc>
      </w:tr>
      <w:tr w:rsidR="00497DDF" w:rsidRPr="00460D12" w:rsidTr="00497DDF">
        <w:trPr>
          <w:trHeight w:val="24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8E2BDE" w:rsidRDefault="00497DDF" w:rsidP="0049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Прочие услуги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88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38</w:t>
            </w:r>
          </w:p>
        </w:tc>
      </w:tr>
      <w:tr w:rsidR="00497DDF" w:rsidRPr="00460D12" w:rsidTr="00497DDF">
        <w:trPr>
          <w:trHeight w:val="24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8E2BDE" w:rsidRDefault="00497DDF" w:rsidP="0049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Прочие доходы и расходы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1 103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1 224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-121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2 313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875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1 438</w:t>
            </w:r>
          </w:p>
        </w:tc>
      </w:tr>
      <w:tr w:rsidR="00497DDF" w:rsidRPr="00460D12" w:rsidTr="00497DDF">
        <w:trPr>
          <w:trHeight w:val="24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8E2BDE" w:rsidRDefault="00497DDF" w:rsidP="0049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Прибыль до налогообложения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717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956</w:t>
            </w:r>
          </w:p>
        </w:tc>
      </w:tr>
      <w:tr w:rsidR="00497DDF" w:rsidRPr="00460D12" w:rsidTr="00497DDF">
        <w:trPr>
          <w:trHeight w:val="24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8E2BDE" w:rsidRDefault="00497DDF" w:rsidP="0049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Налог (УСНО) и прочие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390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-390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422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-422</w:t>
            </w:r>
          </w:p>
        </w:tc>
      </w:tr>
      <w:tr w:rsidR="00497DDF" w:rsidRPr="00460D12" w:rsidTr="00497DDF">
        <w:trPr>
          <w:trHeight w:val="24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8E2BDE" w:rsidRDefault="00497DDF" w:rsidP="0049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Итого доходов и расходов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40 186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39 859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42 551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42 017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497DDF" w:rsidRPr="00460D12" w:rsidTr="00497DDF">
        <w:trPr>
          <w:trHeight w:val="24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8E2BDE" w:rsidRDefault="00497DDF" w:rsidP="0049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2B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Чистая прибыль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327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534</w:t>
            </w:r>
          </w:p>
        </w:tc>
      </w:tr>
    </w:tbl>
    <w:p w:rsidR="00500338" w:rsidRDefault="00500338" w:rsidP="00460D12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08C3" w:rsidRDefault="00460D12" w:rsidP="00460D12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0D12">
        <w:rPr>
          <w:rFonts w:ascii="Times New Roman" w:hAnsi="Times New Roman" w:cs="Times New Roman"/>
          <w:bCs/>
          <w:sz w:val="24"/>
          <w:szCs w:val="24"/>
        </w:rPr>
        <w:t xml:space="preserve">Доходы </w:t>
      </w:r>
      <w:r w:rsidR="002D0E7E">
        <w:rPr>
          <w:rFonts w:ascii="Times New Roman" w:hAnsi="Times New Roman" w:cs="Times New Roman"/>
          <w:bCs/>
          <w:sz w:val="24"/>
          <w:szCs w:val="24"/>
        </w:rPr>
        <w:t>общества</w:t>
      </w:r>
      <w:r w:rsidRPr="00460D12">
        <w:rPr>
          <w:rFonts w:ascii="Times New Roman" w:hAnsi="Times New Roman" w:cs="Times New Roman"/>
          <w:bCs/>
          <w:sz w:val="24"/>
          <w:szCs w:val="24"/>
        </w:rPr>
        <w:t xml:space="preserve"> в 2023 году увеличились к уровню предыдущего года на </w:t>
      </w:r>
      <w:r w:rsidR="00497DDF">
        <w:rPr>
          <w:rFonts w:ascii="Times New Roman" w:hAnsi="Times New Roman" w:cs="Times New Roman"/>
          <w:bCs/>
          <w:sz w:val="24"/>
          <w:szCs w:val="24"/>
        </w:rPr>
        <w:t>5,</w:t>
      </w:r>
      <w:r w:rsidRPr="00460D12">
        <w:rPr>
          <w:rFonts w:ascii="Times New Roman" w:hAnsi="Times New Roman" w:cs="Times New Roman"/>
          <w:bCs/>
          <w:sz w:val="24"/>
          <w:szCs w:val="24"/>
        </w:rPr>
        <w:t xml:space="preserve">9%, расходы – на </w:t>
      </w:r>
      <w:r w:rsidR="00497DDF">
        <w:rPr>
          <w:rFonts w:ascii="Times New Roman" w:hAnsi="Times New Roman" w:cs="Times New Roman"/>
          <w:bCs/>
          <w:sz w:val="24"/>
          <w:szCs w:val="24"/>
        </w:rPr>
        <w:t>5,4</w:t>
      </w:r>
      <w:r w:rsidRPr="00460D12">
        <w:rPr>
          <w:rFonts w:ascii="Times New Roman" w:hAnsi="Times New Roman" w:cs="Times New Roman"/>
          <w:bCs/>
          <w:sz w:val="24"/>
          <w:szCs w:val="24"/>
        </w:rPr>
        <w:t xml:space="preserve">%, </w:t>
      </w:r>
      <w:r w:rsidR="002D7C1C">
        <w:rPr>
          <w:rFonts w:ascii="Times New Roman" w:hAnsi="Times New Roman" w:cs="Times New Roman"/>
          <w:bCs/>
          <w:sz w:val="24"/>
          <w:szCs w:val="24"/>
        </w:rPr>
        <w:t xml:space="preserve">в т.ч. расходы по </w:t>
      </w:r>
      <w:r w:rsidRPr="00460D12">
        <w:rPr>
          <w:rFonts w:ascii="Times New Roman" w:hAnsi="Times New Roman" w:cs="Times New Roman"/>
          <w:bCs/>
          <w:sz w:val="24"/>
          <w:szCs w:val="24"/>
        </w:rPr>
        <w:t>услуг</w:t>
      </w:r>
      <w:r w:rsidR="002D7C1C">
        <w:rPr>
          <w:rFonts w:ascii="Times New Roman" w:hAnsi="Times New Roman" w:cs="Times New Roman"/>
          <w:bCs/>
          <w:sz w:val="24"/>
          <w:szCs w:val="24"/>
        </w:rPr>
        <w:t>ам</w:t>
      </w:r>
      <w:r w:rsidRPr="00460D12">
        <w:rPr>
          <w:rFonts w:ascii="Times New Roman" w:hAnsi="Times New Roman" w:cs="Times New Roman"/>
          <w:bCs/>
          <w:sz w:val="24"/>
          <w:szCs w:val="24"/>
        </w:rPr>
        <w:t xml:space="preserve"> автотранспорта выросли на </w:t>
      </w:r>
      <w:r w:rsidR="00497DDF">
        <w:rPr>
          <w:rFonts w:ascii="Times New Roman" w:hAnsi="Times New Roman" w:cs="Times New Roman"/>
          <w:bCs/>
          <w:sz w:val="24"/>
          <w:szCs w:val="24"/>
        </w:rPr>
        <w:t>6</w:t>
      </w:r>
      <w:r w:rsidR="002D7C1C">
        <w:rPr>
          <w:rFonts w:ascii="Times New Roman" w:hAnsi="Times New Roman" w:cs="Times New Roman"/>
          <w:bCs/>
          <w:sz w:val="24"/>
          <w:szCs w:val="24"/>
        </w:rPr>
        <w:t>,2</w:t>
      </w:r>
      <w:r w:rsidRPr="00460D12">
        <w:rPr>
          <w:rFonts w:ascii="Times New Roman" w:hAnsi="Times New Roman" w:cs="Times New Roman"/>
          <w:bCs/>
          <w:sz w:val="24"/>
          <w:szCs w:val="24"/>
        </w:rPr>
        <w:t xml:space="preserve">%. </w:t>
      </w:r>
      <w:r w:rsidR="00497DDF">
        <w:rPr>
          <w:rFonts w:ascii="Times New Roman" w:hAnsi="Times New Roman" w:cs="Times New Roman"/>
          <w:bCs/>
          <w:sz w:val="24"/>
          <w:szCs w:val="24"/>
        </w:rPr>
        <w:t>Убыток</w:t>
      </w:r>
      <w:r w:rsidRPr="00460D12">
        <w:rPr>
          <w:rFonts w:ascii="Times New Roman" w:hAnsi="Times New Roman" w:cs="Times New Roman"/>
          <w:bCs/>
          <w:sz w:val="24"/>
          <w:szCs w:val="24"/>
        </w:rPr>
        <w:t xml:space="preserve"> от предоставления транспортных услуг составил</w:t>
      </w:r>
      <w:r w:rsidR="004C449C">
        <w:rPr>
          <w:rFonts w:ascii="Times New Roman" w:hAnsi="Times New Roman" w:cs="Times New Roman"/>
          <w:bCs/>
          <w:sz w:val="24"/>
          <w:szCs w:val="24"/>
        </w:rPr>
        <w:t>а</w:t>
      </w:r>
      <w:r w:rsidRPr="00460D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7DDF">
        <w:rPr>
          <w:rFonts w:ascii="Times New Roman" w:hAnsi="Times New Roman" w:cs="Times New Roman"/>
          <w:bCs/>
          <w:sz w:val="24"/>
          <w:szCs w:val="24"/>
        </w:rPr>
        <w:t>753</w:t>
      </w:r>
      <w:r w:rsidRPr="00460D12">
        <w:rPr>
          <w:rFonts w:ascii="Times New Roman" w:hAnsi="Times New Roman" w:cs="Times New Roman"/>
          <w:bCs/>
          <w:sz w:val="24"/>
          <w:szCs w:val="24"/>
        </w:rPr>
        <w:t xml:space="preserve"> тыс. руб.</w:t>
      </w:r>
      <w:r w:rsidR="004C449C">
        <w:rPr>
          <w:rFonts w:ascii="Times New Roman" w:hAnsi="Times New Roman" w:cs="Times New Roman"/>
          <w:bCs/>
          <w:sz w:val="24"/>
          <w:szCs w:val="24"/>
        </w:rPr>
        <w:t>,</w:t>
      </w:r>
      <w:r w:rsidRPr="00460D12">
        <w:rPr>
          <w:rFonts w:ascii="Times New Roman" w:hAnsi="Times New Roman" w:cs="Times New Roman"/>
          <w:bCs/>
          <w:sz w:val="24"/>
          <w:szCs w:val="24"/>
        </w:rPr>
        <w:t xml:space="preserve"> от вывоза хозяйственных бытовых стоков</w:t>
      </w:r>
      <w:r w:rsidR="00497DDF">
        <w:rPr>
          <w:rFonts w:ascii="Times New Roman" w:hAnsi="Times New Roman" w:cs="Times New Roman"/>
          <w:bCs/>
          <w:sz w:val="24"/>
          <w:szCs w:val="24"/>
        </w:rPr>
        <w:t xml:space="preserve"> получена прибыль</w:t>
      </w:r>
      <w:r w:rsidRPr="00460D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449C">
        <w:rPr>
          <w:rFonts w:ascii="Times New Roman" w:hAnsi="Times New Roman" w:cs="Times New Roman"/>
          <w:bCs/>
          <w:sz w:val="24"/>
          <w:szCs w:val="24"/>
        </w:rPr>
        <w:t>2</w:t>
      </w:r>
      <w:r w:rsidR="00497DDF">
        <w:rPr>
          <w:rFonts w:ascii="Times New Roman" w:hAnsi="Times New Roman" w:cs="Times New Roman"/>
          <w:bCs/>
          <w:sz w:val="24"/>
          <w:szCs w:val="24"/>
        </w:rPr>
        <w:t>33</w:t>
      </w:r>
      <w:r w:rsidR="004C449C">
        <w:rPr>
          <w:rFonts w:ascii="Times New Roman" w:hAnsi="Times New Roman" w:cs="Times New Roman"/>
          <w:bCs/>
          <w:sz w:val="24"/>
          <w:szCs w:val="24"/>
        </w:rPr>
        <w:t xml:space="preserve"> тыс. руб.</w:t>
      </w:r>
      <w:r w:rsidR="00497DDF">
        <w:rPr>
          <w:rFonts w:ascii="Times New Roman" w:hAnsi="Times New Roman" w:cs="Times New Roman"/>
          <w:bCs/>
          <w:sz w:val="24"/>
          <w:szCs w:val="24"/>
        </w:rPr>
        <w:t>, от прочих доходов (аренда помещений) прибыль составила 1 438 тыс. руб.</w:t>
      </w:r>
      <w:r w:rsidR="00CE41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60D12">
        <w:rPr>
          <w:rFonts w:ascii="Times New Roman" w:hAnsi="Times New Roman" w:cs="Times New Roman"/>
          <w:bCs/>
          <w:sz w:val="24"/>
          <w:szCs w:val="24"/>
        </w:rPr>
        <w:t xml:space="preserve">Чистая прибыль </w:t>
      </w:r>
      <w:r w:rsidR="00497DDF">
        <w:rPr>
          <w:rFonts w:ascii="Times New Roman" w:hAnsi="Times New Roman" w:cs="Times New Roman"/>
          <w:bCs/>
          <w:sz w:val="24"/>
          <w:szCs w:val="24"/>
        </w:rPr>
        <w:t>вы</w:t>
      </w:r>
      <w:r w:rsidR="00497DDF" w:rsidRPr="00460D12">
        <w:rPr>
          <w:rFonts w:ascii="Times New Roman" w:hAnsi="Times New Roman" w:cs="Times New Roman"/>
          <w:bCs/>
          <w:sz w:val="24"/>
          <w:szCs w:val="24"/>
        </w:rPr>
        <w:t>рос</w:t>
      </w:r>
      <w:r w:rsidR="00497DDF">
        <w:rPr>
          <w:rFonts w:ascii="Times New Roman" w:hAnsi="Times New Roman" w:cs="Times New Roman"/>
          <w:bCs/>
          <w:sz w:val="24"/>
          <w:szCs w:val="24"/>
        </w:rPr>
        <w:t>ла</w:t>
      </w:r>
      <w:r w:rsidR="00497DDF" w:rsidRPr="00460D12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497DDF">
        <w:rPr>
          <w:rFonts w:ascii="Times New Roman" w:hAnsi="Times New Roman" w:cs="Times New Roman"/>
          <w:bCs/>
          <w:sz w:val="24"/>
          <w:szCs w:val="24"/>
        </w:rPr>
        <w:t>63</w:t>
      </w:r>
      <w:r w:rsidR="00497DDF" w:rsidRPr="00460D12">
        <w:rPr>
          <w:rFonts w:ascii="Times New Roman" w:hAnsi="Times New Roman" w:cs="Times New Roman"/>
          <w:bCs/>
          <w:sz w:val="24"/>
          <w:szCs w:val="24"/>
        </w:rPr>
        <w:t>,</w:t>
      </w:r>
      <w:r w:rsidR="00497DDF">
        <w:rPr>
          <w:rFonts w:ascii="Times New Roman" w:hAnsi="Times New Roman" w:cs="Times New Roman"/>
          <w:bCs/>
          <w:sz w:val="24"/>
          <w:szCs w:val="24"/>
        </w:rPr>
        <w:t>3</w:t>
      </w:r>
      <w:r w:rsidR="00497DDF" w:rsidRPr="00460D12">
        <w:rPr>
          <w:rFonts w:ascii="Times New Roman" w:hAnsi="Times New Roman" w:cs="Times New Roman"/>
          <w:bCs/>
          <w:sz w:val="24"/>
          <w:szCs w:val="24"/>
        </w:rPr>
        <w:t>%</w:t>
      </w:r>
      <w:r w:rsidR="00497DDF" w:rsidRPr="00497D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7DDF" w:rsidRPr="00460D12">
        <w:rPr>
          <w:rFonts w:ascii="Times New Roman" w:hAnsi="Times New Roman" w:cs="Times New Roman"/>
          <w:bCs/>
          <w:sz w:val="24"/>
          <w:szCs w:val="24"/>
        </w:rPr>
        <w:t>к 202</w:t>
      </w:r>
      <w:r w:rsidR="00497DDF">
        <w:rPr>
          <w:rFonts w:ascii="Times New Roman" w:hAnsi="Times New Roman" w:cs="Times New Roman"/>
          <w:bCs/>
          <w:sz w:val="24"/>
          <w:szCs w:val="24"/>
        </w:rPr>
        <w:t>3</w:t>
      </w:r>
      <w:r w:rsidR="00497DDF" w:rsidRPr="00460D12">
        <w:rPr>
          <w:rFonts w:ascii="Times New Roman" w:hAnsi="Times New Roman" w:cs="Times New Roman"/>
          <w:bCs/>
          <w:sz w:val="24"/>
          <w:szCs w:val="24"/>
        </w:rPr>
        <w:t xml:space="preserve"> году </w:t>
      </w:r>
      <w:r w:rsidR="00497DDF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460D12">
        <w:rPr>
          <w:rFonts w:ascii="Times New Roman" w:hAnsi="Times New Roman" w:cs="Times New Roman"/>
          <w:bCs/>
          <w:sz w:val="24"/>
          <w:szCs w:val="24"/>
        </w:rPr>
        <w:t xml:space="preserve">составила </w:t>
      </w:r>
      <w:r w:rsidR="00497DDF">
        <w:rPr>
          <w:rFonts w:ascii="Times New Roman" w:hAnsi="Times New Roman" w:cs="Times New Roman"/>
          <w:bCs/>
          <w:sz w:val="24"/>
          <w:szCs w:val="24"/>
        </w:rPr>
        <w:t>534 тыс. руб.</w:t>
      </w:r>
    </w:p>
    <w:p w:rsidR="00100534" w:rsidRDefault="00100534" w:rsidP="005E08C3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E08C3" w:rsidRDefault="005E08C3" w:rsidP="005E08C3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AB7163">
        <w:rPr>
          <w:rFonts w:ascii="Times New Roman" w:hAnsi="Times New Roman" w:cs="Times New Roman"/>
          <w:sz w:val="24"/>
          <w:szCs w:val="24"/>
        </w:rPr>
        <w:t>Динамика рентабельности</w:t>
      </w:r>
      <w:r>
        <w:rPr>
          <w:rFonts w:ascii="Times New Roman" w:hAnsi="Times New Roman" w:cs="Times New Roman"/>
          <w:sz w:val="24"/>
          <w:szCs w:val="24"/>
        </w:rPr>
        <w:t>, уровня долговой нагрузки</w:t>
      </w:r>
    </w:p>
    <w:p w:rsidR="005E08C3" w:rsidRDefault="005E08C3" w:rsidP="005E08C3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DA7036">
        <w:rPr>
          <w:rFonts w:ascii="Times New Roman" w:hAnsi="Times New Roman" w:cs="Times New Roman"/>
          <w:sz w:val="24"/>
          <w:szCs w:val="24"/>
        </w:rPr>
        <w:t xml:space="preserve"> достаточности собственных средств</w:t>
      </w:r>
      <w:r>
        <w:rPr>
          <w:rFonts w:ascii="Times New Roman" w:hAnsi="Times New Roman" w:cs="Times New Roman"/>
          <w:sz w:val="24"/>
          <w:szCs w:val="24"/>
        </w:rPr>
        <w:t xml:space="preserve"> за 3 года</w:t>
      </w:r>
    </w:p>
    <w:tbl>
      <w:tblPr>
        <w:tblW w:w="9887" w:type="dxa"/>
        <w:tblInd w:w="113" w:type="dxa"/>
        <w:tblLook w:val="04A0" w:firstRow="1" w:lastRow="0" w:firstColumn="1" w:lastColumn="0" w:noHBand="0" w:noVBand="1"/>
      </w:tblPr>
      <w:tblGrid>
        <w:gridCol w:w="4222"/>
        <w:gridCol w:w="1047"/>
        <w:gridCol w:w="1029"/>
        <w:gridCol w:w="1244"/>
        <w:gridCol w:w="1101"/>
        <w:gridCol w:w="1244"/>
      </w:tblGrid>
      <w:tr w:rsidR="00497DDF" w:rsidRPr="00497DDF" w:rsidTr="00497DDF">
        <w:trPr>
          <w:trHeight w:val="765"/>
        </w:trPr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 2023 года от 2022 года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 2024 года от 2023 года</w:t>
            </w:r>
          </w:p>
        </w:tc>
      </w:tr>
      <w:tr w:rsidR="00497DDF" w:rsidRPr="00497DDF" w:rsidTr="00497DDF">
        <w:trPr>
          <w:trHeight w:val="156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Чистая прибыль, тыс. руб.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</w:tr>
      <w:tr w:rsidR="00497DDF" w:rsidRPr="00497DDF" w:rsidTr="00497DDF">
        <w:trPr>
          <w:trHeight w:val="388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Рентабельность по чистой прибыли, % </w:t>
            </w: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(чистая прибыль/ выручка*100)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497DDF" w:rsidRPr="00497DDF" w:rsidTr="00497DDF">
        <w:trPr>
          <w:trHeight w:val="510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Краткосрочные и долгосрочные кредиты и займы, тыс. руб.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97DDF" w:rsidRPr="00497DDF" w:rsidTr="00497DDF">
        <w:trPr>
          <w:trHeight w:val="487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Уровень долговой нагрузки, % </w:t>
            </w: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(кредиты и займы/(прибыль до налогообложения + амортизация + проценты по кредитам)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97DDF" w:rsidRPr="00497DDF" w:rsidTr="00497DDF">
        <w:trPr>
          <w:trHeight w:val="197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Собственный капитал, тыс. руб.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14837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2125</w:t>
            </w:r>
          </w:p>
        </w:tc>
      </w:tr>
      <w:tr w:rsidR="00497DDF" w:rsidRPr="00497DDF" w:rsidTr="00497DDF">
        <w:trPr>
          <w:trHeight w:val="244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Активы предприятия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17168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18377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1661</w:t>
            </w:r>
          </w:p>
        </w:tc>
      </w:tr>
      <w:tr w:rsidR="00497DDF" w:rsidRPr="00497DDF" w:rsidTr="00497DDF">
        <w:trPr>
          <w:trHeight w:val="559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DDF" w:rsidRPr="00497DDF" w:rsidRDefault="00497DDF" w:rsidP="00497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достаточности собственных средств, %</w:t>
            </w: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(собственные средства/ активы + кредиты и займы)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DDF" w:rsidRPr="00497DDF" w:rsidRDefault="00497DDF" w:rsidP="00497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</w:tr>
    </w:tbl>
    <w:p w:rsidR="00497DDF" w:rsidRDefault="00497DDF" w:rsidP="005E08C3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E08C3" w:rsidRPr="00AD40EF" w:rsidRDefault="005E08C3" w:rsidP="00DA0AAF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0EF">
        <w:rPr>
          <w:rFonts w:ascii="Times New Roman" w:hAnsi="Times New Roman" w:cs="Times New Roman"/>
          <w:sz w:val="24"/>
          <w:szCs w:val="24"/>
        </w:rPr>
        <w:t xml:space="preserve">Из таблицы следует, что рентабельность по чистой прибыли </w:t>
      </w:r>
      <w:r w:rsidR="00497DDF">
        <w:rPr>
          <w:rFonts w:ascii="Times New Roman" w:hAnsi="Times New Roman" w:cs="Times New Roman"/>
          <w:sz w:val="24"/>
          <w:szCs w:val="24"/>
        </w:rPr>
        <w:t>ООО</w:t>
      </w:r>
      <w:r w:rsidRPr="00AD40EF">
        <w:rPr>
          <w:rFonts w:ascii="Times New Roman" w:hAnsi="Times New Roman" w:cs="Times New Roman"/>
          <w:sz w:val="24"/>
          <w:szCs w:val="24"/>
        </w:rPr>
        <w:t xml:space="preserve"> «ВКХ» в 20</w:t>
      </w:r>
      <w:r w:rsidR="00584CF0" w:rsidRPr="00AD40EF">
        <w:rPr>
          <w:rFonts w:ascii="Times New Roman" w:hAnsi="Times New Roman" w:cs="Times New Roman"/>
          <w:sz w:val="24"/>
          <w:szCs w:val="24"/>
        </w:rPr>
        <w:t>2</w:t>
      </w:r>
      <w:r w:rsidR="00497DDF">
        <w:rPr>
          <w:rFonts w:ascii="Times New Roman" w:hAnsi="Times New Roman" w:cs="Times New Roman"/>
          <w:sz w:val="24"/>
          <w:szCs w:val="24"/>
        </w:rPr>
        <w:t>2</w:t>
      </w:r>
      <w:r w:rsidRPr="00AD40EF">
        <w:rPr>
          <w:rFonts w:ascii="Times New Roman" w:hAnsi="Times New Roman" w:cs="Times New Roman"/>
          <w:sz w:val="24"/>
          <w:szCs w:val="24"/>
        </w:rPr>
        <w:t>-202</w:t>
      </w:r>
      <w:r w:rsidR="00497DDF">
        <w:rPr>
          <w:rFonts w:ascii="Times New Roman" w:hAnsi="Times New Roman" w:cs="Times New Roman"/>
          <w:sz w:val="24"/>
          <w:szCs w:val="24"/>
        </w:rPr>
        <w:t>4</w:t>
      </w:r>
      <w:r w:rsidRPr="00AD40EF">
        <w:rPr>
          <w:rFonts w:ascii="Times New Roman" w:hAnsi="Times New Roman" w:cs="Times New Roman"/>
          <w:sz w:val="24"/>
          <w:szCs w:val="24"/>
        </w:rPr>
        <w:t xml:space="preserve"> годах </w:t>
      </w:r>
      <w:r w:rsidR="007511D5">
        <w:rPr>
          <w:rFonts w:ascii="Times New Roman" w:hAnsi="Times New Roman" w:cs="Times New Roman"/>
          <w:sz w:val="24"/>
          <w:szCs w:val="24"/>
        </w:rPr>
        <w:t xml:space="preserve">увеличивается за счет роста прибыли и </w:t>
      </w:r>
      <w:r w:rsidR="007511D5" w:rsidRPr="00AD40EF">
        <w:rPr>
          <w:rFonts w:ascii="Times New Roman" w:hAnsi="Times New Roman" w:cs="Times New Roman"/>
          <w:sz w:val="24"/>
          <w:szCs w:val="24"/>
        </w:rPr>
        <w:t xml:space="preserve">соответственно </w:t>
      </w:r>
      <w:r w:rsidRPr="00AD40E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584CF0" w:rsidRPr="00AD40EF">
        <w:rPr>
          <w:rFonts w:ascii="Times New Roman" w:hAnsi="Times New Roman" w:cs="Times New Roman"/>
          <w:sz w:val="24"/>
          <w:szCs w:val="24"/>
        </w:rPr>
        <w:t>0,</w:t>
      </w:r>
      <w:r w:rsidR="00497DDF">
        <w:rPr>
          <w:rFonts w:ascii="Times New Roman" w:hAnsi="Times New Roman" w:cs="Times New Roman"/>
          <w:sz w:val="24"/>
          <w:szCs w:val="24"/>
        </w:rPr>
        <w:t>8</w:t>
      </w:r>
      <w:r w:rsidR="00584CF0" w:rsidRPr="00AD40EF">
        <w:rPr>
          <w:rFonts w:ascii="Times New Roman" w:hAnsi="Times New Roman" w:cs="Times New Roman"/>
          <w:sz w:val="24"/>
          <w:szCs w:val="24"/>
        </w:rPr>
        <w:t>%</w:t>
      </w:r>
      <w:r w:rsidR="007511D5">
        <w:rPr>
          <w:rFonts w:ascii="Times New Roman" w:hAnsi="Times New Roman" w:cs="Times New Roman"/>
          <w:sz w:val="24"/>
          <w:szCs w:val="24"/>
        </w:rPr>
        <w:t>, 0,8%</w:t>
      </w:r>
      <w:r w:rsidR="00497DDF">
        <w:rPr>
          <w:rFonts w:ascii="Times New Roman" w:hAnsi="Times New Roman" w:cs="Times New Roman"/>
          <w:sz w:val="24"/>
          <w:szCs w:val="24"/>
        </w:rPr>
        <w:t xml:space="preserve"> и 1,3%</w:t>
      </w:r>
      <w:r w:rsidRPr="00AD40EF">
        <w:rPr>
          <w:rFonts w:ascii="Times New Roman" w:hAnsi="Times New Roman" w:cs="Times New Roman"/>
          <w:sz w:val="24"/>
          <w:szCs w:val="24"/>
        </w:rPr>
        <w:t>. В 202</w:t>
      </w:r>
      <w:r w:rsidR="00497DDF">
        <w:rPr>
          <w:rFonts w:ascii="Times New Roman" w:hAnsi="Times New Roman" w:cs="Times New Roman"/>
          <w:sz w:val="24"/>
          <w:szCs w:val="24"/>
        </w:rPr>
        <w:t>4</w:t>
      </w:r>
      <w:r w:rsidRPr="00AD40EF">
        <w:rPr>
          <w:rFonts w:ascii="Times New Roman" w:hAnsi="Times New Roman" w:cs="Times New Roman"/>
          <w:sz w:val="24"/>
          <w:szCs w:val="24"/>
        </w:rPr>
        <w:t xml:space="preserve"> году рентабельность </w:t>
      </w:r>
      <w:r w:rsidR="00584CF0" w:rsidRPr="00AD40EF">
        <w:rPr>
          <w:rFonts w:ascii="Times New Roman" w:hAnsi="Times New Roman" w:cs="Times New Roman"/>
          <w:sz w:val="24"/>
          <w:szCs w:val="24"/>
        </w:rPr>
        <w:t>увелич</w:t>
      </w:r>
      <w:r w:rsidRPr="00AD40EF">
        <w:rPr>
          <w:rFonts w:ascii="Times New Roman" w:hAnsi="Times New Roman" w:cs="Times New Roman"/>
          <w:sz w:val="24"/>
          <w:szCs w:val="24"/>
        </w:rPr>
        <w:t xml:space="preserve">илась </w:t>
      </w:r>
      <w:r w:rsidR="00584CF0" w:rsidRPr="00AD40EF">
        <w:rPr>
          <w:rFonts w:ascii="Times New Roman" w:hAnsi="Times New Roman" w:cs="Times New Roman"/>
          <w:sz w:val="24"/>
          <w:szCs w:val="24"/>
        </w:rPr>
        <w:t>0,</w:t>
      </w:r>
      <w:r w:rsidR="00497DDF">
        <w:rPr>
          <w:rFonts w:ascii="Times New Roman" w:hAnsi="Times New Roman" w:cs="Times New Roman"/>
          <w:sz w:val="24"/>
          <w:szCs w:val="24"/>
        </w:rPr>
        <w:t>5</w:t>
      </w:r>
      <w:r w:rsidR="00584CF0" w:rsidRPr="00AD40EF">
        <w:rPr>
          <w:rFonts w:ascii="Times New Roman" w:hAnsi="Times New Roman" w:cs="Times New Roman"/>
          <w:sz w:val="24"/>
          <w:szCs w:val="24"/>
        </w:rPr>
        <w:t xml:space="preserve"> п.п. </w:t>
      </w:r>
      <w:r w:rsidRPr="00AD40EF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AD40EF" w:rsidRPr="00AD40EF">
        <w:rPr>
          <w:rFonts w:ascii="Times New Roman" w:hAnsi="Times New Roman" w:cs="Times New Roman"/>
          <w:sz w:val="24"/>
          <w:szCs w:val="24"/>
        </w:rPr>
        <w:t xml:space="preserve">роста прибыли на </w:t>
      </w:r>
      <w:r w:rsidR="00497DDF">
        <w:rPr>
          <w:rFonts w:ascii="Times New Roman" w:hAnsi="Times New Roman" w:cs="Times New Roman"/>
          <w:sz w:val="24"/>
          <w:szCs w:val="24"/>
        </w:rPr>
        <w:t>207</w:t>
      </w:r>
      <w:r w:rsidR="00AD40EF" w:rsidRPr="00AD40EF">
        <w:rPr>
          <w:rFonts w:ascii="Times New Roman" w:hAnsi="Times New Roman" w:cs="Times New Roman"/>
          <w:sz w:val="24"/>
          <w:szCs w:val="24"/>
        </w:rPr>
        <w:t xml:space="preserve"> тыс. руб. или </w:t>
      </w:r>
      <w:r w:rsidR="00497DDF">
        <w:rPr>
          <w:rFonts w:ascii="Times New Roman" w:hAnsi="Times New Roman" w:cs="Times New Roman"/>
          <w:sz w:val="24"/>
          <w:szCs w:val="24"/>
        </w:rPr>
        <w:t>на 63</w:t>
      </w:r>
      <w:r w:rsidR="00AD40EF" w:rsidRPr="00AD40EF">
        <w:rPr>
          <w:rFonts w:ascii="Times New Roman" w:hAnsi="Times New Roman" w:cs="Times New Roman"/>
          <w:sz w:val="24"/>
          <w:szCs w:val="24"/>
        </w:rPr>
        <w:t>,</w:t>
      </w:r>
      <w:r w:rsidR="00497DDF">
        <w:rPr>
          <w:rFonts w:ascii="Times New Roman" w:hAnsi="Times New Roman" w:cs="Times New Roman"/>
          <w:sz w:val="24"/>
          <w:szCs w:val="24"/>
        </w:rPr>
        <w:t>3</w:t>
      </w:r>
      <w:r w:rsidR="00AD40EF" w:rsidRPr="00AD40EF">
        <w:rPr>
          <w:rFonts w:ascii="Times New Roman" w:hAnsi="Times New Roman" w:cs="Times New Roman"/>
          <w:sz w:val="24"/>
          <w:szCs w:val="24"/>
        </w:rPr>
        <w:t>%</w:t>
      </w:r>
      <w:r w:rsidR="00497DDF">
        <w:rPr>
          <w:rFonts w:ascii="Times New Roman" w:hAnsi="Times New Roman" w:cs="Times New Roman"/>
          <w:sz w:val="24"/>
          <w:szCs w:val="24"/>
        </w:rPr>
        <w:t xml:space="preserve"> к предыдущему году</w:t>
      </w:r>
      <w:r w:rsidRPr="00AD40EF">
        <w:rPr>
          <w:rFonts w:ascii="Times New Roman" w:hAnsi="Times New Roman" w:cs="Times New Roman"/>
          <w:sz w:val="24"/>
          <w:szCs w:val="24"/>
        </w:rPr>
        <w:t>.</w:t>
      </w:r>
    </w:p>
    <w:p w:rsidR="00AD40EF" w:rsidRPr="00584CF0" w:rsidRDefault="005E08C3" w:rsidP="00DA0AAF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0EF">
        <w:rPr>
          <w:rFonts w:ascii="Times New Roman" w:hAnsi="Times New Roman" w:cs="Times New Roman"/>
          <w:sz w:val="24"/>
          <w:szCs w:val="24"/>
        </w:rPr>
        <w:t xml:space="preserve">В связи с тем, что </w:t>
      </w:r>
      <w:r w:rsidR="002D0E7E">
        <w:rPr>
          <w:rFonts w:ascii="Times New Roman" w:hAnsi="Times New Roman" w:cs="Times New Roman"/>
          <w:sz w:val="24"/>
          <w:szCs w:val="24"/>
        </w:rPr>
        <w:t>общество</w:t>
      </w:r>
      <w:r w:rsidRPr="00AD40EF">
        <w:rPr>
          <w:rFonts w:ascii="Times New Roman" w:hAnsi="Times New Roman" w:cs="Times New Roman"/>
          <w:sz w:val="24"/>
          <w:szCs w:val="24"/>
        </w:rPr>
        <w:t xml:space="preserve"> </w:t>
      </w:r>
      <w:r w:rsidR="00AD40EF" w:rsidRPr="00584CF0">
        <w:rPr>
          <w:rFonts w:ascii="Times New Roman" w:hAnsi="Times New Roman" w:cs="Times New Roman"/>
          <w:sz w:val="24"/>
          <w:szCs w:val="24"/>
        </w:rPr>
        <w:t xml:space="preserve">не имеет кредитов и займов, уровень долговой нагрузки равен нулю. </w:t>
      </w:r>
    </w:p>
    <w:p w:rsidR="005E08C3" w:rsidRPr="00AD40EF" w:rsidRDefault="005E08C3" w:rsidP="00DA0AAF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0EF">
        <w:rPr>
          <w:rFonts w:ascii="Times New Roman" w:hAnsi="Times New Roman" w:cs="Times New Roman"/>
          <w:sz w:val="24"/>
          <w:szCs w:val="24"/>
        </w:rPr>
        <w:t>Уровень достаточности собственных средств в 20</w:t>
      </w:r>
      <w:r w:rsidR="00AD40EF">
        <w:rPr>
          <w:rFonts w:ascii="Times New Roman" w:hAnsi="Times New Roman" w:cs="Times New Roman"/>
          <w:sz w:val="24"/>
          <w:szCs w:val="24"/>
        </w:rPr>
        <w:t>2</w:t>
      </w:r>
      <w:r w:rsidR="0017203C">
        <w:rPr>
          <w:rFonts w:ascii="Times New Roman" w:hAnsi="Times New Roman" w:cs="Times New Roman"/>
          <w:sz w:val="24"/>
          <w:szCs w:val="24"/>
        </w:rPr>
        <w:t>2</w:t>
      </w:r>
      <w:r w:rsidR="00AD40EF">
        <w:rPr>
          <w:rFonts w:ascii="Times New Roman" w:hAnsi="Times New Roman" w:cs="Times New Roman"/>
          <w:sz w:val="24"/>
          <w:szCs w:val="24"/>
        </w:rPr>
        <w:t>-202</w:t>
      </w:r>
      <w:r w:rsidR="0017203C">
        <w:rPr>
          <w:rFonts w:ascii="Times New Roman" w:hAnsi="Times New Roman" w:cs="Times New Roman"/>
          <w:sz w:val="24"/>
          <w:szCs w:val="24"/>
        </w:rPr>
        <w:t>4</w:t>
      </w:r>
      <w:r w:rsidRPr="00AD40EF">
        <w:rPr>
          <w:rFonts w:ascii="Times New Roman" w:hAnsi="Times New Roman" w:cs="Times New Roman"/>
          <w:sz w:val="24"/>
          <w:szCs w:val="24"/>
        </w:rPr>
        <w:t xml:space="preserve"> годах составил соответственно </w:t>
      </w:r>
      <w:r w:rsidR="007511D5">
        <w:rPr>
          <w:rFonts w:ascii="Times New Roman" w:hAnsi="Times New Roman" w:cs="Times New Roman"/>
          <w:sz w:val="24"/>
          <w:szCs w:val="24"/>
        </w:rPr>
        <w:t>72,9%</w:t>
      </w:r>
      <w:r w:rsidR="0017203C">
        <w:rPr>
          <w:rFonts w:ascii="Times New Roman" w:hAnsi="Times New Roman" w:cs="Times New Roman"/>
          <w:sz w:val="24"/>
          <w:szCs w:val="24"/>
        </w:rPr>
        <w:t xml:space="preserve">, </w:t>
      </w:r>
      <w:r w:rsidR="007511D5">
        <w:rPr>
          <w:rFonts w:ascii="Times New Roman" w:hAnsi="Times New Roman" w:cs="Times New Roman"/>
          <w:sz w:val="24"/>
          <w:szCs w:val="24"/>
        </w:rPr>
        <w:t>69</w:t>
      </w:r>
      <w:r w:rsidR="00461997">
        <w:rPr>
          <w:rFonts w:ascii="Times New Roman" w:hAnsi="Times New Roman" w:cs="Times New Roman"/>
          <w:sz w:val="24"/>
          <w:szCs w:val="24"/>
        </w:rPr>
        <w:t>,</w:t>
      </w:r>
      <w:r w:rsidR="007511D5">
        <w:rPr>
          <w:rFonts w:ascii="Times New Roman" w:hAnsi="Times New Roman" w:cs="Times New Roman"/>
          <w:sz w:val="24"/>
          <w:szCs w:val="24"/>
        </w:rPr>
        <w:t>2</w:t>
      </w:r>
      <w:r w:rsidR="00461997">
        <w:rPr>
          <w:rFonts w:ascii="Times New Roman" w:hAnsi="Times New Roman" w:cs="Times New Roman"/>
          <w:sz w:val="24"/>
          <w:szCs w:val="24"/>
        </w:rPr>
        <w:t>%</w:t>
      </w:r>
      <w:r w:rsidR="007511D5">
        <w:rPr>
          <w:rFonts w:ascii="Times New Roman" w:hAnsi="Times New Roman" w:cs="Times New Roman"/>
          <w:sz w:val="24"/>
          <w:szCs w:val="24"/>
        </w:rPr>
        <w:t xml:space="preserve"> </w:t>
      </w:r>
      <w:r w:rsidR="0017203C">
        <w:rPr>
          <w:rFonts w:ascii="Times New Roman" w:hAnsi="Times New Roman" w:cs="Times New Roman"/>
          <w:sz w:val="24"/>
          <w:szCs w:val="24"/>
        </w:rPr>
        <w:t>и 74,0%. В 2024 году уровень достаточности увеличился за счет роста</w:t>
      </w:r>
      <w:r w:rsidR="00A437BA">
        <w:rPr>
          <w:rFonts w:ascii="Times New Roman" w:hAnsi="Times New Roman" w:cs="Times New Roman"/>
          <w:sz w:val="24"/>
          <w:szCs w:val="24"/>
        </w:rPr>
        <w:t xml:space="preserve"> собственн</w:t>
      </w:r>
      <w:r w:rsidR="0017203C">
        <w:rPr>
          <w:rFonts w:ascii="Times New Roman" w:hAnsi="Times New Roman" w:cs="Times New Roman"/>
          <w:sz w:val="24"/>
          <w:szCs w:val="24"/>
        </w:rPr>
        <w:t>ого</w:t>
      </w:r>
      <w:r w:rsidR="00A437BA">
        <w:rPr>
          <w:rFonts w:ascii="Times New Roman" w:hAnsi="Times New Roman" w:cs="Times New Roman"/>
          <w:sz w:val="24"/>
          <w:szCs w:val="24"/>
        </w:rPr>
        <w:t xml:space="preserve"> капитал</w:t>
      </w:r>
      <w:r w:rsidR="0017203C">
        <w:rPr>
          <w:rFonts w:ascii="Times New Roman" w:hAnsi="Times New Roman" w:cs="Times New Roman"/>
          <w:sz w:val="24"/>
          <w:szCs w:val="24"/>
        </w:rPr>
        <w:t>а</w:t>
      </w:r>
      <w:r w:rsidR="00A437BA">
        <w:rPr>
          <w:rFonts w:ascii="Times New Roman" w:hAnsi="Times New Roman" w:cs="Times New Roman"/>
          <w:sz w:val="24"/>
          <w:szCs w:val="24"/>
        </w:rPr>
        <w:t xml:space="preserve"> на </w:t>
      </w:r>
      <w:r w:rsidR="0017203C">
        <w:rPr>
          <w:rFonts w:ascii="Times New Roman" w:hAnsi="Times New Roman" w:cs="Times New Roman"/>
          <w:sz w:val="24"/>
          <w:szCs w:val="24"/>
        </w:rPr>
        <w:t>16,7</w:t>
      </w:r>
      <w:r w:rsidR="00A437BA">
        <w:rPr>
          <w:rFonts w:ascii="Times New Roman" w:hAnsi="Times New Roman" w:cs="Times New Roman"/>
          <w:sz w:val="24"/>
          <w:szCs w:val="24"/>
        </w:rPr>
        <w:t>%</w:t>
      </w:r>
      <w:r w:rsidR="0017203C">
        <w:rPr>
          <w:rFonts w:ascii="Times New Roman" w:hAnsi="Times New Roman" w:cs="Times New Roman"/>
          <w:sz w:val="24"/>
          <w:szCs w:val="24"/>
        </w:rPr>
        <w:t xml:space="preserve"> или 2 125</w:t>
      </w:r>
      <w:r w:rsidR="004C449C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A437BA">
        <w:rPr>
          <w:rFonts w:ascii="Times New Roman" w:hAnsi="Times New Roman" w:cs="Times New Roman"/>
          <w:sz w:val="24"/>
          <w:szCs w:val="24"/>
        </w:rPr>
        <w:t xml:space="preserve"> </w:t>
      </w:r>
      <w:r w:rsidR="0017203C" w:rsidRPr="0017203C">
        <w:rPr>
          <w:rFonts w:ascii="Times New Roman" w:hAnsi="Times New Roman" w:cs="Times New Roman"/>
          <w:sz w:val="24"/>
          <w:szCs w:val="24"/>
        </w:rPr>
        <w:t>(за счет увеличения уставного капитала в связи с преобразованием муниципального предприятия в общество с ограниченной ответственностью и включением в уставный капитал стоимости земельного участка).</w:t>
      </w:r>
      <w:r w:rsidR="001720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8C3" w:rsidRDefault="005E08C3" w:rsidP="00DA0AAF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0E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D40EF">
        <w:rPr>
          <w:rFonts w:ascii="Times New Roman" w:hAnsi="Times New Roman" w:cs="Times New Roman"/>
          <w:sz w:val="24"/>
          <w:szCs w:val="24"/>
        </w:rPr>
        <w:tab/>
        <w:t xml:space="preserve">Анализ показывает, что </w:t>
      </w:r>
      <w:r w:rsidR="002D0E7E">
        <w:rPr>
          <w:rFonts w:ascii="Times New Roman" w:hAnsi="Times New Roman" w:cs="Times New Roman"/>
          <w:sz w:val="24"/>
          <w:szCs w:val="24"/>
        </w:rPr>
        <w:t>общество</w:t>
      </w:r>
      <w:r w:rsidRPr="00AD40EF">
        <w:rPr>
          <w:rFonts w:ascii="Times New Roman" w:hAnsi="Times New Roman" w:cs="Times New Roman"/>
          <w:sz w:val="24"/>
          <w:szCs w:val="24"/>
        </w:rPr>
        <w:t xml:space="preserve"> работает прибыльно, за 202</w:t>
      </w:r>
      <w:r w:rsidR="0017203C">
        <w:rPr>
          <w:rFonts w:ascii="Times New Roman" w:hAnsi="Times New Roman" w:cs="Times New Roman"/>
          <w:sz w:val="24"/>
          <w:szCs w:val="24"/>
        </w:rPr>
        <w:t>4</w:t>
      </w:r>
      <w:r w:rsidRPr="00AD40EF">
        <w:rPr>
          <w:rFonts w:ascii="Times New Roman" w:hAnsi="Times New Roman" w:cs="Times New Roman"/>
          <w:sz w:val="24"/>
          <w:szCs w:val="24"/>
        </w:rPr>
        <w:t xml:space="preserve"> год получен</w:t>
      </w:r>
      <w:r w:rsidR="0017203C">
        <w:rPr>
          <w:rFonts w:ascii="Times New Roman" w:hAnsi="Times New Roman" w:cs="Times New Roman"/>
          <w:sz w:val="24"/>
          <w:szCs w:val="24"/>
        </w:rPr>
        <w:t>а</w:t>
      </w:r>
      <w:r w:rsidRPr="00AD40EF">
        <w:rPr>
          <w:rFonts w:ascii="Times New Roman" w:hAnsi="Times New Roman" w:cs="Times New Roman"/>
          <w:sz w:val="24"/>
          <w:szCs w:val="24"/>
        </w:rPr>
        <w:t xml:space="preserve"> </w:t>
      </w:r>
      <w:r w:rsidR="0017203C">
        <w:rPr>
          <w:rFonts w:ascii="Times New Roman" w:hAnsi="Times New Roman" w:cs="Times New Roman"/>
          <w:sz w:val="24"/>
          <w:szCs w:val="24"/>
        </w:rPr>
        <w:t>прибыль</w:t>
      </w:r>
      <w:r w:rsidRPr="00AD40EF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17203C">
        <w:rPr>
          <w:rFonts w:ascii="Times New Roman" w:hAnsi="Times New Roman" w:cs="Times New Roman"/>
          <w:sz w:val="24"/>
          <w:szCs w:val="24"/>
        </w:rPr>
        <w:t>534</w:t>
      </w:r>
      <w:r w:rsidRPr="00AD40EF">
        <w:rPr>
          <w:rFonts w:ascii="Times New Roman" w:hAnsi="Times New Roman" w:cs="Times New Roman"/>
          <w:sz w:val="24"/>
          <w:szCs w:val="24"/>
        </w:rPr>
        <w:t xml:space="preserve"> тыс. руб. Показатель рентабельности в 202</w:t>
      </w:r>
      <w:r w:rsidR="0017203C">
        <w:rPr>
          <w:rFonts w:ascii="Times New Roman" w:hAnsi="Times New Roman" w:cs="Times New Roman"/>
          <w:sz w:val="24"/>
          <w:szCs w:val="24"/>
        </w:rPr>
        <w:t>4</w:t>
      </w:r>
      <w:r w:rsidRPr="00AD40EF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A7471">
        <w:rPr>
          <w:rFonts w:ascii="Times New Roman" w:hAnsi="Times New Roman" w:cs="Times New Roman"/>
          <w:sz w:val="24"/>
          <w:szCs w:val="24"/>
        </w:rPr>
        <w:t>увелич</w:t>
      </w:r>
      <w:r w:rsidRPr="00AD40EF">
        <w:rPr>
          <w:rFonts w:ascii="Times New Roman" w:hAnsi="Times New Roman" w:cs="Times New Roman"/>
          <w:sz w:val="24"/>
          <w:szCs w:val="24"/>
        </w:rPr>
        <w:t xml:space="preserve">ился </w:t>
      </w:r>
      <w:r w:rsidR="0017203C">
        <w:rPr>
          <w:rFonts w:ascii="Times New Roman" w:hAnsi="Times New Roman" w:cs="Times New Roman"/>
          <w:sz w:val="24"/>
          <w:szCs w:val="24"/>
        </w:rPr>
        <w:t xml:space="preserve">на 0,5 п.п. </w:t>
      </w:r>
      <w:r w:rsidRPr="00AD40EF">
        <w:rPr>
          <w:rFonts w:ascii="Times New Roman" w:hAnsi="Times New Roman" w:cs="Times New Roman"/>
          <w:sz w:val="24"/>
          <w:szCs w:val="24"/>
        </w:rPr>
        <w:t>по сравнению с 202</w:t>
      </w:r>
      <w:r w:rsidR="0017203C">
        <w:rPr>
          <w:rFonts w:ascii="Times New Roman" w:hAnsi="Times New Roman" w:cs="Times New Roman"/>
          <w:sz w:val="24"/>
          <w:szCs w:val="24"/>
        </w:rPr>
        <w:t>3</w:t>
      </w:r>
      <w:r w:rsidRPr="00AD40EF">
        <w:rPr>
          <w:rFonts w:ascii="Times New Roman" w:hAnsi="Times New Roman" w:cs="Times New Roman"/>
          <w:sz w:val="24"/>
          <w:szCs w:val="24"/>
        </w:rPr>
        <w:t xml:space="preserve"> годом</w:t>
      </w:r>
      <w:r w:rsidR="000A7471">
        <w:rPr>
          <w:rFonts w:ascii="Times New Roman" w:hAnsi="Times New Roman" w:cs="Times New Roman"/>
          <w:sz w:val="24"/>
          <w:szCs w:val="24"/>
        </w:rPr>
        <w:t xml:space="preserve"> за счет </w:t>
      </w:r>
      <w:r w:rsidR="00A437BA">
        <w:rPr>
          <w:rFonts w:ascii="Times New Roman" w:hAnsi="Times New Roman" w:cs="Times New Roman"/>
          <w:sz w:val="24"/>
          <w:szCs w:val="24"/>
        </w:rPr>
        <w:t xml:space="preserve">роста прибыли </w:t>
      </w:r>
      <w:r w:rsidR="000A7471">
        <w:rPr>
          <w:rFonts w:ascii="Times New Roman" w:hAnsi="Times New Roman" w:cs="Times New Roman"/>
          <w:sz w:val="24"/>
          <w:szCs w:val="24"/>
        </w:rPr>
        <w:t xml:space="preserve">на </w:t>
      </w:r>
      <w:r w:rsidR="0017203C">
        <w:rPr>
          <w:rFonts w:ascii="Times New Roman" w:hAnsi="Times New Roman" w:cs="Times New Roman"/>
          <w:sz w:val="24"/>
          <w:szCs w:val="24"/>
        </w:rPr>
        <w:t>63,3</w:t>
      </w:r>
      <w:r w:rsidR="000A7471">
        <w:rPr>
          <w:rFonts w:ascii="Times New Roman" w:hAnsi="Times New Roman" w:cs="Times New Roman"/>
          <w:sz w:val="24"/>
          <w:szCs w:val="24"/>
        </w:rPr>
        <w:t>%.</w:t>
      </w:r>
      <w:r w:rsidRPr="00AD40EF">
        <w:rPr>
          <w:rFonts w:ascii="Times New Roman" w:hAnsi="Times New Roman" w:cs="Times New Roman"/>
          <w:sz w:val="24"/>
          <w:szCs w:val="24"/>
        </w:rPr>
        <w:t xml:space="preserve"> </w:t>
      </w:r>
      <w:r w:rsidR="00723ED9" w:rsidRPr="00FB0C44">
        <w:rPr>
          <w:rFonts w:ascii="Times New Roman" w:hAnsi="Times New Roman" w:cs="Times New Roman"/>
          <w:sz w:val="24"/>
          <w:szCs w:val="24"/>
        </w:rPr>
        <w:t>Уровень долговой нагрузки равен нулю ввиду отсутствия кредитов и займов.</w:t>
      </w:r>
      <w:r w:rsidR="00723ED9">
        <w:rPr>
          <w:rFonts w:ascii="Times New Roman" w:hAnsi="Times New Roman" w:cs="Times New Roman"/>
          <w:sz w:val="24"/>
          <w:szCs w:val="24"/>
        </w:rPr>
        <w:t xml:space="preserve"> </w:t>
      </w:r>
      <w:r w:rsidR="000A7471">
        <w:rPr>
          <w:rFonts w:ascii="Times New Roman" w:hAnsi="Times New Roman" w:cs="Times New Roman"/>
          <w:sz w:val="24"/>
          <w:szCs w:val="24"/>
        </w:rPr>
        <w:t>П</w:t>
      </w:r>
      <w:r w:rsidRPr="00AD40EF">
        <w:rPr>
          <w:rFonts w:ascii="Times New Roman" w:hAnsi="Times New Roman" w:cs="Times New Roman"/>
          <w:sz w:val="24"/>
          <w:szCs w:val="24"/>
        </w:rPr>
        <w:t xml:space="preserve">оказатель достаточности собственных средств </w:t>
      </w:r>
      <w:r w:rsidR="00337625">
        <w:rPr>
          <w:rFonts w:ascii="Times New Roman" w:hAnsi="Times New Roman" w:cs="Times New Roman"/>
          <w:sz w:val="24"/>
          <w:szCs w:val="24"/>
        </w:rPr>
        <w:t>увеличился</w:t>
      </w:r>
      <w:r w:rsidR="000A7471">
        <w:rPr>
          <w:rFonts w:ascii="Times New Roman" w:hAnsi="Times New Roman" w:cs="Times New Roman"/>
          <w:sz w:val="24"/>
          <w:szCs w:val="24"/>
        </w:rPr>
        <w:t xml:space="preserve"> за счет увеличения </w:t>
      </w:r>
      <w:r w:rsidR="00337625">
        <w:rPr>
          <w:rFonts w:ascii="Times New Roman" w:hAnsi="Times New Roman" w:cs="Times New Roman"/>
          <w:sz w:val="24"/>
          <w:szCs w:val="24"/>
        </w:rPr>
        <w:t>собственного капитала на 16,7%</w:t>
      </w:r>
      <w:r w:rsidRPr="00AD40EF">
        <w:rPr>
          <w:rFonts w:ascii="Times New Roman" w:hAnsi="Times New Roman" w:cs="Times New Roman"/>
          <w:sz w:val="24"/>
          <w:szCs w:val="24"/>
        </w:rPr>
        <w:t xml:space="preserve">, соответственно </w:t>
      </w:r>
      <w:r w:rsidR="00337625">
        <w:rPr>
          <w:rFonts w:ascii="Times New Roman" w:hAnsi="Times New Roman" w:cs="Times New Roman"/>
          <w:sz w:val="24"/>
          <w:szCs w:val="24"/>
        </w:rPr>
        <w:t>увелич</w:t>
      </w:r>
      <w:r w:rsidR="000A7471">
        <w:rPr>
          <w:rFonts w:ascii="Times New Roman" w:hAnsi="Times New Roman" w:cs="Times New Roman"/>
          <w:sz w:val="24"/>
          <w:szCs w:val="24"/>
        </w:rPr>
        <w:t>ил</w:t>
      </w:r>
      <w:r w:rsidRPr="00AD40EF">
        <w:rPr>
          <w:rFonts w:ascii="Times New Roman" w:hAnsi="Times New Roman" w:cs="Times New Roman"/>
          <w:sz w:val="24"/>
          <w:szCs w:val="24"/>
        </w:rPr>
        <w:t>ся уровень обеспечения налоговых обязательств собственными средствами.</w:t>
      </w:r>
    </w:p>
    <w:p w:rsidR="00AD28FF" w:rsidRDefault="00AD28FF">
      <w:pPr>
        <w:rPr>
          <w:rFonts w:ascii="Times New Roman" w:hAnsi="Times New Roman" w:cs="Times New Roman"/>
          <w:sz w:val="24"/>
          <w:szCs w:val="24"/>
        </w:rPr>
      </w:pPr>
    </w:p>
    <w:p w:rsidR="00AD28FF" w:rsidRDefault="00AD28FF" w:rsidP="00AD28F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8FF">
        <w:rPr>
          <w:rFonts w:ascii="Times New Roman" w:hAnsi="Times New Roman" w:cs="Times New Roman"/>
          <w:b/>
          <w:sz w:val="24"/>
          <w:szCs w:val="24"/>
        </w:rPr>
        <w:lastRenderedPageBreak/>
        <w:t>ООО «Мелкий опт»</w:t>
      </w:r>
      <w:r w:rsidRPr="00A422BA">
        <w:rPr>
          <w:rFonts w:ascii="Times New Roman" w:hAnsi="Times New Roman"/>
          <w:sz w:val="24"/>
          <w:szCs w:val="24"/>
        </w:rPr>
        <w:t xml:space="preserve"> </w:t>
      </w:r>
    </w:p>
    <w:p w:rsidR="004519A6" w:rsidRDefault="004519A6" w:rsidP="001644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1CD5" w:rsidRDefault="004717C8" w:rsidP="001644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17C8">
        <w:rPr>
          <w:rFonts w:ascii="Times New Roman" w:hAnsi="Times New Roman" w:cs="Times New Roman"/>
          <w:sz w:val="24"/>
          <w:szCs w:val="24"/>
        </w:rPr>
        <w:t xml:space="preserve">Результаты финансово-хозяйственной деятельности </w:t>
      </w:r>
    </w:p>
    <w:tbl>
      <w:tblPr>
        <w:tblW w:w="9200" w:type="dxa"/>
        <w:jc w:val="center"/>
        <w:tblLook w:val="04A0" w:firstRow="1" w:lastRow="0" w:firstColumn="1" w:lastColumn="0" w:noHBand="0" w:noVBand="1"/>
      </w:tblPr>
      <w:tblGrid>
        <w:gridCol w:w="2722"/>
        <w:gridCol w:w="939"/>
        <w:gridCol w:w="991"/>
        <w:gridCol w:w="1309"/>
        <w:gridCol w:w="939"/>
        <w:gridCol w:w="991"/>
        <w:gridCol w:w="1309"/>
      </w:tblGrid>
      <w:tr w:rsidR="00D81CD5" w:rsidRPr="00D81CD5" w:rsidTr="00D81CD5">
        <w:trPr>
          <w:trHeight w:val="315"/>
          <w:jc w:val="center"/>
        </w:trPr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Виды деятельности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2024 год</w:t>
            </w:r>
          </w:p>
        </w:tc>
      </w:tr>
      <w:tr w:rsidR="00D81CD5" w:rsidRPr="00D81CD5" w:rsidTr="00D81CD5">
        <w:trPr>
          <w:trHeight w:val="765"/>
          <w:jc w:val="center"/>
        </w:trPr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тыс.руб.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Расходы, тыс.руб.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Финансовый результат, тыс. руб.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тыс.руб.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Расходы, тыс.руб.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Финансовый результат, тыс. руб.</w:t>
            </w:r>
          </w:p>
        </w:tc>
      </w:tr>
      <w:tr w:rsidR="00D81CD5" w:rsidRPr="00D81CD5" w:rsidTr="00D81CD5">
        <w:trPr>
          <w:trHeight w:val="285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Общественное питание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5 952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5 573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379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6 449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5 243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1 206</w:t>
            </w:r>
          </w:p>
        </w:tc>
      </w:tr>
      <w:tr w:rsidR="00D81CD5" w:rsidRPr="00D81CD5" w:rsidTr="00D81CD5">
        <w:trPr>
          <w:trHeight w:val="285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Школьное питание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38 709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36 703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2 006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45 049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47 848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-2 799</w:t>
            </w:r>
          </w:p>
        </w:tc>
      </w:tr>
      <w:tr w:rsidR="00D81CD5" w:rsidRPr="00D81CD5" w:rsidTr="00D81CD5">
        <w:trPr>
          <w:trHeight w:val="285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Розничная торговля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6 068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6 510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-442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2 471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3 708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-1 237</w:t>
            </w:r>
          </w:p>
        </w:tc>
      </w:tr>
      <w:tr w:rsidR="00D81CD5" w:rsidRPr="00D81CD5" w:rsidTr="00D81CD5">
        <w:trPr>
          <w:trHeight w:val="285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Оптовая торговля и аренда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1 048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1 119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1 137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-18</w:t>
            </w:r>
          </w:p>
        </w:tc>
      </w:tr>
      <w:tr w:rsidR="00D81CD5" w:rsidRPr="00D81CD5" w:rsidTr="00D81CD5">
        <w:trPr>
          <w:trHeight w:val="285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51 777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49 767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2 010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55 088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57 936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-2 848</w:t>
            </w:r>
          </w:p>
        </w:tc>
      </w:tr>
      <w:tr w:rsidR="00D81CD5" w:rsidRPr="00D81CD5" w:rsidTr="00D81CD5">
        <w:trPr>
          <w:trHeight w:val="285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Коммерческие расходы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37 907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43 977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81CD5" w:rsidRPr="00D81CD5" w:rsidTr="00D81CD5">
        <w:trPr>
          <w:trHeight w:val="285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Управленческие расходы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11 860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13 959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81CD5" w:rsidRPr="00D81CD5" w:rsidTr="00D81CD5">
        <w:trPr>
          <w:trHeight w:val="285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Прочие доходы и расходы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752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882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8 094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2 888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81CD5" w:rsidRPr="00D81CD5" w:rsidTr="00D81CD5">
        <w:trPr>
          <w:trHeight w:val="285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Прибыль до налогообложения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1 880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2 358</w:t>
            </w:r>
          </w:p>
        </w:tc>
      </w:tr>
      <w:tr w:rsidR="00D81CD5" w:rsidRPr="00D81CD5" w:rsidTr="00D81CD5">
        <w:trPr>
          <w:trHeight w:val="285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Налог на прибыль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378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518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81CD5" w:rsidRPr="00D81CD5" w:rsidTr="00D81CD5">
        <w:trPr>
          <w:trHeight w:val="285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Чистая прибыль (убыток)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1 502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CD5" w:rsidRPr="00D81CD5" w:rsidRDefault="00D81CD5" w:rsidP="00D8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CD5">
              <w:rPr>
                <w:rFonts w:ascii="Times New Roman" w:eastAsia="Times New Roman" w:hAnsi="Times New Roman" w:cs="Times New Roman"/>
                <w:color w:val="000000"/>
              </w:rPr>
              <w:t>1 840</w:t>
            </w:r>
          </w:p>
        </w:tc>
      </w:tr>
    </w:tbl>
    <w:p w:rsidR="00D81CD5" w:rsidRDefault="00D81CD5" w:rsidP="001644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28FF" w:rsidRPr="00F91149" w:rsidRDefault="001644BA" w:rsidP="00F91149">
      <w:pPr>
        <w:spacing w:after="0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3485">
        <w:rPr>
          <w:rFonts w:ascii="Times New Roman" w:hAnsi="Times New Roman" w:cs="Times New Roman"/>
          <w:sz w:val="24"/>
          <w:szCs w:val="24"/>
        </w:rPr>
        <w:t>В результате финансово-хозяйственной деятельности в 2024 году обществом получена прибыль в размере 1 840 тыс. руб. (+338 тыс. руб. к уровню 2023 года).</w:t>
      </w:r>
      <w:r w:rsidR="00F9114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91149" w:rsidRPr="00F91149">
        <w:rPr>
          <w:rFonts w:ascii="Times New Roman" w:hAnsi="Times New Roman" w:cs="Times New Roman"/>
          <w:iCs/>
          <w:sz w:val="24"/>
          <w:szCs w:val="24"/>
        </w:rPr>
        <w:t>Д</w:t>
      </w:r>
      <w:r w:rsidR="00AD28FF" w:rsidRPr="00F91149">
        <w:rPr>
          <w:rFonts w:ascii="Times New Roman" w:hAnsi="Times New Roman" w:cs="Times New Roman"/>
          <w:sz w:val="24"/>
          <w:szCs w:val="24"/>
        </w:rPr>
        <w:t>оходы общества за 202</w:t>
      </w:r>
      <w:r w:rsidR="00F91149" w:rsidRPr="00F91149">
        <w:rPr>
          <w:rFonts w:ascii="Times New Roman" w:hAnsi="Times New Roman" w:cs="Times New Roman"/>
          <w:sz w:val="24"/>
          <w:szCs w:val="24"/>
        </w:rPr>
        <w:t>4</w:t>
      </w:r>
      <w:r w:rsidR="00AD28FF" w:rsidRPr="00F91149">
        <w:rPr>
          <w:rFonts w:ascii="Times New Roman" w:hAnsi="Times New Roman" w:cs="Times New Roman"/>
          <w:sz w:val="24"/>
          <w:szCs w:val="24"/>
        </w:rPr>
        <w:t xml:space="preserve"> год увеличились на </w:t>
      </w:r>
      <w:r w:rsidR="00F91149" w:rsidRPr="00F91149">
        <w:rPr>
          <w:rFonts w:ascii="Times New Roman" w:hAnsi="Times New Roman" w:cs="Times New Roman"/>
          <w:sz w:val="24"/>
          <w:szCs w:val="24"/>
        </w:rPr>
        <w:t>6,4</w:t>
      </w:r>
      <w:r w:rsidR="00AD28FF" w:rsidRPr="00F91149">
        <w:rPr>
          <w:rFonts w:ascii="Times New Roman" w:hAnsi="Times New Roman" w:cs="Times New Roman"/>
          <w:sz w:val="24"/>
          <w:szCs w:val="24"/>
        </w:rPr>
        <w:t xml:space="preserve">% (+ </w:t>
      </w:r>
      <w:r w:rsidR="00F91149" w:rsidRPr="00F91149">
        <w:rPr>
          <w:rFonts w:ascii="Times New Roman" w:hAnsi="Times New Roman" w:cs="Times New Roman"/>
          <w:sz w:val="24"/>
          <w:szCs w:val="24"/>
        </w:rPr>
        <w:t>3 311</w:t>
      </w:r>
      <w:r w:rsidR="00AD28FF" w:rsidRPr="00F91149">
        <w:rPr>
          <w:rFonts w:ascii="Times New Roman" w:hAnsi="Times New Roman" w:cs="Times New Roman"/>
          <w:sz w:val="24"/>
          <w:szCs w:val="24"/>
        </w:rPr>
        <w:t xml:space="preserve"> тыс. руб.), в т.ч. по школьному питанию – на 1</w:t>
      </w:r>
      <w:r w:rsidR="00F91149" w:rsidRPr="00F91149">
        <w:rPr>
          <w:rFonts w:ascii="Times New Roman" w:hAnsi="Times New Roman" w:cs="Times New Roman"/>
          <w:sz w:val="24"/>
          <w:szCs w:val="24"/>
        </w:rPr>
        <w:t>6</w:t>
      </w:r>
      <w:r w:rsidR="00AD28FF" w:rsidRPr="00F91149">
        <w:rPr>
          <w:rFonts w:ascii="Times New Roman" w:hAnsi="Times New Roman" w:cs="Times New Roman"/>
          <w:sz w:val="24"/>
          <w:szCs w:val="24"/>
        </w:rPr>
        <w:t>,</w:t>
      </w:r>
      <w:r w:rsidR="00F91149" w:rsidRPr="00F91149">
        <w:rPr>
          <w:rFonts w:ascii="Times New Roman" w:hAnsi="Times New Roman" w:cs="Times New Roman"/>
          <w:sz w:val="24"/>
          <w:szCs w:val="24"/>
        </w:rPr>
        <w:t>4</w:t>
      </w:r>
      <w:r w:rsidR="00AD28FF" w:rsidRPr="00F91149">
        <w:rPr>
          <w:rFonts w:ascii="Times New Roman" w:hAnsi="Times New Roman" w:cs="Times New Roman"/>
          <w:sz w:val="24"/>
          <w:szCs w:val="24"/>
        </w:rPr>
        <w:t xml:space="preserve">% </w:t>
      </w:r>
      <w:r w:rsidR="00F91149" w:rsidRPr="00F91149">
        <w:rPr>
          <w:rFonts w:ascii="Times New Roman" w:hAnsi="Times New Roman" w:cs="Times New Roman"/>
          <w:sz w:val="24"/>
          <w:szCs w:val="24"/>
        </w:rPr>
        <w:br/>
      </w:r>
      <w:r w:rsidR="00AD28FF" w:rsidRPr="00F91149">
        <w:rPr>
          <w:rFonts w:ascii="Times New Roman" w:hAnsi="Times New Roman" w:cs="Times New Roman"/>
          <w:sz w:val="24"/>
          <w:szCs w:val="24"/>
        </w:rPr>
        <w:t xml:space="preserve">(+ </w:t>
      </w:r>
      <w:r w:rsidR="00F91149" w:rsidRPr="00F91149">
        <w:rPr>
          <w:rFonts w:ascii="Times New Roman" w:hAnsi="Times New Roman" w:cs="Times New Roman"/>
          <w:sz w:val="24"/>
          <w:szCs w:val="24"/>
        </w:rPr>
        <w:t>6</w:t>
      </w:r>
      <w:r w:rsidR="00AD28FF" w:rsidRPr="00F91149">
        <w:rPr>
          <w:rFonts w:ascii="Times New Roman" w:hAnsi="Times New Roman" w:cs="Times New Roman"/>
          <w:sz w:val="24"/>
          <w:szCs w:val="24"/>
        </w:rPr>
        <w:t xml:space="preserve"> </w:t>
      </w:r>
      <w:r w:rsidR="00F91149" w:rsidRPr="00F91149">
        <w:rPr>
          <w:rFonts w:ascii="Times New Roman" w:hAnsi="Times New Roman" w:cs="Times New Roman"/>
          <w:sz w:val="24"/>
          <w:szCs w:val="24"/>
        </w:rPr>
        <w:t>340</w:t>
      </w:r>
      <w:r w:rsidR="00AD28FF" w:rsidRPr="00F91149">
        <w:rPr>
          <w:rFonts w:ascii="Times New Roman" w:hAnsi="Times New Roman" w:cs="Times New Roman"/>
          <w:sz w:val="24"/>
          <w:szCs w:val="24"/>
        </w:rPr>
        <w:t xml:space="preserve"> тыс. руб.), расходы в целом по о</w:t>
      </w:r>
      <w:r w:rsidR="00F91149" w:rsidRPr="00F91149">
        <w:rPr>
          <w:rFonts w:ascii="Times New Roman" w:hAnsi="Times New Roman" w:cs="Times New Roman"/>
          <w:sz w:val="24"/>
          <w:szCs w:val="24"/>
        </w:rPr>
        <w:t>бществу увеличились на 16,4% (+ 8</w:t>
      </w:r>
      <w:r w:rsidR="00AD28FF" w:rsidRPr="00F91149">
        <w:rPr>
          <w:rFonts w:ascii="Times New Roman" w:hAnsi="Times New Roman" w:cs="Times New Roman"/>
          <w:sz w:val="24"/>
          <w:szCs w:val="24"/>
        </w:rPr>
        <w:t xml:space="preserve"> </w:t>
      </w:r>
      <w:r w:rsidR="00F91149" w:rsidRPr="00F91149">
        <w:rPr>
          <w:rFonts w:ascii="Times New Roman" w:hAnsi="Times New Roman" w:cs="Times New Roman"/>
          <w:sz w:val="24"/>
          <w:szCs w:val="24"/>
        </w:rPr>
        <w:t>169</w:t>
      </w:r>
      <w:r w:rsidR="00AD28FF" w:rsidRPr="00F91149">
        <w:rPr>
          <w:rFonts w:ascii="Times New Roman" w:hAnsi="Times New Roman" w:cs="Times New Roman"/>
          <w:sz w:val="24"/>
          <w:szCs w:val="24"/>
        </w:rPr>
        <w:t xml:space="preserve"> тыс. руб.), в т.ч. по ш</w:t>
      </w:r>
      <w:r w:rsidR="00F91149" w:rsidRPr="00F91149">
        <w:rPr>
          <w:rFonts w:ascii="Times New Roman" w:hAnsi="Times New Roman" w:cs="Times New Roman"/>
          <w:sz w:val="24"/>
          <w:szCs w:val="24"/>
        </w:rPr>
        <w:t>кольному питанию – на 30,4% (+ 11 145</w:t>
      </w:r>
      <w:r w:rsidR="00AD28FF" w:rsidRPr="00F91149">
        <w:rPr>
          <w:rFonts w:ascii="Times New Roman" w:hAnsi="Times New Roman" w:cs="Times New Roman"/>
          <w:sz w:val="24"/>
          <w:szCs w:val="24"/>
        </w:rPr>
        <w:t xml:space="preserve"> тыс. руб.). </w:t>
      </w:r>
      <w:r w:rsidR="00F91149">
        <w:rPr>
          <w:rFonts w:ascii="Times New Roman" w:hAnsi="Times New Roman" w:cs="Times New Roman"/>
          <w:sz w:val="24"/>
          <w:szCs w:val="24"/>
        </w:rPr>
        <w:t>Высокий рост расходов по школьному питанию связан с закупкой оборудования в школьные столовые и затратами на ремонт мелкооптовой базы на ул. Революции.</w:t>
      </w:r>
    </w:p>
    <w:p w:rsidR="00AD28FF" w:rsidRDefault="00AD28FF" w:rsidP="00AD28FF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D28FF" w:rsidRDefault="00AD28FF" w:rsidP="00AD28FF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A7036">
        <w:rPr>
          <w:rFonts w:ascii="Times New Roman" w:hAnsi="Times New Roman" w:cs="Times New Roman"/>
          <w:sz w:val="24"/>
          <w:szCs w:val="24"/>
        </w:rPr>
        <w:t>инамика рентабельности</w:t>
      </w:r>
      <w:r>
        <w:rPr>
          <w:rFonts w:ascii="Times New Roman" w:hAnsi="Times New Roman" w:cs="Times New Roman"/>
          <w:sz w:val="24"/>
          <w:szCs w:val="24"/>
        </w:rPr>
        <w:t xml:space="preserve">, уровня долговой нагрузки </w:t>
      </w:r>
    </w:p>
    <w:p w:rsidR="00AD28FF" w:rsidRDefault="00AD28FF" w:rsidP="00AD28FF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DA7036">
        <w:rPr>
          <w:rFonts w:ascii="Times New Roman" w:hAnsi="Times New Roman" w:cs="Times New Roman"/>
          <w:sz w:val="24"/>
          <w:szCs w:val="24"/>
        </w:rPr>
        <w:t xml:space="preserve"> достаточности собственных средств</w:t>
      </w:r>
      <w:r>
        <w:rPr>
          <w:rFonts w:ascii="Times New Roman" w:hAnsi="Times New Roman" w:cs="Times New Roman"/>
          <w:sz w:val="24"/>
          <w:szCs w:val="24"/>
        </w:rPr>
        <w:t xml:space="preserve"> за 3 года</w:t>
      </w:r>
    </w:p>
    <w:tbl>
      <w:tblPr>
        <w:tblW w:w="9830" w:type="dxa"/>
        <w:tblInd w:w="113" w:type="dxa"/>
        <w:tblLook w:val="04A0" w:firstRow="1" w:lastRow="0" w:firstColumn="1" w:lastColumn="0" w:noHBand="0" w:noVBand="1"/>
      </w:tblPr>
      <w:tblGrid>
        <w:gridCol w:w="4391"/>
        <w:gridCol w:w="990"/>
        <w:gridCol w:w="1029"/>
        <w:gridCol w:w="1244"/>
        <w:gridCol w:w="932"/>
        <w:gridCol w:w="1244"/>
      </w:tblGrid>
      <w:tr w:rsidR="003B7FC6" w:rsidRPr="003B7FC6" w:rsidTr="003B7FC6">
        <w:trPr>
          <w:trHeight w:val="900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 2023 года от 2022 года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 2024 года от 2023 года</w:t>
            </w:r>
          </w:p>
        </w:tc>
      </w:tr>
      <w:tr w:rsidR="003B7FC6" w:rsidRPr="003B7FC6" w:rsidTr="003B7FC6">
        <w:trPr>
          <w:trHeight w:val="168"/>
        </w:trPr>
        <w:tc>
          <w:tcPr>
            <w:tcW w:w="4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FC6" w:rsidRPr="003B7FC6" w:rsidRDefault="003B7FC6" w:rsidP="003B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Чистая прибыль, тыс. руб.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</w:t>
            </w:r>
          </w:p>
        </w:tc>
      </w:tr>
      <w:tr w:rsidR="003B7FC6" w:rsidRPr="003B7FC6" w:rsidTr="003B7FC6">
        <w:trPr>
          <w:trHeight w:val="341"/>
        </w:trPr>
        <w:tc>
          <w:tcPr>
            <w:tcW w:w="4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FC6" w:rsidRPr="003B7FC6" w:rsidRDefault="003B7FC6" w:rsidP="003B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Рентабельность по чистой прибыли, % </w:t>
            </w: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(чистая прибыль/ выручка*100)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B7FC6" w:rsidRPr="003B7FC6" w:rsidTr="003B7FC6">
        <w:trPr>
          <w:trHeight w:val="510"/>
        </w:trPr>
        <w:tc>
          <w:tcPr>
            <w:tcW w:w="4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FC6" w:rsidRPr="003B7FC6" w:rsidRDefault="003B7FC6" w:rsidP="003B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Краткосрочные и долгосрочные кредиты и займы, тыс. руб.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B7FC6" w:rsidRPr="003B7FC6" w:rsidTr="003B7FC6">
        <w:trPr>
          <w:trHeight w:val="641"/>
        </w:trPr>
        <w:tc>
          <w:tcPr>
            <w:tcW w:w="4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FC6" w:rsidRPr="003B7FC6" w:rsidRDefault="003B7FC6" w:rsidP="003B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Уровень долговой нагрузки, % </w:t>
            </w: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(кредиты и займы/(прибыль до налогообложения + амортизация + проценты по кредитам)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</w:t>
            </w:r>
          </w:p>
        </w:tc>
      </w:tr>
      <w:tr w:rsidR="003B7FC6" w:rsidRPr="003B7FC6" w:rsidTr="003B7FC6">
        <w:trPr>
          <w:trHeight w:val="210"/>
        </w:trPr>
        <w:tc>
          <w:tcPr>
            <w:tcW w:w="4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FC6" w:rsidRPr="003B7FC6" w:rsidRDefault="003B7FC6" w:rsidP="003B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Собственный капитал, тыс. руб.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1839</w:t>
            </w:r>
          </w:p>
        </w:tc>
      </w:tr>
      <w:tr w:rsidR="003B7FC6" w:rsidRPr="003B7FC6" w:rsidTr="003B7FC6">
        <w:trPr>
          <w:trHeight w:val="172"/>
        </w:trPr>
        <w:tc>
          <w:tcPr>
            <w:tcW w:w="4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FC6" w:rsidRPr="003B7FC6" w:rsidRDefault="003B7FC6" w:rsidP="003B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Активы предприятия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15287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14739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-548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18765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4026</w:t>
            </w:r>
          </w:p>
        </w:tc>
      </w:tr>
      <w:tr w:rsidR="003B7FC6" w:rsidRPr="003B7FC6" w:rsidTr="003B7FC6">
        <w:trPr>
          <w:trHeight w:val="585"/>
        </w:trPr>
        <w:tc>
          <w:tcPr>
            <w:tcW w:w="4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FC6" w:rsidRPr="003B7FC6" w:rsidRDefault="003B7FC6" w:rsidP="003B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достаточности собственных средств, %</w:t>
            </w: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(собственные средства/ активы + кредиты и займы)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C6" w:rsidRPr="003B7FC6" w:rsidRDefault="003B7FC6" w:rsidP="003B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F91149" w:rsidRDefault="00F91149" w:rsidP="00AD28FF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D28FF" w:rsidRDefault="00AD28FF" w:rsidP="00AD28F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Рентабельность по чистой прибыли </w:t>
      </w:r>
      <w:r w:rsidR="003B7FC6">
        <w:rPr>
          <w:rFonts w:ascii="Times New Roman" w:hAnsi="Times New Roman" w:cs="Times New Roman"/>
          <w:sz w:val="24"/>
          <w:szCs w:val="24"/>
        </w:rPr>
        <w:t xml:space="preserve">ООО «Мелкий опт» </w:t>
      </w:r>
      <w:r>
        <w:rPr>
          <w:rFonts w:ascii="Times New Roman" w:hAnsi="Times New Roman" w:cs="Times New Roman"/>
          <w:sz w:val="24"/>
          <w:szCs w:val="24"/>
        </w:rPr>
        <w:t>составила в 202</w:t>
      </w:r>
      <w:r w:rsidR="003B7FC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3B7F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годах соответственно 0,</w:t>
      </w:r>
      <w:r w:rsidR="003B7FC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%, 1,</w:t>
      </w:r>
      <w:r w:rsidR="003B7FC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%</w:t>
      </w:r>
      <w:r w:rsidR="003B7FC6">
        <w:rPr>
          <w:rFonts w:ascii="Times New Roman" w:hAnsi="Times New Roman" w:cs="Times New Roman"/>
          <w:sz w:val="24"/>
          <w:szCs w:val="24"/>
        </w:rPr>
        <w:t xml:space="preserve"> и 1,5%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B7FC6">
        <w:rPr>
          <w:rFonts w:ascii="Times New Roman" w:hAnsi="Times New Roman" w:cs="Times New Roman"/>
          <w:sz w:val="24"/>
          <w:szCs w:val="24"/>
        </w:rPr>
        <w:t>Увеличение рентабельности на 0,2 п.п.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7FC6">
        <w:rPr>
          <w:rFonts w:ascii="Times New Roman" w:hAnsi="Times New Roman" w:cs="Times New Roman"/>
          <w:sz w:val="24"/>
          <w:szCs w:val="24"/>
        </w:rPr>
        <w:t>обусловлено увеличением</w:t>
      </w:r>
      <w:r>
        <w:rPr>
          <w:rFonts w:ascii="Times New Roman" w:hAnsi="Times New Roman" w:cs="Times New Roman"/>
          <w:sz w:val="24"/>
          <w:szCs w:val="24"/>
        </w:rPr>
        <w:t xml:space="preserve"> чистой прибыли </w:t>
      </w:r>
      <w:r w:rsidR="003B7FC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7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3B7FC6">
        <w:rPr>
          <w:rFonts w:ascii="Times New Roman" w:hAnsi="Times New Roman" w:cs="Times New Roman"/>
          <w:sz w:val="24"/>
          <w:szCs w:val="24"/>
        </w:rPr>
        <w:t>4</w:t>
      </w:r>
      <w:r w:rsidRPr="00370478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3B7FC6">
        <w:rPr>
          <w:rFonts w:ascii="Times New Roman" w:hAnsi="Times New Roman" w:cs="Times New Roman"/>
          <w:sz w:val="24"/>
          <w:szCs w:val="24"/>
        </w:rPr>
        <w:t>на 338 тыс. руб.</w:t>
      </w:r>
    </w:p>
    <w:p w:rsidR="00AD28FF" w:rsidRDefault="00AD28FF" w:rsidP="00AD28F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478">
        <w:rPr>
          <w:rFonts w:ascii="Times New Roman" w:hAnsi="Times New Roman" w:cs="Times New Roman"/>
          <w:sz w:val="24"/>
          <w:szCs w:val="24"/>
        </w:rPr>
        <w:t xml:space="preserve">В связи с тем, что </w:t>
      </w:r>
      <w:r>
        <w:rPr>
          <w:rFonts w:ascii="Times New Roman" w:hAnsi="Times New Roman" w:cs="Times New Roman"/>
          <w:sz w:val="24"/>
          <w:szCs w:val="24"/>
        </w:rPr>
        <w:t>общество</w:t>
      </w:r>
      <w:r w:rsidRPr="003704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имеет </w:t>
      </w:r>
      <w:r w:rsidRPr="00370478">
        <w:rPr>
          <w:rFonts w:ascii="Times New Roman" w:hAnsi="Times New Roman" w:cs="Times New Roman"/>
          <w:sz w:val="24"/>
          <w:szCs w:val="24"/>
        </w:rPr>
        <w:t>кредит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370478">
        <w:rPr>
          <w:rFonts w:ascii="Times New Roman" w:hAnsi="Times New Roman" w:cs="Times New Roman"/>
          <w:sz w:val="24"/>
          <w:szCs w:val="24"/>
        </w:rPr>
        <w:t>, уровень долговой нагрузки</w:t>
      </w:r>
      <w:r>
        <w:rPr>
          <w:rFonts w:ascii="Times New Roman" w:hAnsi="Times New Roman" w:cs="Times New Roman"/>
          <w:sz w:val="24"/>
          <w:szCs w:val="24"/>
        </w:rPr>
        <w:t xml:space="preserve"> равен нулю.</w:t>
      </w:r>
    </w:p>
    <w:p w:rsidR="00AD28FF" w:rsidRDefault="00AD28FF" w:rsidP="00AD28FF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Pr="00370478">
        <w:rPr>
          <w:rFonts w:ascii="Times New Roman" w:hAnsi="Times New Roman" w:cs="Times New Roman"/>
          <w:sz w:val="24"/>
          <w:szCs w:val="24"/>
        </w:rPr>
        <w:t>ровень достаточности собственны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370478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D83395">
        <w:rPr>
          <w:rFonts w:ascii="Times New Roman" w:hAnsi="Times New Roman" w:cs="Times New Roman"/>
          <w:sz w:val="24"/>
          <w:szCs w:val="24"/>
        </w:rPr>
        <w:t>в 2022-2024 годах</w:t>
      </w:r>
      <w:r>
        <w:rPr>
          <w:rFonts w:ascii="Times New Roman" w:hAnsi="Times New Roman" w:cs="Times New Roman"/>
          <w:sz w:val="24"/>
          <w:szCs w:val="24"/>
        </w:rPr>
        <w:t xml:space="preserve"> составил</w:t>
      </w:r>
      <w:r w:rsidR="003B7FC6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>
        <w:rPr>
          <w:rFonts w:ascii="Times New Roman" w:hAnsi="Times New Roman" w:cs="Times New Roman"/>
          <w:sz w:val="24"/>
          <w:szCs w:val="24"/>
        </w:rPr>
        <w:t xml:space="preserve"> 34,3%</w:t>
      </w:r>
      <w:r w:rsidR="00D8339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3395">
        <w:rPr>
          <w:rFonts w:ascii="Times New Roman" w:hAnsi="Times New Roman" w:cs="Times New Roman"/>
          <w:sz w:val="24"/>
          <w:szCs w:val="24"/>
        </w:rPr>
        <w:t>45,7%, 45,7%. Уровень достаточности собственных средств сохранилась на уровне предыдущего года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28FF" w:rsidRPr="00F12309" w:rsidRDefault="00AD28FF" w:rsidP="00AD28FF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1DDA">
        <w:rPr>
          <w:rFonts w:ascii="Times New Roman" w:hAnsi="Times New Roman" w:cs="Times New Roman"/>
          <w:sz w:val="24"/>
          <w:szCs w:val="24"/>
        </w:rPr>
        <w:tab/>
      </w:r>
      <w:r w:rsidRPr="00F12309">
        <w:rPr>
          <w:rFonts w:ascii="Times New Roman" w:hAnsi="Times New Roman" w:cs="Times New Roman"/>
          <w:sz w:val="24"/>
          <w:szCs w:val="24"/>
        </w:rPr>
        <w:t>Анализ показывает, что обществом за 202</w:t>
      </w:r>
      <w:r w:rsidR="00D83395">
        <w:rPr>
          <w:rFonts w:ascii="Times New Roman" w:hAnsi="Times New Roman" w:cs="Times New Roman"/>
          <w:sz w:val="24"/>
          <w:szCs w:val="24"/>
        </w:rPr>
        <w:t>4</w:t>
      </w:r>
      <w:r w:rsidRPr="00F12309">
        <w:rPr>
          <w:rFonts w:ascii="Times New Roman" w:hAnsi="Times New Roman" w:cs="Times New Roman"/>
          <w:sz w:val="24"/>
          <w:szCs w:val="24"/>
        </w:rPr>
        <w:t xml:space="preserve"> год получен</w:t>
      </w:r>
      <w:r>
        <w:rPr>
          <w:rFonts w:ascii="Times New Roman" w:hAnsi="Times New Roman" w:cs="Times New Roman"/>
          <w:sz w:val="24"/>
          <w:szCs w:val="24"/>
        </w:rPr>
        <w:t>а прибыль,</w:t>
      </w:r>
      <w:r w:rsidRPr="00F12309">
        <w:rPr>
          <w:rFonts w:ascii="Times New Roman" w:hAnsi="Times New Roman" w:cs="Times New Roman"/>
          <w:sz w:val="24"/>
          <w:szCs w:val="24"/>
        </w:rPr>
        <w:t xml:space="preserve"> показатели динамики ре</w:t>
      </w:r>
      <w:r>
        <w:rPr>
          <w:rFonts w:ascii="Times New Roman" w:hAnsi="Times New Roman" w:cs="Times New Roman"/>
          <w:sz w:val="24"/>
          <w:szCs w:val="24"/>
        </w:rPr>
        <w:t xml:space="preserve">нтабельности прибыли </w:t>
      </w:r>
      <w:r w:rsidRPr="00F12309">
        <w:rPr>
          <w:rFonts w:ascii="Times New Roman" w:hAnsi="Times New Roman" w:cs="Times New Roman"/>
          <w:sz w:val="24"/>
          <w:szCs w:val="24"/>
        </w:rPr>
        <w:t xml:space="preserve">и достаточности собственных средств </w:t>
      </w:r>
      <w:r>
        <w:rPr>
          <w:rFonts w:ascii="Times New Roman" w:hAnsi="Times New Roman" w:cs="Times New Roman"/>
          <w:sz w:val="24"/>
          <w:szCs w:val="24"/>
        </w:rPr>
        <w:t>повысились</w:t>
      </w:r>
      <w:r w:rsidRPr="00F12309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F12309">
        <w:rPr>
          <w:rFonts w:ascii="Times New Roman" w:hAnsi="Times New Roman" w:cs="Times New Roman"/>
          <w:sz w:val="24"/>
          <w:szCs w:val="24"/>
        </w:rPr>
        <w:t>влия</w:t>
      </w:r>
      <w:r>
        <w:rPr>
          <w:rFonts w:ascii="Times New Roman" w:hAnsi="Times New Roman" w:cs="Times New Roman"/>
          <w:sz w:val="24"/>
          <w:szCs w:val="24"/>
        </w:rPr>
        <w:t>ло</w:t>
      </w:r>
      <w:r w:rsidRPr="00F12309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улучшение </w:t>
      </w:r>
      <w:r w:rsidRPr="00F12309">
        <w:rPr>
          <w:rFonts w:ascii="Times New Roman" w:hAnsi="Times New Roman" w:cs="Times New Roman"/>
          <w:sz w:val="24"/>
          <w:szCs w:val="24"/>
        </w:rPr>
        <w:t>финансово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123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состояния</w:t>
      </w:r>
      <w:r w:rsidRPr="00F12309">
        <w:rPr>
          <w:rFonts w:ascii="Times New Roman" w:hAnsi="Times New Roman" w:cs="Times New Roman"/>
          <w:sz w:val="24"/>
          <w:szCs w:val="24"/>
        </w:rPr>
        <w:t xml:space="preserve"> общества.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3395">
        <w:rPr>
          <w:rFonts w:ascii="Times New Roman" w:hAnsi="Times New Roman" w:cs="Times New Roman"/>
          <w:sz w:val="24"/>
          <w:szCs w:val="24"/>
        </w:rPr>
        <w:t>Кроме того, общество погасило долг прошлых лет в сумме 414 тыс. руб.</w:t>
      </w:r>
    </w:p>
    <w:p w:rsidR="00231547" w:rsidRPr="00B44F56" w:rsidRDefault="00231547" w:rsidP="00231547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F56">
        <w:rPr>
          <w:rStyle w:val="FontStyle27"/>
        </w:rPr>
        <w:t xml:space="preserve">Коммерческими рисками деятельности </w:t>
      </w:r>
      <w:r>
        <w:rPr>
          <w:rStyle w:val="FontStyle27"/>
        </w:rPr>
        <w:t>о</w:t>
      </w:r>
      <w:r w:rsidRPr="00B44F56">
        <w:rPr>
          <w:rStyle w:val="FontStyle27"/>
        </w:rPr>
        <w:t xml:space="preserve">бщества остается организация школьного питания в муниципальном образовании </w:t>
      </w:r>
      <w:r w:rsidRPr="00B44F56"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 xml:space="preserve">в соответствии с Федеральным законом от 05.04.2013 № 44-ФЗ </w:t>
      </w:r>
      <w:r w:rsidRPr="00B44F56">
        <w:rPr>
          <w:rFonts w:ascii="Times New Roman" w:hAnsi="Times New Roman" w:cs="Times New Roman"/>
          <w:sz w:val="24"/>
          <w:szCs w:val="24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AD28FF" w:rsidRPr="00B44F56" w:rsidRDefault="00AD28FF" w:rsidP="00AD28FF">
      <w:pPr>
        <w:spacing w:after="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B44F56">
        <w:rPr>
          <w:rFonts w:ascii="Times New Roman" w:hAnsi="Times New Roman"/>
          <w:iCs/>
          <w:sz w:val="24"/>
          <w:szCs w:val="24"/>
        </w:rPr>
        <w:t>Для достижения устойчивого развития общества необходимо:</w:t>
      </w:r>
    </w:p>
    <w:p w:rsidR="00AD28FF" w:rsidRPr="00B44F56" w:rsidRDefault="00AD28FF" w:rsidP="00AD28FF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44F56">
        <w:rPr>
          <w:rFonts w:ascii="Times New Roman" w:hAnsi="Times New Roman"/>
          <w:iCs/>
          <w:sz w:val="24"/>
          <w:szCs w:val="24"/>
        </w:rPr>
        <w:t>- осуществлять закупки конкурентным способом с соблюдением принципов и основных положений закупок, установленных Законом № 223-ФЗ, с целью экономически эффективного расходования денежных средств на приобретение товаров, работ, услуг и реализацию мер, направленных на сокращение издержек общества;</w:t>
      </w:r>
    </w:p>
    <w:p w:rsidR="00AD28FF" w:rsidRPr="00B44F56" w:rsidRDefault="00AD28FF" w:rsidP="00AD28FF">
      <w:pPr>
        <w:tabs>
          <w:tab w:val="left" w:pos="69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4F56">
        <w:rPr>
          <w:rFonts w:ascii="Times New Roman" w:hAnsi="Times New Roman"/>
          <w:sz w:val="24"/>
          <w:szCs w:val="24"/>
        </w:rPr>
        <w:t>- привле</w:t>
      </w:r>
      <w:r w:rsidR="00231547">
        <w:rPr>
          <w:rFonts w:ascii="Times New Roman" w:hAnsi="Times New Roman"/>
          <w:sz w:val="24"/>
          <w:szCs w:val="24"/>
        </w:rPr>
        <w:t>кать</w:t>
      </w:r>
      <w:r w:rsidRPr="00B44F56">
        <w:rPr>
          <w:rFonts w:ascii="Times New Roman" w:hAnsi="Times New Roman"/>
          <w:sz w:val="24"/>
          <w:szCs w:val="24"/>
        </w:rPr>
        <w:t xml:space="preserve"> молоды</w:t>
      </w:r>
      <w:r w:rsidR="00231547">
        <w:rPr>
          <w:rFonts w:ascii="Times New Roman" w:hAnsi="Times New Roman"/>
          <w:sz w:val="24"/>
          <w:szCs w:val="24"/>
        </w:rPr>
        <w:t>х</w:t>
      </w:r>
      <w:r w:rsidRPr="00B44F56">
        <w:rPr>
          <w:rFonts w:ascii="Times New Roman" w:hAnsi="Times New Roman"/>
          <w:sz w:val="24"/>
          <w:szCs w:val="24"/>
        </w:rPr>
        <w:t xml:space="preserve"> квалифицированных специалистов.</w:t>
      </w:r>
    </w:p>
    <w:p w:rsidR="004519A6" w:rsidRDefault="004519A6" w:rsidP="004519A6">
      <w:pPr>
        <w:pStyle w:val="a6"/>
        <w:ind w:left="-142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8FF" w:rsidRPr="00370478" w:rsidRDefault="00D70B97" w:rsidP="00AD28FF">
      <w:pPr>
        <w:autoSpaceDE w:val="0"/>
        <w:autoSpaceDN w:val="0"/>
        <w:adjustRightInd w:val="0"/>
        <w:spacing w:after="0"/>
        <w:ind w:right="-284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D28FF" w:rsidRPr="00370478">
        <w:rPr>
          <w:rFonts w:ascii="Times New Roman" w:hAnsi="Times New Roman" w:cs="Times New Roman"/>
          <w:b/>
          <w:sz w:val="24"/>
          <w:szCs w:val="24"/>
        </w:rPr>
        <w:t xml:space="preserve">.6. Об </w:t>
      </w:r>
      <w:r w:rsidR="00AD28FF" w:rsidRPr="00370478">
        <w:rPr>
          <w:rFonts w:ascii="Times New Roman" w:hAnsi="Times New Roman" w:cs="Times New Roman"/>
          <w:b/>
          <w:bCs/>
          <w:sz w:val="24"/>
          <w:szCs w:val="24"/>
        </w:rPr>
        <w:t xml:space="preserve">итогах проведенных общих собраний участников </w:t>
      </w:r>
      <w:r w:rsidR="00231547">
        <w:rPr>
          <w:rFonts w:ascii="Times New Roman" w:hAnsi="Times New Roman" w:cs="Times New Roman"/>
          <w:b/>
          <w:bCs/>
          <w:sz w:val="24"/>
          <w:szCs w:val="24"/>
        </w:rPr>
        <w:t xml:space="preserve">обществ </w:t>
      </w:r>
      <w:r w:rsidR="00AD28FF" w:rsidRPr="00370478">
        <w:rPr>
          <w:rFonts w:ascii="Times New Roman" w:hAnsi="Times New Roman" w:cs="Times New Roman"/>
          <w:b/>
          <w:bCs/>
          <w:sz w:val="24"/>
          <w:szCs w:val="24"/>
        </w:rPr>
        <w:t>за отчетный год</w:t>
      </w:r>
    </w:p>
    <w:p w:rsidR="00AD28FF" w:rsidRDefault="00AD28FF" w:rsidP="00AD28F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D60AB" w:rsidRDefault="00ED60AB" w:rsidP="00AD28F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отчетный период</w:t>
      </w:r>
      <w:r w:rsidRPr="00BB78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отношении обществ с ограниченной ответственностью </w:t>
      </w:r>
      <w:r w:rsidRPr="00BB78D3">
        <w:rPr>
          <w:rFonts w:ascii="Times New Roman" w:hAnsi="Times New Roman"/>
          <w:sz w:val="24"/>
          <w:szCs w:val="24"/>
        </w:rPr>
        <w:t xml:space="preserve">проведено </w:t>
      </w:r>
      <w:r w:rsidR="009734C3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>общих собраний участников обществ:</w:t>
      </w:r>
    </w:p>
    <w:p w:rsidR="00ED60AB" w:rsidRPr="00914487" w:rsidRDefault="00ED60AB" w:rsidP="00ED60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по </w:t>
      </w:r>
      <w:r w:rsidRPr="008C695F">
        <w:rPr>
          <w:rFonts w:ascii="Times New Roman" w:hAnsi="Times New Roman" w:cs="Times New Roman"/>
          <w:sz w:val="24"/>
          <w:szCs w:val="24"/>
        </w:rPr>
        <w:t>утверждени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8C695F">
        <w:rPr>
          <w:rFonts w:ascii="Times New Roman" w:hAnsi="Times New Roman" w:cs="Times New Roman"/>
          <w:sz w:val="24"/>
          <w:szCs w:val="24"/>
        </w:rPr>
        <w:t xml:space="preserve"> </w:t>
      </w:r>
      <w:r w:rsidRPr="008C695F">
        <w:rPr>
          <w:rFonts w:ascii="Times New Roman" w:eastAsia="Calibri" w:hAnsi="Times New Roman" w:cs="Times New Roman"/>
          <w:sz w:val="24"/>
          <w:szCs w:val="24"/>
        </w:rPr>
        <w:t>годовы</w:t>
      </w:r>
      <w:r w:rsidRPr="008C695F">
        <w:rPr>
          <w:rFonts w:ascii="Times New Roman" w:hAnsi="Times New Roman" w:cs="Times New Roman"/>
          <w:sz w:val="24"/>
          <w:szCs w:val="24"/>
        </w:rPr>
        <w:t>х</w:t>
      </w:r>
      <w:r w:rsidRPr="008C695F">
        <w:rPr>
          <w:rFonts w:ascii="Times New Roman" w:eastAsia="Calibri" w:hAnsi="Times New Roman" w:cs="Times New Roman"/>
          <w:sz w:val="24"/>
          <w:szCs w:val="24"/>
        </w:rPr>
        <w:t xml:space="preserve"> результат</w:t>
      </w:r>
      <w:r w:rsidRPr="008C695F">
        <w:rPr>
          <w:rFonts w:ascii="Times New Roman" w:hAnsi="Times New Roman" w:cs="Times New Roman"/>
          <w:sz w:val="24"/>
          <w:szCs w:val="24"/>
        </w:rPr>
        <w:t xml:space="preserve">ов </w:t>
      </w:r>
      <w:r w:rsidRPr="008C695F">
        <w:rPr>
          <w:rFonts w:ascii="Times New Roman" w:eastAsia="Calibri" w:hAnsi="Times New Roman" w:cs="Times New Roman"/>
          <w:sz w:val="24"/>
          <w:szCs w:val="24"/>
        </w:rPr>
        <w:t>деятельности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ООО «Мелкий опт»</w:t>
      </w:r>
      <w:r w:rsidRPr="008C695F">
        <w:rPr>
          <w:rFonts w:ascii="Times New Roman" w:eastAsia="Calibri" w:hAnsi="Times New Roman" w:cs="Times New Roman"/>
          <w:sz w:val="24"/>
          <w:szCs w:val="24"/>
        </w:rPr>
        <w:t xml:space="preserve"> за 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8C695F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734C3">
        <w:rPr>
          <w:rFonts w:ascii="Times New Roman" w:hAnsi="Times New Roman" w:cs="Times New Roman"/>
          <w:bCs/>
          <w:iCs/>
          <w:sz w:val="24"/>
          <w:szCs w:val="24"/>
        </w:rPr>
        <w:t>(</w:t>
      </w:r>
      <w:r>
        <w:rPr>
          <w:rFonts w:ascii="Times New Roman" w:hAnsi="Times New Roman" w:cs="Times New Roman"/>
          <w:bCs/>
          <w:iCs/>
          <w:sz w:val="24"/>
          <w:szCs w:val="24"/>
        </w:rPr>
        <w:t>утверждена постановлением администрации от 2</w:t>
      </w:r>
      <w:r w:rsidR="009734C3">
        <w:rPr>
          <w:rFonts w:ascii="Times New Roman" w:hAnsi="Times New Roman" w:cs="Times New Roman"/>
          <w:bCs/>
          <w:iCs/>
          <w:sz w:val="24"/>
          <w:szCs w:val="24"/>
        </w:rPr>
        <w:t>7</w:t>
      </w:r>
      <w:r>
        <w:rPr>
          <w:rFonts w:ascii="Times New Roman" w:hAnsi="Times New Roman" w:cs="Times New Roman"/>
          <w:bCs/>
          <w:iCs/>
          <w:sz w:val="24"/>
          <w:szCs w:val="24"/>
        </w:rPr>
        <w:t>.04.202</w:t>
      </w:r>
      <w:r w:rsidR="009734C3">
        <w:rPr>
          <w:rFonts w:ascii="Times New Roman" w:hAnsi="Times New Roman" w:cs="Times New Roman"/>
          <w:bCs/>
          <w:iCs/>
          <w:sz w:val="24"/>
          <w:szCs w:val="24"/>
        </w:rPr>
        <w:t>4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№ </w:t>
      </w:r>
      <w:r w:rsidR="009734C3">
        <w:rPr>
          <w:rFonts w:ascii="Times New Roman" w:hAnsi="Times New Roman" w:cs="Times New Roman"/>
          <w:bCs/>
          <w:iCs/>
          <w:sz w:val="24"/>
          <w:szCs w:val="24"/>
        </w:rPr>
        <w:t>482);</w:t>
      </w:r>
    </w:p>
    <w:p w:rsidR="009734C3" w:rsidRDefault="009734C3" w:rsidP="00AD28F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D60AB">
        <w:rPr>
          <w:rFonts w:ascii="Times New Roman" w:hAnsi="Times New Roman"/>
          <w:sz w:val="24"/>
          <w:szCs w:val="24"/>
        </w:rPr>
        <w:t xml:space="preserve"> по итогам работы обществ с ограниченной ответственностью за 1 полугодие 2024</w:t>
      </w:r>
      <w:r>
        <w:rPr>
          <w:rFonts w:ascii="Times New Roman" w:hAnsi="Times New Roman"/>
          <w:sz w:val="24"/>
          <w:szCs w:val="24"/>
        </w:rPr>
        <w:t xml:space="preserve"> года;</w:t>
      </w:r>
    </w:p>
    <w:p w:rsidR="009734C3" w:rsidRDefault="009734C3" w:rsidP="00AD28F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D60AB">
        <w:rPr>
          <w:rFonts w:ascii="Times New Roman" w:hAnsi="Times New Roman"/>
          <w:sz w:val="24"/>
          <w:szCs w:val="24"/>
        </w:rPr>
        <w:t xml:space="preserve"> по предоставлению в аренду кулинарии «Пельмешки»</w:t>
      </w:r>
      <w:r>
        <w:rPr>
          <w:rFonts w:ascii="Times New Roman" w:hAnsi="Times New Roman"/>
          <w:sz w:val="24"/>
          <w:szCs w:val="24"/>
        </w:rPr>
        <w:t xml:space="preserve"> (ООО «Мелкий опт»);</w:t>
      </w:r>
    </w:p>
    <w:p w:rsidR="009734C3" w:rsidRDefault="009734C3" w:rsidP="00AD28F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D60AB">
        <w:rPr>
          <w:rFonts w:ascii="Times New Roman" w:hAnsi="Times New Roman"/>
          <w:sz w:val="24"/>
          <w:szCs w:val="24"/>
        </w:rPr>
        <w:t xml:space="preserve"> по совершению крупной сделки</w:t>
      </w:r>
      <w:r>
        <w:rPr>
          <w:rFonts w:ascii="Times New Roman" w:hAnsi="Times New Roman"/>
          <w:sz w:val="24"/>
          <w:szCs w:val="24"/>
        </w:rPr>
        <w:t xml:space="preserve"> (ООО «ВКХ»);</w:t>
      </w:r>
    </w:p>
    <w:p w:rsidR="009734C3" w:rsidRDefault="009734C3" w:rsidP="00AD28F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D60AB">
        <w:rPr>
          <w:rFonts w:ascii="Times New Roman" w:hAnsi="Times New Roman"/>
          <w:sz w:val="24"/>
          <w:szCs w:val="24"/>
        </w:rPr>
        <w:t xml:space="preserve">по утверждению уточненных бизнес-планов </w:t>
      </w:r>
      <w:r>
        <w:rPr>
          <w:rFonts w:ascii="Times New Roman" w:hAnsi="Times New Roman"/>
          <w:sz w:val="24"/>
          <w:szCs w:val="24"/>
        </w:rPr>
        <w:t xml:space="preserve">обществ </w:t>
      </w:r>
      <w:r w:rsidR="00ED60AB">
        <w:rPr>
          <w:rFonts w:ascii="Times New Roman" w:hAnsi="Times New Roman"/>
          <w:sz w:val="24"/>
          <w:szCs w:val="24"/>
        </w:rPr>
        <w:t>на 2024 год и бизнес-планов на 2025 год.</w:t>
      </w:r>
    </w:p>
    <w:p w:rsidR="0072773C" w:rsidRDefault="0072773C" w:rsidP="00257BE9">
      <w:pPr>
        <w:tabs>
          <w:tab w:val="left" w:pos="7938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734C3" w:rsidRDefault="009734C3" w:rsidP="00257BE9">
      <w:pPr>
        <w:tabs>
          <w:tab w:val="left" w:pos="7938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67591" w:rsidRDefault="00FC4561" w:rsidP="00970E0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5064D" w:rsidRPr="00370478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5064D" w:rsidRPr="00370478">
        <w:rPr>
          <w:rFonts w:ascii="Times New Roman" w:hAnsi="Times New Roman" w:cs="Times New Roman"/>
          <w:sz w:val="24"/>
          <w:szCs w:val="24"/>
        </w:rPr>
        <w:t xml:space="preserve"> </w:t>
      </w:r>
      <w:r w:rsidR="00A70959" w:rsidRPr="00370478">
        <w:rPr>
          <w:rFonts w:ascii="Times New Roman" w:hAnsi="Times New Roman" w:cs="Times New Roman"/>
          <w:sz w:val="24"/>
          <w:szCs w:val="24"/>
        </w:rPr>
        <w:t>администрации</w:t>
      </w:r>
      <w:r w:rsidR="00BB78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9734C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B78D3">
        <w:rPr>
          <w:rFonts w:ascii="Times New Roman" w:hAnsi="Times New Roman" w:cs="Times New Roman"/>
          <w:sz w:val="24"/>
          <w:szCs w:val="24"/>
        </w:rPr>
        <w:t xml:space="preserve">  </w:t>
      </w:r>
      <w:r w:rsidR="00126DBE">
        <w:rPr>
          <w:rFonts w:ascii="Times New Roman" w:hAnsi="Times New Roman" w:cs="Times New Roman"/>
          <w:sz w:val="24"/>
          <w:szCs w:val="24"/>
        </w:rPr>
        <w:t xml:space="preserve">   </w:t>
      </w:r>
      <w:r w:rsidR="009734C3">
        <w:rPr>
          <w:rFonts w:ascii="Times New Roman" w:hAnsi="Times New Roman" w:cs="Times New Roman"/>
          <w:sz w:val="24"/>
          <w:szCs w:val="24"/>
        </w:rPr>
        <w:t>С.В.</w:t>
      </w:r>
      <w:r w:rsidR="00BB78D3">
        <w:rPr>
          <w:rFonts w:ascii="Times New Roman" w:hAnsi="Times New Roman" w:cs="Times New Roman"/>
          <w:sz w:val="24"/>
          <w:szCs w:val="24"/>
        </w:rPr>
        <w:t xml:space="preserve"> </w:t>
      </w:r>
      <w:r w:rsidR="009734C3">
        <w:rPr>
          <w:rFonts w:ascii="Times New Roman" w:hAnsi="Times New Roman" w:cs="Times New Roman"/>
          <w:sz w:val="24"/>
          <w:szCs w:val="24"/>
        </w:rPr>
        <w:t>Коваленко</w:t>
      </w:r>
      <w:r w:rsidR="00BB78D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B78D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348EF" w:rsidRDefault="002348EF" w:rsidP="00970E0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D493E" w:rsidRDefault="00BD493E" w:rsidP="00970E0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00534" w:rsidRDefault="00100534" w:rsidP="00970E0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00534" w:rsidRDefault="00100534" w:rsidP="00970E0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00534" w:rsidRDefault="00100534" w:rsidP="00970E0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00534" w:rsidRDefault="00100534" w:rsidP="00970E0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00534" w:rsidRDefault="00100534" w:rsidP="00970E0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00534" w:rsidRDefault="00100534" w:rsidP="00970E0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31547" w:rsidRDefault="00231547" w:rsidP="00970E0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348EF" w:rsidRPr="0092462B" w:rsidRDefault="009734C3" w:rsidP="00970E08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Шавлова Галина Геннадьевна</w:t>
      </w:r>
      <w:r w:rsidR="0092462B" w:rsidRPr="0092462B">
        <w:rPr>
          <w:rFonts w:ascii="Times New Roman" w:hAnsi="Times New Roman" w:cs="Times New Roman"/>
          <w:sz w:val="18"/>
          <w:szCs w:val="18"/>
        </w:rPr>
        <w:t xml:space="preserve"> </w:t>
      </w:r>
      <w:r w:rsidR="0092462B">
        <w:rPr>
          <w:rFonts w:ascii="Times New Roman" w:hAnsi="Times New Roman" w:cs="Times New Roman"/>
          <w:sz w:val="18"/>
          <w:szCs w:val="18"/>
        </w:rPr>
        <w:t xml:space="preserve">(83361) </w:t>
      </w:r>
      <w:r w:rsidR="0092462B" w:rsidRPr="00315550">
        <w:rPr>
          <w:rFonts w:ascii="Times New Roman" w:hAnsi="Times New Roman" w:cs="Times New Roman"/>
          <w:sz w:val="18"/>
          <w:szCs w:val="18"/>
        </w:rPr>
        <w:t>4-</w:t>
      </w:r>
      <w:r>
        <w:rPr>
          <w:rFonts w:ascii="Times New Roman" w:hAnsi="Times New Roman" w:cs="Times New Roman"/>
          <w:sz w:val="18"/>
          <w:szCs w:val="18"/>
        </w:rPr>
        <w:t>6</w:t>
      </w:r>
      <w:r w:rsidR="0092462B">
        <w:rPr>
          <w:rFonts w:ascii="Times New Roman" w:hAnsi="Times New Roman" w:cs="Times New Roman"/>
          <w:sz w:val="18"/>
          <w:szCs w:val="18"/>
        </w:rPr>
        <w:t>5</w:t>
      </w:r>
      <w:r w:rsidR="0092462B" w:rsidRPr="00315550">
        <w:rPr>
          <w:rFonts w:ascii="Times New Roman" w:hAnsi="Times New Roman" w:cs="Times New Roman"/>
          <w:sz w:val="18"/>
          <w:szCs w:val="18"/>
        </w:rPr>
        <w:t>-</w:t>
      </w:r>
      <w:r w:rsidR="0092462B">
        <w:rPr>
          <w:rFonts w:ascii="Times New Roman" w:hAnsi="Times New Roman" w:cs="Times New Roman"/>
          <w:sz w:val="18"/>
          <w:szCs w:val="18"/>
        </w:rPr>
        <w:t>50 доп. 110</w:t>
      </w:r>
      <w:r>
        <w:rPr>
          <w:rFonts w:ascii="Times New Roman" w:hAnsi="Times New Roman" w:cs="Times New Roman"/>
          <w:sz w:val="18"/>
          <w:szCs w:val="18"/>
        </w:rPr>
        <w:t>5</w:t>
      </w:r>
    </w:p>
    <w:p w:rsidR="00BD36D5" w:rsidRDefault="0092462B" w:rsidP="00970E08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Коробицына Эльвира Витальевна</w:t>
      </w:r>
      <w:r w:rsidR="00BD36D5">
        <w:rPr>
          <w:rFonts w:ascii="Times New Roman" w:hAnsi="Times New Roman" w:cs="Times New Roman"/>
          <w:sz w:val="18"/>
          <w:szCs w:val="18"/>
        </w:rPr>
        <w:t xml:space="preserve"> (83361) </w:t>
      </w:r>
      <w:r w:rsidR="00BB78D3" w:rsidRPr="00315550">
        <w:rPr>
          <w:rFonts w:ascii="Times New Roman" w:hAnsi="Times New Roman" w:cs="Times New Roman"/>
          <w:sz w:val="18"/>
          <w:szCs w:val="18"/>
        </w:rPr>
        <w:t>4-</w:t>
      </w:r>
      <w:r w:rsidR="00BB78D3">
        <w:rPr>
          <w:rFonts w:ascii="Times New Roman" w:hAnsi="Times New Roman" w:cs="Times New Roman"/>
          <w:sz w:val="18"/>
          <w:szCs w:val="18"/>
        </w:rPr>
        <w:t>50</w:t>
      </w:r>
      <w:r w:rsidR="00BB78D3" w:rsidRPr="00315550">
        <w:rPr>
          <w:rFonts w:ascii="Times New Roman" w:hAnsi="Times New Roman" w:cs="Times New Roman"/>
          <w:sz w:val="18"/>
          <w:szCs w:val="18"/>
        </w:rPr>
        <w:t>-</w:t>
      </w:r>
      <w:r w:rsidR="00BB78D3">
        <w:rPr>
          <w:rFonts w:ascii="Times New Roman" w:hAnsi="Times New Roman" w:cs="Times New Roman"/>
          <w:sz w:val="18"/>
          <w:szCs w:val="18"/>
        </w:rPr>
        <w:t>50 доп. 112</w:t>
      </w:r>
      <w:r w:rsidR="009734C3">
        <w:rPr>
          <w:rFonts w:ascii="Times New Roman" w:hAnsi="Times New Roman" w:cs="Times New Roman"/>
          <w:sz w:val="18"/>
          <w:szCs w:val="18"/>
        </w:rPr>
        <w:t>0</w:t>
      </w:r>
    </w:p>
    <w:p w:rsidR="00767591" w:rsidRDefault="00D7775F" w:rsidP="00970E0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Рябова Татьяна Анатольевна (83361) </w:t>
      </w:r>
      <w:r w:rsidR="00BB78D3" w:rsidRPr="00315550">
        <w:rPr>
          <w:rFonts w:ascii="Times New Roman" w:hAnsi="Times New Roman" w:cs="Times New Roman"/>
          <w:sz w:val="18"/>
          <w:szCs w:val="18"/>
        </w:rPr>
        <w:t>4-</w:t>
      </w:r>
      <w:r w:rsidR="00BB78D3">
        <w:rPr>
          <w:rFonts w:ascii="Times New Roman" w:hAnsi="Times New Roman" w:cs="Times New Roman"/>
          <w:sz w:val="18"/>
          <w:szCs w:val="18"/>
        </w:rPr>
        <w:t>50</w:t>
      </w:r>
      <w:r w:rsidR="00BB78D3" w:rsidRPr="00315550">
        <w:rPr>
          <w:rFonts w:ascii="Times New Roman" w:hAnsi="Times New Roman" w:cs="Times New Roman"/>
          <w:sz w:val="18"/>
          <w:szCs w:val="18"/>
        </w:rPr>
        <w:t>-</w:t>
      </w:r>
      <w:r w:rsidR="00BB78D3">
        <w:rPr>
          <w:rFonts w:ascii="Times New Roman" w:hAnsi="Times New Roman" w:cs="Times New Roman"/>
          <w:sz w:val="18"/>
          <w:szCs w:val="18"/>
        </w:rPr>
        <w:t>50 доп. 1123</w:t>
      </w:r>
    </w:p>
    <w:sectPr w:rsidR="00767591" w:rsidSect="009734C3">
      <w:footerReference w:type="default" r:id="rId22"/>
      <w:pgSz w:w="11906" w:h="16838"/>
      <w:pgMar w:top="567" w:right="566" w:bottom="709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DAF" w:rsidRDefault="00353DAF" w:rsidP="00231EF6">
      <w:pPr>
        <w:spacing w:after="0" w:line="240" w:lineRule="auto"/>
      </w:pPr>
      <w:r>
        <w:separator/>
      </w:r>
    </w:p>
  </w:endnote>
  <w:endnote w:type="continuationSeparator" w:id="0">
    <w:p w:rsidR="00353DAF" w:rsidRDefault="00353DAF" w:rsidP="00231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s-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2482274"/>
      <w:docPartObj>
        <w:docPartGallery w:val="Page Numbers (Bottom of Page)"/>
        <w:docPartUnique/>
      </w:docPartObj>
    </w:sdtPr>
    <w:sdtContent>
      <w:p w:rsidR="006B7FB9" w:rsidRDefault="006B7FB9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534">
          <w:rPr>
            <w:noProof/>
          </w:rPr>
          <w:t>24</w:t>
        </w:r>
        <w:r>
          <w:fldChar w:fldCharType="end"/>
        </w:r>
      </w:p>
    </w:sdtContent>
  </w:sdt>
  <w:p w:rsidR="006B7FB9" w:rsidRDefault="006B7FB9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DAF" w:rsidRDefault="00353DAF" w:rsidP="00231EF6">
      <w:pPr>
        <w:spacing w:after="0" w:line="240" w:lineRule="auto"/>
      </w:pPr>
      <w:r>
        <w:separator/>
      </w:r>
    </w:p>
  </w:footnote>
  <w:footnote w:type="continuationSeparator" w:id="0">
    <w:p w:rsidR="00353DAF" w:rsidRDefault="00353DAF" w:rsidP="00231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3CEE9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C409D"/>
    <w:multiLevelType w:val="multilevel"/>
    <w:tmpl w:val="72188E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079D3C2F"/>
    <w:multiLevelType w:val="hybridMultilevel"/>
    <w:tmpl w:val="50ECD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37BBB"/>
    <w:multiLevelType w:val="hybridMultilevel"/>
    <w:tmpl w:val="5EBE1B6A"/>
    <w:lvl w:ilvl="0" w:tplc="F31643E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0582B6D"/>
    <w:multiLevelType w:val="hybridMultilevel"/>
    <w:tmpl w:val="591A9774"/>
    <w:lvl w:ilvl="0" w:tplc="A1222B4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B3F705A"/>
    <w:multiLevelType w:val="hybridMultilevel"/>
    <w:tmpl w:val="2634DA9C"/>
    <w:lvl w:ilvl="0" w:tplc="10B2F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C970EC4"/>
    <w:multiLevelType w:val="hybridMultilevel"/>
    <w:tmpl w:val="E4C041C6"/>
    <w:lvl w:ilvl="0" w:tplc="041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933A5"/>
    <w:multiLevelType w:val="hybridMultilevel"/>
    <w:tmpl w:val="C57CC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42F60"/>
    <w:multiLevelType w:val="hybridMultilevel"/>
    <w:tmpl w:val="D982C8A8"/>
    <w:lvl w:ilvl="0" w:tplc="F76A49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CB7F43"/>
    <w:multiLevelType w:val="hybridMultilevel"/>
    <w:tmpl w:val="400099AE"/>
    <w:lvl w:ilvl="0" w:tplc="E4FE83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6A05875"/>
    <w:multiLevelType w:val="hybridMultilevel"/>
    <w:tmpl w:val="6E4AA4A6"/>
    <w:lvl w:ilvl="0" w:tplc="5F5E31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EF7D9C"/>
    <w:multiLevelType w:val="hybridMultilevel"/>
    <w:tmpl w:val="D20A5EB0"/>
    <w:lvl w:ilvl="0" w:tplc="160C07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04ABD"/>
    <w:multiLevelType w:val="hybridMultilevel"/>
    <w:tmpl w:val="2A74E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853100"/>
    <w:multiLevelType w:val="hybridMultilevel"/>
    <w:tmpl w:val="28FCC5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CC4328B"/>
    <w:multiLevelType w:val="hybridMultilevel"/>
    <w:tmpl w:val="D7E2AB26"/>
    <w:lvl w:ilvl="0" w:tplc="A2169A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CCE47CB"/>
    <w:multiLevelType w:val="hybridMultilevel"/>
    <w:tmpl w:val="05BECCD6"/>
    <w:lvl w:ilvl="0" w:tplc="661CB1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44245"/>
    <w:multiLevelType w:val="hybridMultilevel"/>
    <w:tmpl w:val="28FCC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1B0F89"/>
    <w:multiLevelType w:val="hybridMultilevel"/>
    <w:tmpl w:val="2610987A"/>
    <w:lvl w:ilvl="0" w:tplc="0419000B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23A9D"/>
    <w:multiLevelType w:val="multilevel"/>
    <w:tmpl w:val="AB44DD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57122663"/>
    <w:multiLevelType w:val="hybridMultilevel"/>
    <w:tmpl w:val="60DC2E72"/>
    <w:lvl w:ilvl="0" w:tplc="400EE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97D9F"/>
    <w:multiLevelType w:val="hybridMultilevel"/>
    <w:tmpl w:val="2B548A50"/>
    <w:lvl w:ilvl="0" w:tplc="3D0693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3A279FF"/>
    <w:multiLevelType w:val="hybridMultilevel"/>
    <w:tmpl w:val="E2765AD8"/>
    <w:lvl w:ilvl="0" w:tplc="F79CE72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771B9B"/>
    <w:multiLevelType w:val="hybridMultilevel"/>
    <w:tmpl w:val="916A3CCA"/>
    <w:lvl w:ilvl="0" w:tplc="0419000B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AE6A54"/>
    <w:multiLevelType w:val="hybridMultilevel"/>
    <w:tmpl w:val="887446BE"/>
    <w:lvl w:ilvl="0" w:tplc="0419000B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F258D8"/>
    <w:multiLevelType w:val="hybridMultilevel"/>
    <w:tmpl w:val="78A0F384"/>
    <w:lvl w:ilvl="0" w:tplc="DAAED22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5615AC3"/>
    <w:multiLevelType w:val="hybridMultilevel"/>
    <w:tmpl w:val="82B02E38"/>
    <w:lvl w:ilvl="0" w:tplc="501CAB48">
      <w:start w:val="3"/>
      <w:numFmt w:val="bullet"/>
      <w:lvlText w:val=""/>
      <w:lvlJc w:val="left"/>
      <w:pPr>
        <w:ind w:left="4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77A0166A"/>
    <w:multiLevelType w:val="hybridMultilevel"/>
    <w:tmpl w:val="612C47B4"/>
    <w:lvl w:ilvl="0" w:tplc="12660F18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E6D7415"/>
    <w:multiLevelType w:val="hybridMultilevel"/>
    <w:tmpl w:val="8C1CA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A30FEC"/>
    <w:multiLevelType w:val="multilevel"/>
    <w:tmpl w:val="0784931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19"/>
  </w:num>
  <w:num w:numId="4">
    <w:abstractNumId w:val="11"/>
  </w:num>
  <w:num w:numId="5">
    <w:abstractNumId w:val="12"/>
  </w:num>
  <w:num w:numId="6">
    <w:abstractNumId w:val="7"/>
  </w:num>
  <w:num w:numId="7">
    <w:abstractNumId w:val="18"/>
  </w:num>
  <w:num w:numId="8">
    <w:abstractNumId w:val="14"/>
  </w:num>
  <w:num w:numId="9">
    <w:abstractNumId w:val="1"/>
  </w:num>
  <w:num w:numId="10">
    <w:abstractNumId w:val="4"/>
  </w:num>
  <w:num w:numId="11">
    <w:abstractNumId w:val="0"/>
  </w:num>
  <w:num w:numId="12">
    <w:abstractNumId w:val="10"/>
  </w:num>
  <w:num w:numId="13">
    <w:abstractNumId w:val="3"/>
  </w:num>
  <w:num w:numId="14">
    <w:abstractNumId w:val="20"/>
  </w:num>
  <w:num w:numId="15">
    <w:abstractNumId w:val="26"/>
  </w:num>
  <w:num w:numId="16">
    <w:abstractNumId w:val="16"/>
  </w:num>
  <w:num w:numId="17">
    <w:abstractNumId w:val="13"/>
  </w:num>
  <w:num w:numId="18">
    <w:abstractNumId w:val="27"/>
  </w:num>
  <w:num w:numId="19">
    <w:abstractNumId w:val="8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5"/>
  </w:num>
  <w:num w:numId="23">
    <w:abstractNumId w:val="17"/>
  </w:num>
  <w:num w:numId="24">
    <w:abstractNumId w:val="23"/>
  </w:num>
  <w:num w:numId="25">
    <w:abstractNumId w:val="25"/>
  </w:num>
  <w:num w:numId="26">
    <w:abstractNumId w:val="6"/>
  </w:num>
  <w:num w:numId="27">
    <w:abstractNumId w:val="2"/>
  </w:num>
  <w:num w:numId="28">
    <w:abstractNumId w:val="21"/>
  </w:num>
  <w:num w:numId="29">
    <w:abstractNumId w:val="22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F7"/>
    <w:rsid w:val="00000DBB"/>
    <w:rsid w:val="00002F20"/>
    <w:rsid w:val="00003F18"/>
    <w:rsid w:val="00004248"/>
    <w:rsid w:val="00005474"/>
    <w:rsid w:val="00006A3E"/>
    <w:rsid w:val="000126CB"/>
    <w:rsid w:val="00013485"/>
    <w:rsid w:val="000162D6"/>
    <w:rsid w:val="00020B33"/>
    <w:rsid w:val="0002194F"/>
    <w:rsid w:val="00021DD6"/>
    <w:rsid w:val="00022830"/>
    <w:rsid w:val="000228D7"/>
    <w:rsid w:val="00022FCE"/>
    <w:rsid w:val="00023058"/>
    <w:rsid w:val="00026DC4"/>
    <w:rsid w:val="00027FD7"/>
    <w:rsid w:val="000323D5"/>
    <w:rsid w:val="0003416E"/>
    <w:rsid w:val="000347A9"/>
    <w:rsid w:val="00034AD8"/>
    <w:rsid w:val="00035F1B"/>
    <w:rsid w:val="00036CEA"/>
    <w:rsid w:val="00037E7C"/>
    <w:rsid w:val="000401AF"/>
    <w:rsid w:val="00041BF3"/>
    <w:rsid w:val="00041F94"/>
    <w:rsid w:val="00043A14"/>
    <w:rsid w:val="000446F8"/>
    <w:rsid w:val="0004578C"/>
    <w:rsid w:val="0004720B"/>
    <w:rsid w:val="00047943"/>
    <w:rsid w:val="00047EC1"/>
    <w:rsid w:val="00050954"/>
    <w:rsid w:val="00050D86"/>
    <w:rsid w:val="00052A57"/>
    <w:rsid w:val="00053BAC"/>
    <w:rsid w:val="00054B1B"/>
    <w:rsid w:val="00060132"/>
    <w:rsid w:val="00060E2C"/>
    <w:rsid w:val="00060F0D"/>
    <w:rsid w:val="0006104D"/>
    <w:rsid w:val="00061851"/>
    <w:rsid w:val="00061985"/>
    <w:rsid w:val="0006437F"/>
    <w:rsid w:val="000672E2"/>
    <w:rsid w:val="000705FB"/>
    <w:rsid w:val="00070769"/>
    <w:rsid w:val="000751DE"/>
    <w:rsid w:val="00076152"/>
    <w:rsid w:val="00080018"/>
    <w:rsid w:val="000801A3"/>
    <w:rsid w:val="00081276"/>
    <w:rsid w:val="000814CD"/>
    <w:rsid w:val="000841E2"/>
    <w:rsid w:val="00086570"/>
    <w:rsid w:val="00091D32"/>
    <w:rsid w:val="00091D4A"/>
    <w:rsid w:val="00092BAF"/>
    <w:rsid w:val="00093E53"/>
    <w:rsid w:val="00093E7D"/>
    <w:rsid w:val="0009564E"/>
    <w:rsid w:val="000964DC"/>
    <w:rsid w:val="00096781"/>
    <w:rsid w:val="00097995"/>
    <w:rsid w:val="000A0816"/>
    <w:rsid w:val="000A1EEA"/>
    <w:rsid w:val="000A292C"/>
    <w:rsid w:val="000A35C2"/>
    <w:rsid w:val="000A566C"/>
    <w:rsid w:val="000A6136"/>
    <w:rsid w:val="000A7471"/>
    <w:rsid w:val="000A749D"/>
    <w:rsid w:val="000B0C6D"/>
    <w:rsid w:val="000B1F99"/>
    <w:rsid w:val="000B61D2"/>
    <w:rsid w:val="000C730F"/>
    <w:rsid w:val="000D0610"/>
    <w:rsid w:val="000D063E"/>
    <w:rsid w:val="000D077D"/>
    <w:rsid w:val="000D29D7"/>
    <w:rsid w:val="000D30AB"/>
    <w:rsid w:val="000D445F"/>
    <w:rsid w:val="000D49C8"/>
    <w:rsid w:val="000D4BA5"/>
    <w:rsid w:val="000D4E22"/>
    <w:rsid w:val="000D5B82"/>
    <w:rsid w:val="000E1027"/>
    <w:rsid w:val="000E1B97"/>
    <w:rsid w:val="000E23E6"/>
    <w:rsid w:val="000E2850"/>
    <w:rsid w:val="000E2CC9"/>
    <w:rsid w:val="000E3654"/>
    <w:rsid w:val="000E4F5B"/>
    <w:rsid w:val="000E53D6"/>
    <w:rsid w:val="000E6576"/>
    <w:rsid w:val="000E7BAE"/>
    <w:rsid w:val="000E7EA5"/>
    <w:rsid w:val="000F01EB"/>
    <w:rsid w:val="000F15D0"/>
    <w:rsid w:val="000F1B69"/>
    <w:rsid w:val="000F238B"/>
    <w:rsid w:val="000F350D"/>
    <w:rsid w:val="000F523E"/>
    <w:rsid w:val="000F7D01"/>
    <w:rsid w:val="00100534"/>
    <w:rsid w:val="00100A82"/>
    <w:rsid w:val="00100FC6"/>
    <w:rsid w:val="00102669"/>
    <w:rsid w:val="00104093"/>
    <w:rsid w:val="001062AA"/>
    <w:rsid w:val="00107384"/>
    <w:rsid w:val="00107908"/>
    <w:rsid w:val="00114FD6"/>
    <w:rsid w:val="00115198"/>
    <w:rsid w:val="00115748"/>
    <w:rsid w:val="00115FCC"/>
    <w:rsid w:val="0011679A"/>
    <w:rsid w:val="00120F54"/>
    <w:rsid w:val="0012153D"/>
    <w:rsid w:val="0012188E"/>
    <w:rsid w:val="00121D23"/>
    <w:rsid w:val="00121FAD"/>
    <w:rsid w:val="00122841"/>
    <w:rsid w:val="00123713"/>
    <w:rsid w:val="00123D20"/>
    <w:rsid w:val="00126DBE"/>
    <w:rsid w:val="00130F95"/>
    <w:rsid w:val="001310CE"/>
    <w:rsid w:val="001317A8"/>
    <w:rsid w:val="00131EFB"/>
    <w:rsid w:val="00132B90"/>
    <w:rsid w:val="001338D3"/>
    <w:rsid w:val="00135094"/>
    <w:rsid w:val="00135590"/>
    <w:rsid w:val="0013688D"/>
    <w:rsid w:val="0013705B"/>
    <w:rsid w:val="001403CE"/>
    <w:rsid w:val="00141D06"/>
    <w:rsid w:val="00142858"/>
    <w:rsid w:val="00144DAB"/>
    <w:rsid w:val="00145C32"/>
    <w:rsid w:val="00145D2E"/>
    <w:rsid w:val="001467F4"/>
    <w:rsid w:val="001469FD"/>
    <w:rsid w:val="00146A22"/>
    <w:rsid w:val="00147B21"/>
    <w:rsid w:val="00152203"/>
    <w:rsid w:val="00153073"/>
    <w:rsid w:val="00153242"/>
    <w:rsid w:val="00160785"/>
    <w:rsid w:val="00160DF3"/>
    <w:rsid w:val="00161F77"/>
    <w:rsid w:val="00162572"/>
    <w:rsid w:val="0016289C"/>
    <w:rsid w:val="00162DC1"/>
    <w:rsid w:val="001633D0"/>
    <w:rsid w:val="001644BA"/>
    <w:rsid w:val="00164708"/>
    <w:rsid w:val="00165FCC"/>
    <w:rsid w:val="0016715F"/>
    <w:rsid w:val="0016719E"/>
    <w:rsid w:val="00167BAE"/>
    <w:rsid w:val="0017068B"/>
    <w:rsid w:val="0017129D"/>
    <w:rsid w:val="0017157E"/>
    <w:rsid w:val="0017203C"/>
    <w:rsid w:val="00172806"/>
    <w:rsid w:val="001729EB"/>
    <w:rsid w:val="00174D54"/>
    <w:rsid w:val="00174F45"/>
    <w:rsid w:val="00174FB9"/>
    <w:rsid w:val="0017699C"/>
    <w:rsid w:val="001769FB"/>
    <w:rsid w:val="001773B7"/>
    <w:rsid w:val="00180916"/>
    <w:rsid w:val="00183AAA"/>
    <w:rsid w:val="00185063"/>
    <w:rsid w:val="00186AA9"/>
    <w:rsid w:val="00187FB9"/>
    <w:rsid w:val="001911A3"/>
    <w:rsid w:val="001911A6"/>
    <w:rsid w:val="001923BB"/>
    <w:rsid w:val="00192DD8"/>
    <w:rsid w:val="001938EF"/>
    <w:rsid w:val="00194C85"/>
    <w:rsid w:val="00196FA8"/>
    <w:rsid w:val="0019717D"/>
    <w:rsid w:val="00197423"/>
    <w:rsid w:val="00197B85"/>
    <w:rsid w:val="00197C9B"/>
    <w:rsid w:val="001A6B88"/>
    <w:rsid w:val="001A6E44"/>
    <w:rsid w:val="001B22D7"/>
    <w:rsid w:val="001B3779"/>
    <w:rsid w:val="001B5690"/>
    <w:rsid w:val="001B5B76"/>
    <w:rsid w:val="001B6390"/>
    <w:rsid w:val="001B6FC6"/>
    <w:rsid w:val="001B73F9"/>
    <w:rsid w:val="001C0820"/>
    <w:rsid w:val="001C0FD5"/>
    <w:rsid w:val="001C1CA7"/>
    <w:rsid w:val="001C59F8"/>
    <w:rsid w:val="001C62F9"/>
    <w:rsid w:val="001C70EC"/>
    <w:rsid w:val="001D2274"/>
    <w:rsid w:val="001D6E97"/>
    <w:rsid w:val="001E005E"/>
    <w:rsid w:val="001E00B3"/>
    <w:rsid w:val="001E05DC"/>
    <w:rsid w:val="001E1029"/>
    <w:rsid w:val="001E162F"/>
    <w:rsid w:val="001E3E96"/>
    <w:rsid w:val="001E57EC"/>
    <w:rsid w:val="001E5D3E"/>
    <w:rsid w:val="001F0BD7"/>
    <w:rsid w:val="001F139E"/>
    <w:rsid w:val="001F27EF"/>
    <w:rsid w:val="001F2FE2"/>
    <w:rsid w:val="001F49D8"/>
    <w:rsid w:val="001F4C8D"/>
    <w:rsid w:val="001F65F9"/>
    <w:rsid w:val="001F67F5"/>
    <w:rsid w:val="001F7309"/>
    <w:rsid w:val="001F7485"/>
    <w:rsid w:val="001F74B4"/>
    <w:rsid w:val="002001AA"/>
    <w:rsid w:val="00204C49"/>
    <w:rsid w:val="00204FBD"/>
    <w:rsid w:val="0020559F"/>
    <w:rsid w:val="0020575B"/>
    <w:rsid w:val="00205D91"/>
    <w:rsid w:val="00211796"/>
    <w:rsid w:val="00211A6F"/>
    <w:rsid w:val="00212137"/>
    <w:rsid w:val="00212A77"/>
    <w:rsid w:val="00212D4E"/>
    <w:rsid w:val="00217492"/>
    <w:rsid w:val="00217E54"/>
    <w:rsid w:val="00220991"/>
    <w:rsid w:val="00223440"/>
    <w:rsid w:val="00225ADD"/>
    <w:rsid w:val="002263BA"/>
    <w:rsid w:val="002273E2"/>
    <w:rsid w:val="0023010D"/>
    <w:rsid w:val="00231547"/>
    <w:rsid w:val="002318AC"/>
    <w:rsid w:val="00231CCC"/>
    <w:rsid w:val="00231EF6"/>
    <w:rsid w:val="00233327"/>
    <w:rsid w:val="002348EF"/>
    <w:rsid w:val="00235B8F"/>
    <w:rsid w:val="002364BC"/>
    <w:rsid w:val="00236EB0"/>
    <w:rsid w:val="002371E9"/>
    <w:rsid w:val="00237DF2"/>
    <w:rsid w:val="00240F75"/>
    <w:rsid w:val="002414D4"/>
    <w:rsid w:val="002425B3"/>
    <w:rsid w:val="0024324E"/>
    <w:rsid w:val="00245694"/>
    <w:rsid w:val="002462FB"/>
    <w:rsid w:val="00246A0A"/>
    <w:rsid w:val="00247EFF"/>
    <w:rsid w:val="0025020E"/>
    <w:rsid w:val="00250281"/>
    <w:rsid w:val="00253B0C"/>
    <w:rsid w:val="00253D2C"/>
    <w:rsid w:val="00257BE9"/>
    <w:rsid w:val="00260A5B"/>
    <w:rsid w:val="0026112A"/>
    <w:rsid w:val="0026147A"/>
    <w:rsid w:val="00263D48"/>
    <w:rsid w:val="00263DCC"/>
    <w:rsid w:val="00263E2A"/>
    <w:rsid w:val="002665EE"/>
    <w:rsid w:val="002666A6"/>
    <w:rsid w:val="00270687"/>
    <w:rsid w:val="00271248"/>
    <w:rsid w:val="00272AFF"/>
    <w:rsid w:val="00272B10"/>
    <w:rsid w:val="00275BEE"/>
    <w:rsid w:val="00276696"/>
    <w:rsid w:val="002808FA"/>
    <w:rsid w:val="002813A9"/>
    <w:rsid w:val="00281F93"/>
    <w:rsid w:val="0028395E"/>
    <w:rsid w:val="00283963"/>
    <w:rsid w:val="00285F4A"/>
    <w:rsid w:val="00290413"/>
    <w:rsid w:val="002905E9"/>
    <w:rsid w:val="00290D3D"/>
    <w:rsid w:val="00292C20"/>
    <w:rsid w:val="00293CB6"/>
    <w:rsid w:val="00293F3B"/>
    <w:rsid w:val="00294397"/>
    <w:rsid w:val="00294978"/>
    <w:rsid w:val="00297458"/>
    <w:rsid w:val="002A0E34"/>
    <w:rsid w:val="002A33AE"/>
    <w:rsid w:val="002A6FBB"/>
    <w:rsid w:val="002B045D"/>
    <w:rsid w:val="002B1106"/>
    <w:rsid w:val="002B5C15"/>
    <w:rsid w:val="002B5EBF"/>
    <w:rsid w:val="002B60B2"/>
    <w:rsid w:val="002B7993"/>
    <w:rsid w:val="002B7BB5"/>
    <w:rsid w:val="002C0A41"/>
    <w:rsid w:val="002C1372"/>
    <w:rsid w:val="002C294E"/>
    <w:rsid w:val="002C2F60"/>
    <w:rsid w:val="002C3D4B"/>
    <w:rsid w:val="002C4A1C"/>
    <w:rsid w:val="002C5C73"/>
    <w:rsid w:val="002C6B49"/>
    <w:rsid w:val="002D0E7E"/>
    <w:rsid w:val="002D444A"/>
    <w:rsid w:val="002D46EF"/>
    <w:rsid w:val="002D4E27"/>
    <w:rsid w:val="002D512B"/>
    <w:rsid w:val="002D5D93"/>
    <w:rsid w:val="002D6A3D"/>
    <w:rsid w:val="002D7C1C"/>
    <w:rsid w:val="002E046E"/>
    <w:rsid w:val="002E29A4"/>
    <w:rsid w:val="002E3699"/>
    <w:rsid w:val="002E5128"/>
    <w:rsid w:val="002E68BC"/>
    <w:rsid w:val="002E70A4"/>
    <w:rsid w:val="002E7C15"/>
    <w:rsid w:val="002F2889"/>
    <w:rsid w:val="002F28B6"/>
    <w:rsid w:val="002F29A4"/>
    <w:rsid w:val="002F4270"/>
    <w:rsid w:val="002F4851"/>
    <w:rsid w:val="002F5566"/>
    <w:rsid w:val="002F592A"/>
    <w:rsid w:val="002F75D4"/>
    <w:rsid w:val="00300857"/>
    <w:rsid w:val="003014B3"/>
    <w:rsid w:val="003033E0"/>
    <w:rsid w:val="003037BE"/>
    <w:rsid w:val="00303F83"/>
    <w:rsid w:val="00303FF6"/>
    <w:rsid w:val="003048C6"/>
    <w:rsid w:val="0030784A"/>
    <w:rsid w:val="00310096"/>
    <w:rsid w:val="0031044B"/>
    <w:rsid w:val="0031124D"/>
    <w:rsid w:val="00311AC0"/>
    <w:rsid w:val="0031288D"/>
    <w:rsid w:val="003139BC"/>
    <w:rsid w:val="00313B46"/>
    <w:rsid w:val="003167B0"/>
    <w:rsid w:val="00317147"/>
    <w:rsid w:val="00320917"/>
    <w:rsid w:val="00321090"/>
    <w:rsid w:val="00326A8F"/>
    <w:rsid w:val="00326EA5"/>
    <w:rsid w:val="0033067E"/>
    <w:rsid w:val="00330B75"/>
    <w:rsid w:val="0033282F"/>
    <w:rsid w:val="00332C37"/>
    <w:rsid w:val="003331F1"/>
    <w:rsid w:val="003337C9"/>
    <w:rsid w:val="00333F26"/>
    <w:rsid w:val="00334015"/>
    <w:rsid w:val="003362CC"/>
    <w:rsid w:val="00336D00"/>
    <w:rsid w:val="00337625"/>
    <w:rsid w:val="00340EC6"/>
    <w:rsid w:val="00340F4C"/>
    <w:rsid w:val="00343B72"/>
    <w:rsid w:val="00344321"/>
    <w:rsid w:val="003474CC"/>
    <w:rsid w:val="003475F9"/>
    <w:rsid w:val="003476DC"/>
    <w:rsid w:val="00350D94"/>
    <w:rsid w:val="00351227"/>
    <w:rsid w:val="00351B82"/>
    <w:rsid w:val="00351CBB"/>
    <w:rsid w:val="0035268F"/>
    <w:rsid w:val="003530E7"/>
    <w:rsid w:val="00353DAF"/>
    <w:rsid w:val="003547CB"/>
    <w:rsid w:val="003555A5"/>
    <w:rsid w:val="0035566D"/>
    <w:rsid w:val="003604D3"/>
    <w:rsid w:val="003620F9"/>
    <w:rsid w:val="00363686"/>
    <w:rsid w:val="00364DBF"/>
    <w:rsid w:val="003673FD"/>
    <w:rsid w:val="00367979"/>
    <w:rsid w:val="00370478"/>
    <w:rsid w:val="00370ED5"/>
    <w:rsid w:val="00371CD0"/>
    <w:rsid w:val="0037242B"/>
    <w:rsid w:val="0037337E"/>
    <w:rsid w:val="00381B7F"/>
    <w:rsid w:val="00382311"/>
    <w:rsid w:val="003823A7"/>
    <w:rsid w:val="003827B5"/>
    <w:rsid w:val="00383A77"/>
    <w:rsid w:val="00384E62"/>
    <w:rsid w:val="00385CC1"/>
    <w:rsid w:val="00385F03"/>
    <w:rsid w:val="003864B6"/>
    <w:rsid w:val="00386B8D"/>
    <w:rsid w:val="00387624"/>
    <w:rsid w:val="00387A98"/>
    <w:rsid w:val="00387DA2"/>
    <w:rsid w:val="00390835"/>
    <w:rsid w:val="00390901"/>
    <w:rsid w:val="00390FC7"/>
    <w:rsid w:val="00391131"/>
    <w:rsid w:val="0039164B"/>
    <w:rsid w:val="0039199B"/>
    <w:rsid w:val="00394B1F"/>
    <w:rsid w:val="003A5422"/>
    <w:rsid w:val="003A7987"/>
    <w:rsid w:val="003B02C8"/>
    <w:rsid w:val="003B0764"/>
    <w:rsid w:val="003B1EB9"/>
    <w:rsid w:val="003B2F3E"/>
    <w:rsid w:val="003B509C"/>
    <w:rsid w:val="003B7FC6"/>
    <w:rsid w:val="003C166F"/>
    <w:rsid w:val="003C19F2"/>
    <w:rsid w:val="003C1AA7"/>
    <w:rsid w:val="003C1AAB"/>
    <w:rsid w:val="003C3200"/>
    <w:rsid w:val="003C5767"/>
    <w:rsid w:val="003C6A48"/>
    <w:rsid w:val="003C6B50"/>
    <w:rsid w:val="003D2090"/>
    <w:rsid w:val="003D6D26"/>
    <w:rsid w:val="003E1361"/>
    <w:rsid w:val="003E1BEE"/>
    <w:rsid w:val="003E205F"/>
    <w:rsid w:val="003E2C14"/>
    <w:rsid w:val="003E37D2"/>
    <w:rsid w:val="003E7E89"/>
    <w:rsid w:val="003F0A68"/>
    <w:rsid w:val="003F158F"/>
    <w:rsid w:val="003F4294"/>
    <w:rsid w:val="003F4360"/>
    <w:rsid w:val="003F55BA"/>
    <w:rsid w:val="003F5BBC"/>
    <w:rsid w:val="003F60FB"/>
    <w:rsid w:val="003F6DE3"/>
    <w:rsid w:val="003F700D"/>
    <w:rsid w:val="00400114"/>
    <w:rsid w:val="0040118D"/>
    <w:rsid w:val="00402C40"/>
    <w:rsid w:val="00403DE9"/>
    <w:rsid w:val="004057A3"/>
    <w:rsid w:val="004057CA"/>
    <w:rsid w:val="00405C0C"/>
    <w:rsid w:val="00406595"/>
    <w:rsid w:val="0040707C"/>
    <w:rsid w:val="004104D6"/>
    <w:rsid w:val="00411FE7"/>
    <w:rsid w:val="00412A79"/>
    <w:rsid w:val="00415904"/>
    <w:rsid w:val="004172ED"/>
    <w:rsid w:val="004173A6"/>
    <w:rsid w:val="00417A45"/>
    <w:rsid w:val="00421542"/>
    <w:rsid w:val="0042195E"/>
    <w:rsid w:val="00424AC9"/>
    <w:rsid w:val="0042706D"/>
    <w:rsid w:val="0043182C"/>
    <w:rsid w:val="004352FD"/>
    <w:rsid w:val="00436673"/>
    <w:rsid w:val="00436B6F"/>
    <w:rsid w:val="00437695"/>
    <w:rsid w:val="0044006D"/>
    <w:rsid w:val="00440808"/>
    <w:rsid w:val="00442AC6"/>
    <w:rsid w:val="004433F1"/>
    <w:rsid w:val="00443E7F"/>
    <w:rsid w:val="00444357"/>
    <w:rsid w:val="00444550"/>
    <w:rsid w:val="00444874"/>
    <w:rsid w:val="00446D1F"/>
    <w:rsid w:val="0044789D"/>
    <w:rsid w:val="004519A6"/>
    <w:rsid w:val="00452D04"/>
    <w:rsid w:val="0046037C"/>
    <w:rsid w:val="00460C2F"/>
    <w:rsid w:val="00460D12"/>
    <w:rsid w:val="00461997"/>
    <w:rsid w:val="0046284D"/>
    <w:rsid w:val="00462A7A"/>
    <w:rsid w:val="00462DA0"/>
    <w:rsid w:val="004644CB"/>
    <w:rsid w:val="0046527F"/>
    <w:rsid w:val="004656EE"/>
    <w:rsid w:val="00466DBF"/>
    <w:rsid w:val="00466F04"/>
    <w:rsid w:val="004717C8"/>
    <w:rsid w:val="00475BFC"/>
    <w:rsid w:val="00476428"/>
    <w:rsid w:val="004779C5"/>
    <w:rsid w:val="00480920"/>
    <w:rsid w:val="00481A63"/>
    <w:rsid w:val="004824E2"/>
    <w:rsid w:val="004832BD"/>
    <w:rsid w:val="00484CBF"/>
    <w:rsid w:val="0048632F"/>
    <w:rsid w:val="0048698C"/>
    <w:rsid w:val="00487608"/>
    <w:rsid w:val="00487748"/>
    <w:rsid w:val="004906B2"/>
    <w:rsid w:val="004907F7"/>
    <w:rsid w:val="00490B31"/>
    <w:rsid w:val="00492D37"/>
    <w:rsid w:val="00493382"/>
    <w:rsid w:val="00493C73"/>
    <w:rsid w:val="00495D04"/>
    <w:rsid w:val="00496C94"/>
    <w:rsid w:val="00497179"/>
    <w:rsid w:val="00497DDF"/>
    <w:rsid w:val="004A0F9A"/>
    <w:rsid w:val="004A153C"/>
    <w:rsid w:val="004A1A64"/>
    <w:rsid w:val="004A395A"/>
    <w:rsid w:val="004A4951"/>
    <w:rsid w:val="004B0FF9"/>
    <w:rsid w:val="004B6C68"/>
    <w:rsid w:val="004C2AB5"/>
    <w:rsid w:val="004C449C"/>
    <w:rsid w:val="004C7D53"/>
    <w:rsid w:val="004D097E"/>
    <w:rsid w:val="004D2DEF"/>
    <w:rsid w:val="004D3420"/>
    <w:rsid w:val="004D374E"/>
    <w:rsid w:val="004D3F69"/>
    <w:rsid w:val="004D4DE0"/>
    <w:rsid w:val="004E07C6"/>
    <w:rsid w:val="004E1444"/>
    <w:rsid w:val="004E27A0"/>
    <w:rsid w:val="004E5166"/>
    <w:rsid w:val="004E6BA2"/>
    <w:rsid w:val="004E78ED"/>
    <w:rsid w:val="004F14D5"/>
    <w:rsid w:val="004F1DDA"/>
    <w:rsid w:val="004F2E87"/>
    <w:rsid w:val="004F4030"/>
    <w:rsid w:val="004F4DB8"/>
    <w:rsid w:val="004F5F45"/>
    <w:rsid w:val="00500338"/>
    <w:rsid w:val="00500C3E"/>
    <w:rsid w:val="00502F19"/>
    <w:rsid w:val="00503571"/>
    <w:rsid w:val="00503BD8"/>
    <w:rsid w:val="00503D3D"/>
    <w:rsid w:val="00503EF8"/>
    <w:rsid w:val="00503FCE"/>
    <w:rsid w:val="00504A93"/>
    <w:rsid w:val="00504CC3"/>
    <w:rsid w:val="00505D8E"/>
    <w:rsid w:val="00505F61"/>
    <w:rsid w:val="00511626"/>
    <w:rsid w:val="00511964"/>
    <w:rsid w:val="00512565"/>
    <w:rsid w:val="0051458D"/>
    <w:rsid w:val="005167C1"/>
    <w:rsid w:val="00517DA1"/>
    <w:rsid w:val="00520614"/>
    <w:rsid w:val="00521645"/>
    <w:rsid w:val="00525FD4"/>
    <w:rsid w:val="00526ADD"/>
    <w:rsid w:val="0052754E"/>
    <w:rsid w:val="00530139"/>
    <w:rsid w:val="0053064C"/>
    <w:rsid w:val="005306ED"/>
    <w:rsid w:val="00532D11"/>
    <w:rsid w:val="00533696"/>
    <w:rsid w:val="00534662"/>
    <w:rsid w:val="0053534F"/>
    <w:rsid w:val="005355CD"/>
    <w:rsid w:val="005357E4"/>
    <w:rsid w:val="00540B1F"/>
    <w:rsid w:val="00540B38"/>
    <w:rsid w:val="00540BD0"/>
    <w:rsid w:val="005423D1"/>
    <w:rsid w:val="00544801"/>
    <w:rsid w:val="00545FE3"/>
    <w:rsid w:val="00546BB2"/>
    <w:rsid w:val="0055222D"/>
    <w:rsid w:val="0055477B"/>
    <w:rsid w:val="00555596"/>
    <w:rsid w:val="00555898"/>
    <w:rsid w:val="0055637B"/>
    <w:rsid w:val="0056332D"/>
    <w:rsid w:val="0057230F"/>
    <w:rsid w:val="00572E7A"/>
    <w:rsid w:val="0057346C"/>
    <w:rsid w:val="00574AA0"/>
    <w:rsid w:val="00575118"/>
    <w:rsid w:val="00575CB0"/>
    <w:rsid w:val="005761A3"/>
    <w:rsid w:val="005779B8"/>
    <w:rsid w:val="00577BDF"/>
    <w:rsid w:val="00580715"/>
    <w:rsid w:val="00583DA0"/>
    <w:rsid w:val="00584811"/>
    <w:rsid w:val="00584CF0"/>
    <w:rsid w:val="00585BB6"/>
    <w:rsid w:val="005877C4"/>
    <w:rsid w:val="00590E12"/>
    <w:rsid w:val="0059341E"/>
    <w:rsid w:val="00593BE2"/>
    <w:rsid w:val="00593C6B"/>
    <w:rsid w:val="00593E8D"/>
    <w:rsid w:val="00594CAD"/>
    <w:rsid w:val="00594EC6"/>
    <w:rsid w:val="00596413"/>
    <w:rsid w:val="00597E24"/>
    <w:rsid w:val="005A1AE5"/>
    <w:rsid w:val="005A3A92"/>
    <w:rsid w:val="005A623C"/>
    <w:rsid w:val="005B5228"/>
    <w:rsid w:val="005B6A78"/>
    <w:rsid w:val="005B7D50"/>
    <w:rsid w:val="005C088E"/>
    <w:rsid w:val="005C0BD7"/>
    <w:rsid w:val="005C65FB"/>
    <w:rsid w:val="005C7160"/>
    <w:rsid w:val="005C74C6"/>
    <w:rsid w:val="005C777C"/>
    <w:rsid w:val="005D25B8"/>
    <w:rsid w:val="005D3830"/>
    <w:rsid w:val="005D3846"/>
    <w:rsid w:val="005D4816"/>
    <w:rsid w:val="005D6026"/>
    <w:rsid w:val="005D7A90"/>
    <w:rsid w:val="005E08C3"/>
    <w:rsid w:val="005E1088"/>
    <w:rsid w:val="005E3F47"/>
    <w:rsid w:val="005E6560"/>
    <w:rsid w:val="005F0C62"/>
    <w:rsid w:val="005F1A3E"/>
    <w:rsid w:val="005F2D0E"/>
    <w:rsid w:val="005F3A96"/>
    <w:rsid w:val="005F5815"/>
    <w:rsid w:val="005F6631"/>
    <w:rsid w:val="005F7119"/>
    <w:rsid w:val="005F7B48"/>
    <w:rsid w:val="00601967"/>
    <w:rsid w:val="006019C3"/>
    <w:rsid w:val="006024BA"/>
    <w:rsid w:val="006041E8"/>
    <w:rsid w:val="006047D1"/>
    <w:rsid w:val="0060586B"/>
    <w:rsid w:val="006058F5"/>
    <w:rsid w:val="006071CD"/>
    <w:rsid w:val="006072E5"/>
    <w:rsid w:val="00611C4A"/>
    <w:rsid w:val="00611C4C"/>
    <w:rsid w:val="00611F94"/>
    <w:rsid w:val="00615899"/>
    <w:rsid w:val="00615F2C"/>
    <w:rsid w:val="006175D7"/>
    <w:rsid w:val="00620792"/>
    <w:rsid w:val="006212C3"/>
    <w:rsid w:val="006213B6"/>
    <w:rsid w:val="0062201E"/>
    <w:rsid w:val="0062257D"/>
    <w:rsid w:val="00622A28"/>
    <w:rsid w:val="0062427D"/>
    <w:rsid w:val="00626C35"/>
    <w:rsid w:val="00627375"/>
    <w:rsid w:val="006275B3"/>
    <w:rsid w:val="00627CAD"/>
    <w:rsid w:val="006304FE"/>
    <w:rsid w:val="00630EB5"/>
    <w:rsid w:val="006324EF"/>
    <w:rsid w:val="00634B21"/>
    <w:rsid w:val="00635E9D"/>
    <w:rsid w:val="00636EC8"/>
    <w:rsid w:val="00640CFB"/>
    <w:rsid w:val="00641C85"/>
    <w:rsid w:val="006420DD"/>
    <w:rsid w:val="006445E1"/>
    <w:rsid w:val="00644C77"/>
    <w:rsid w:val="00645006"/>
    <w:rsid w:val="00645CA2"/>
    <w:rsid w:val="00646868"/>
    <w:rsid w:val="00647071"/>
    <w:rsid w:val="0064763B"/>
    <w:rsid w:val="00650DE8"/>
    <w:rsid w:val="006530E5"/>
    <w:rsid w:val="006534D2"/>
    <w:rsid w:val="00654A33"/>
    <w:rsid w:val="00656CA6"/>
    <w:rsid w:val="006572AD"/>
    <w:rsid w:val="00657B92"/>
    <w:rsid w:val="00657DE2"/>
    <w:rsid w:val="006606E7"/>
    <w:rsid w:val="00661A60"/>
    <w:rsid w:val="00662552"/>
    <w:rsid w:val="006634E8"/>
    <w:rsid w:val="006639F3"/>
    <w:rsid w:val="00666A13"/>
    <w:rsid w:val="00666CBF"/>
    <w:rsid w:val="006704C3"/>
    <w:rsid w:val="0067196A"/>
    <w:rsid w:val="00671AA7"/>
    <w:rsid w:val="0067270C"/>
    <w:rsid w:val="00675026"/>
    <w:rsid w:val="00675FAF"/>
    <w:rsid w:val="00682C51"/>
    <w:rsid w:val="00683345"/>
    <w:rsid w:val="006842FE"/>
    <w:rsid w:val="00684569"/>
    <w:rsid w:val="006851B5"/>
    <w:rsid w:val="0068530F"/>
    <w:rsid w:val="006855EC"/>
    <w:rsid w:val="006857BB"/>
    <w:rsid w:val="006872FA"/>
    <w:rsid w:val="006923AC"/>
    <w:rsid w:val="00692E90"/>
    <w:rsid w:val="006933E8"/>
    <w:rsid w:val="00694189"/>
    <w:rsid w:val="0069421E"/>
    <w:rsid w:val="006944C7"/>
    <w:rsid w:val="0069659E"/>
    <w:rsid w:val="006967F8"/>
    <w:rsid w:val="006969FA"/>
    <w:rsid w:val="0069795D"/>
    <w:rsid w:val="006A03F9"/>
    <w:rsid w:val="006A064F"/>
    <w:rsid w:val="006A25A1"/>
    <w:rsid w:val="006A4EB5"/>
    <w:rsid w:val="006A5728"/>
    <w:rsid w:val="006A6809"/>
    <w:rsid w:val="006A735E"/>
    <w:rsid w:val="006A79EA"/>
    <w:rsid w:val="006A7DB3"/>
    <w:rsid w:val="006B0359"/>
    <w:rsid w:val="006B19C0"/>
    <w:rsid w:val="006B2A6F"/>
    <w:rsid w:val="006B4272"/>
    <w:rsid w:val="006B456C"/>
    <w:rsid w:val="006B497D"/>
    <w:rsid w:val="006B5959"/>
    <w:rsid w:val="006B61BA"/>
    <w:rsid w:val="006B66A5"/>
    <w:rsid w:val="006B68E0"/>
    <w:rsid w:val="006B7072"/>
    <w:rsid w:val="006B7FB9"/>
    <w:rsid w:val="006C2D13"/>
    <w:rsid w:val="006C3565"/>
    <w:rsid w:val="006C3DBC"/>
    <w:rsid w:val="006C4451"/>
    <w:rsid w:val="006C759D"/>
    <w:rsid w:val="006D350E"/>
    <w:rsid w:val="006D7A3A"/>
    <w:rsid w:val="006E398D"/>
    <w:rsid w:val="006E4A68"/>
    <w:rsid w:val="006E5400"/>
    <w:rsid w:val="006E582A"/>
    <w:rsid w:val="006E59B5"/>
    <w:rsid w:val="006F00ED"/>
    <w:rsid w:val="006F2F0D"/>
    <w:rsid w:val="006F3C35"/>
    <w:rsid w:val="006F4E5B"/>
    <w:rsid w:val="006F5172"/>
    <w:rsid w:val="006F53F3"/>
    <w:rsid w:val="006F5CF9"/>
    <w:rsid w:val="006F6028"/>
    <w:rsid w:val="006F6312"/>
    <w:rsid w:val="006F6821"/>
    <w:rsid w:val="006F745C"/>
    <w:rsid w:val="006F7F0D"/>
    <w:rsid w:val="0070112B"/>
    <w:rsid w:val="0070456B"/>
    <w:rsid w:val="00704CBE"/>
    <w:rsid w:val="0070531E"/>
    <w:rsid w:val="00706BC0"/>
    <w:rsid w:val="0070753D"/>
    <w:rsid w:val="00707FC0"/>
    <w:rsid w:val="0071193E"/>
    <w:rsid w:val="00711BEB"/>
    <w:rsid w:val="007121C6"/>
    <w:rsid w:val="007132B0"/>
    <w:rsid w:val="00714C25"/>
    <w:rsid w:val="0071500A"/>
    <w:rsid w:val="0071737C"/>
    <w:rsid w:val="00717968"/>
    <w:rsid w:val="0072152B"/>
    <w:rsid w:val="00721ED0"/>
    <w:rsid w:val="00722460"/>
    <w:rsid w:val="00723ED9"/>
    <w:rsid w:val="00725F64"/>
    <w:rsid w:val="00726FBB"/>
    <w:rsid w:val="0072773C"/>
    <w:rsid w:val="00727810"/>
    <w:rsid w:val="00727BFD"/>
    <w:rsid w:val="0073446A"/>
    <w:rsid w:val="007376DC"/>
    <w:rsid w:val="00737B7C"/>
    <w:rsid w:val="0074139C"/>
    <w:rsid w:val="00742170"/>
    <w:rsid w:val="00743665"/>
    <w:rsid w:val="0074514D"/>
    <w:rsid w:val="0074520F"/>
    <w:rsid w:val="00747C99"/>
    <w:rsid w:val="00747F10"/>
    <w:rsid w:val="007500CC"/>
    <w:rsid w:val="0075064D"/>
    <w:rsid w:val="00750F5B"/>
    <w:rsid w:val="007511D5"/>
    <w:rsid w:val="00754EE8"/>
    <w:rsid w:val="00756A6F"/>
    <w:rsid w:val="00757396"/>
    <w:rsid w:val="00757505"/>
    <w:rsid w:val="00757B45"/>
    <w:rsid w:val="00757F74"/>
    <w:rsid w:val="00760085"/>
    <w:rsid w:val="007607EC"/>
    <w:rsid w:val="00765450"/>
    <w:rsid w:val="00766D47"/>
    <w:rsid w:val="00767591"/>
    <w:rsid w:val="0076786B"/>
    <w:rsid w:val="00773421"/>
    <w:rsid w:val="00775616"/>
    <w:rsid w:val="00776A36"/>
    <w:rsid w:val="00777AA6"/>
    <w:rsid w:val="00777DBE"/>
    <w:rsid w:val="0078133D"/>
    <w:rsid w:val="00785238"/>
    <w:rsid w:val="00785E94"/>
    <w:rsid w:val="00786116"/>
    <w:rsid w:val="00786E28"/>
    <w:rsid w:val="00791A07"/>
    <w:rsid w:val="00795D70"/>
    <w:rsid w:val="007974C8"/>
    <w:rsid w:val="007A120B"/>
    <w:rsid w:val="007A22CE"/>
    <w:rsid w:val="007A5D3C"/>
    <w:rsid w:val="007A6EB4"/>
    <w:rsid w:val="007A7A78"/>
    <w:rsid w:val="007B2E8B"/>
    <w:rsid w:val="007B39C4"/>
    <w:rsid w:val="007C1383"/>
    <w:rsid w:val="007C3834"/>
    <w:rsid w:val="007C3A3B"/>
    <w:rsid w:val="007C5AFA"/>
    <w:rsid w:val="007C610F"/>
    <w:rsid w:val="007C77B6"/>
    <w:rsid w:val="007D0239"/>
    <w:rsid w:val="007D1E74"/>
    <w:rsid w:val="007D41B1"/>
    <w:rsid w:val="007D455D"/>
    <w:rsid w:val="007D5661"/>
    <w:rsid w:val="007D686F"/>
    <w:rsid w:val="007D6B01"/>
    <w:rsid w:val="007D7808"/>
    <w:rsid w:val="007E06B6"/>
    <w:rsid w:val="007E31D7"/>
    <w:rsid w:val="007E3B0D"/>
    <w:rsid w:val="007E5956"/>
    <w:rsid w:val="007E6025"/>
    <w:rsid w:val="007E624D"/>
    <w:rsid w:val="007E6DFD"/>
    <w:rsid w:val="007E76CA"/>
    <w:rsid w:val="007E7E3E"/>
    <w:rsid w:val="007F06F0"/>
    <w:rsid w:val="007F1236"/>
    <w:rsid w:val="007F1B0F"/>
    <w:rsid w:val="007F24DB"/>
    <w:rsid w:val="007F431F"/>
    <w:rsid w:val="007F5B10"/>
    <w:rsid w:val="0080124C"/>
    <w:rsid w:val="00801C76"/>
    <w:rsid w:val="00802039"/>
    <w:rsid w:val="00803596"/>
    <w:rsid w:val="00803F07"/>
    <w:rsid w:val="00805811"/>
    <w:rsid w:val="008070F9"/>
    <w:rsid w:val="00810260"/>
    <w:rsid w:val="00810704"/>
    <w:rsid w:val="00811A9D"/>
    <w:rsid w:val="0081437E"/>
    <w:rsid w:val="00815E23"/>
    <w:rsid w:val="00815F6E"/>
    <w:rsid w:val="008163D7"/>
    <w:rsid w:val="00820C1C"/>
    <w:rsid w:val="008234DA"/>
    <w:rsid w:val="008236CF"/>
    <w:rsid w:val="00825985"/>
    <w:rsid w:val="00825ECB"/>
    <w:rsid w:val="00826538"/>
    <w:rsid w:val="00827FA0"/>
    <w:rsid w:val="00830145"/>
    <w:rsid w:val="00831D86"/>
    <w:rsid w:val="0083454E"/>
    <w:rsid w:val="0083500D"/>
    <w:rsid w:val="0083748A"/>
    <w:rsid w:val="00842A5D"/>
    <w:rsid w:val="00842E33"/>
    <w:rsid w:val="0084321D"/>
    <w:rsid w:val="0084366C"/>
    <w:rsid w:val="00843B00"/>
    <w:rsid w:val="00844721"/>
    <w:rsid w:val="00850BC8"/>
    <w:rsid w:val="0085242C"/>
    <w:rsid w:val="00852638"/>
    <w:rsid w:val="00854958"/>
    <w:rsid w:val="00855949"/>
    <w:rsid w:val="0085767C"/>
    <w:rsid w:val="00861D50"/>
    <w:rsid w:val="008620CD"/>
    <w:rsid w:val="00862FF6"/>
    <w:rsid w:val="0086622F"/>
    <w:rsid w:val="00870636"/>
    <w:rsid w:val="00870CC9"/>
    <w:rsid w:val="0087273E"/>
    <w:rsid w:val="00875A70"/>
    <w:rsid w:val="00875A88"/>
    <w:rsid w:val="0087786E"/>
    <w:rsid w:val="0088169B"/>
    <w:rsid w:val="00881838"/>
    <w:rsid w:val="00881B78"/>
    <w:rsid w:val="008827DB"/>
    <w:rsid w:val="008856D5"/>
    <w:rsid w:val="00885783"/>
    <w:rsid w:val="008870BD"/>
    <w:rsid w:val="00887B19"/>
    <w:rsid w:val="00894344"/>
    <w:rsid w:val="008951E3"/>
    <w:rsid w:val="00895E97"/>
    <w:rsid w:val="0089748A"/>
    <w:rsid w:val="008A0605"/>
    <w:rsid w:val="008A141E"/>
    <w:rsid w:val="008A18C7"/>
    <w:rsid w:val="008A257C"/>
    <w:rsid w:val="008A3848"/>
    <w:rsid w:val="008A476E"/>
    <w:rsid w:val="008A5DB6"/>
    <w:rsid w:val="008A77E3"/>
    <w:rsid w:val="008B45EE"/>
    <w:rsid w:val="008B49E2"/>
    <w:rsid w:val="008B4E69"/>
    <w:rsid w:val="008B6F54"/>
    <w:rsid w:val="008B70C3"/>
    <w:rsid w:val="008C2E41"/>
    <w:rsid w:val="008C33F5"/>
    <w:rsid w:val="008C4A0D"/>
    <w:rsid w:val="008C59A8"/>
    <w:rsid w:val="008C5A6B"/>
    <w:rsid w:val="008C655C"/>
    <w:rsid w:val="008C695F"/>
    <w:rsid w:val="008D03E0"/>
    <w:rsid w:val="008D049E"/>
    <w:rsid w:val="008D12BB"/>
    <w:rsid w:val="008D21AE"/>
    <w:rsid w:val="008D2D63"/>
    <w:rsid w:val="008D67A5"/>
    <w:rsid w:val="008D71F1"/>
    <w:rsid w:val="008E2BDE"/>
    <w:rsid w:val="008E3CB0"/>
    <w:rsid w:val="008E4173"/>
    <w:rsid w:val="008E4A2D"/>
    <w:rsid w:val="008E5CB6"/>
    <w:rsid w:val="008F02CC"/>
    <w:rsid w:val="008F2203"/>
    <w:rsid w:val="008F2A2A"/>
    <w:rsid w:val="008F321D"/>
    <w:rsid w:val="008F3693"/>
    <w:rsid w:val="008F5296"/>
    <w:rsid w:val="008F5437"/>
    <w:rsid w:val="009003EC"/>
    <w:rsid w:val="0090065A"/>
    <w:rsid w:val="009011CA"/>
    <w:rsid w:val="00904C7A"/>
    <w:rsid w:val="009077A3"/>
    <w:rsid w:val="00910368"/>
    <w:rsid w:val="0091144F"/>
    <w:rsid w:val="00914487"/>
    <w:rsid w:val="0091504D"/>
    <w:rsid w:val="009152A8"/>
    <w:rsid w:val="00916170"/>
    <w:rsid w:val="009161B7"/>
    <w:rsid w:val="0091648F"/>
    <w:rsid w:val="0092169D"/>
    <w:rsid w:val="00921F97"/>
    <w:rsid w:val="00922867"/>
    <w:rsid w:val="0092462B"/>
    <w:rsid w:val="00925B3B"/>
    <w:rsid w:val="009260E5"/>
    <w:rsid w:val="009266B2"/>
    <w:rsid w:val="00926BF5"/>
    <w:rsid w:val="009270F7"/>
    <w:rsid w:val="00930471"/>
    <w:rsid w:val="00930C52"/>
    <w:rsid w:val="0093250A"/>
    <w:rsid w:val="0093314E"/>
    <w:rsid w:val="00933C4F"/>
    <w:rsid w:val="00934564"/>
    <w:rsid w:val="00936989"/>
    <w:rsid w:val="009419CA"/>
    <w:rsid w:val="009453D7"/>
    <w:rsid w:val="0094716B"/>
    <w:rsid w:val="00947C11"/>
    <w:rsid w:val="009500D5"/>
    <w:rsid w:val="00951373"/>
    <w:rsid w:val="00954D81"/>
    <w:rsid w:val="00954F51"/>
    <w:rsid w:val="00960E47"/>
    <w:rsid w:val="0096223D"/>
    <w:rsid w:val="00963DC1"/>
    <w:rsid w:val="00970E08"/>
    <w:rsid w:val="009719B0"/>
    <w:rsid w:val="00973410"/>
    <w:rsid w:val="009734C3"/>
    <w:rsid w:val="00974C53"/>
    <w:rsid w:val="0097594F"/>
    <w:rsid w:val="00977690"/>
    <w:rsid w:val="009778E8"/>
    <w:rsid w:val="00981827"/>
    <w:rsid w:val="009832AB"/>
    <w:rsid w:val="009834FD"/>
    <w:rsid w:val="009855FC"/>
    <w:rsid w:val="009863B5"/>
    <w:rsid w:val="00987C84"/>
    <w:rsid w:val="00993341"/>
    <w:rsid w:val="0099570C"/>
    <w:rsid w:val="009963C2"/>
    <w:rsid w:val="009A3F8E"/>
    <w:rsid w:val="009A40BB"/>
    <w:rsid w:val="009A4EB6"/>
    <w:rsid w:val="009A5F8E"/>
    <w:rsid w:val="009A6061"/>
    <w:rsid w:val="009A6884"/>
    <w:rsid w:val="009A7021"/>
    <w:rsid w:val="009A73D4"/>
    <w:rsid w:val="009B316A"/>
    <w:rsid w:val="009B4034"/>
    <w:rsid w:val="009B40F2"/>
    <w:rsid w:val="009B436F"/>
    <w:rsid w:val="009B6BC8"/>
    <w:rsid w:val="009C0AFA"/>
    <w:rsid w:val="009C178B"/>
    <w:rsid w:val="009C2A4D"/>
    <w:rsid w:val="009C3011"/>
    <w:rsid w:val="009C4EA7"/>
    <w:rsid w:val="009C70B2"/>
    <w:rsid w:val="009D1008"/>
    <w:rsid w:val="009D10C7"/>
    <w:rsid w:val="009D1148"/>
    <w:rsid w:val="009D1DAB"/>
    <w:rsid w:val="009D4735"/>
    <w:rsid w:val="009D57AE"/>
    <w:rsid w:val="009D7C78"/>
    <w:rsid w:val="009E0FD0"/>
    <w:rsid w:val="009E175D"/>
    <w:rsid w:val="009E272A"/>
    <w:rsid w:val="009E2919"/>
    <w:rsid w:val="009E2AF3"/>
    <w:rsid w:val="009E2E17"/>
    <w:rsid w:val="009E3320"/>
    <w:rsid w:val="009E3378"/>
    <w:rsid w:val="009E5348"/>
    <w:rsid w:val="009E5575"/>
    <w:rsid w:val="009E6408"/>
    <w:rsid w:val="009F0CE4"/>
    <w:rsid w:val="009F161E"/>
    <w:rsid w:val="009F165E"/>
    <w:rsid w:val="009F2A82"/>
    <w:rsid w:val="009F2EAE"/>
    <w:rsid w:val="009F3D22"/>
    <w:rsid w:val="009F3D84"/>
    <w:rsid w:val="009F581E"/>
    <w:rsid w:val="009F5A40"/>
    <w:rsid w:val="009F5F4B"/>
    <w:rsid w:val="009F6435"/>
    <w:rsid w:val="009F7193"/>
    <w:rsid w:val="009F7245"/>
    <w:rsid w:val="00A007E2"/>
    <w:rsid w:val="00A0334F"/>
    <w:rsid w:val="00A04EB2"/>
    <w:rsid w:val="00A051CD"/>
    <w:rsid w:val="00A07128"/>
    <w:rsid w:val="00A07FF6"/>
    <w:rsid w:val="00A103B6"/>
    <w:rsid w:val="00A127C6"/>
    <w:rsid w:val="00A127DF"/>
    <w:rsid w:val="00A1290D"/>
    <w:rsid w:val="00A13490"/>
    <w:rsid w:val="00A14C97"/>
    <w:rsid w:val="00A16507"/>
    <w:rsid w:val="00A1687C"/>
    <w:rsid w:val="00A1694A"/>
    <w:rsid w:val="00A17710"/>
    <w:rsid w:val="00A20013"/>
    <w:rsid w:val="00A2167D"/>
    <w:rsid w:val="00A21E93"/>
    <w:rsid w:val="00A23C15"/>
    <w:rsid w:val="00A25A49"/>
    <w:rsid w:val="00A26994"/>
    <w:rsid w:val="00A27DC4"/>
    <w:rsid w:val="00A3008D"/>
    <w:rsid w:val="00A30793"/>
    <w:rsid w:val="00A31DF3"/>
    <w:rsid w:val="00A364BC"/>
    <w:rsid w:val="00A411D9"/>
    <w:rsid w:val="00A421BB"/>
    <w:rsid w:val="00A422BA"/>
    <w:rsid w:val="00A4377E"/>
    <w:rsid w:val="00A437BA"/>
    <w:rsid w:val="00A43C37"/>
    <w:rsid w:val="00A44CE8"/>
    <w:rsid w:val="00A4799D"/>
    <w:rsid w:val="00A50125"/>
    <w:rsid w:val="00A51F17"/>
    <w:rsid w:val="00A55224"/>
    <w:rsid w:val="00A552A9"/>
    <w:rsid w:val="00A55843"/>
    <w:rsid w:val="00A55C99"/>
    <w:rsid w:val="00A616CA"/>
    <w:rsid w:val="00A61D65"/>
    <w:rsid w:val="00A6375F"/>
    <w:rsid w:val="00A64918"/>
    <w:rsid w:val="00A65B63"/>
    <w:rsid w:val="00A65C97"/>
    <w:rsid w:val="00A66F70"/>
    <w:rsid w:val="00A70440"/>
    <w:rsid w:val="00A70959"/>
    <w:rsid w:val="00A71379"/>
    <w:rsid w:val="00A721A7"/>
    <w:rsid w:val="00A73954"/>
    <w:rsid w:val="00A754D3"/>
    <w:rsid w:val="00A75B40"/>
    <w:rsid w:val="00A77F99"/>
    <w:rsid w:val="00A80307"/>
    <w:rsid w:val="00A80BA2"/>
    <w:rsid w:val="00A824C4"/>
    <w:rsid w:val="00A829C0"/>
    <w:rsid w:val="00A8315C"/>
    <w:rsid w:val="00A86071"/>
    <w:rsid w:val="00A8611C"/>
    <w:rsid w:val="00A877A7"/>
    <w:rsid w:val="00A90A51"/>
    <w:rsid w:val="00A92B87"/>
    <w:rsid w:val="00A96C31"/>
    <w:rsid w:val="00AA0003"/>
    <w:rsid w:val="00AA058B"/>
    <w:rsid w:val="00AA0909"/>
    <w:rsid w:val="00AA0A22"/>
    <w:rsid w:val="00AA33A3"/>
    <w:rsid w:val="00AA35FC"/>
    <w:rsid w:val="00AA3CCD"/>
    <w:rsid w:val="00AA43F7"/>
    <w:rsid w:val="00AA4B61"/>
    <w:rsid w:val="00AA4E1D"/>
    <w:rsid w:val="00AA5CC7"/>
    <w:rsid w:val="00AA67C4"/>
    <w:rsid w:val="00AA7E6E"/>
    <w:rsid w:val="00AB062F"/>
    <w:rsid w:val="00AB3110"/>
    <w:rsid w:val="00AB37FA"/>
    <w:rsid w:val="00AB391E"/>
    <w:rsid w:val="00AB4A43"/>
    <w:rsid w:val="00AB7163"/>
    <w:rsid w:val="00AC29E4"/>
    <w:rsid w:val="00AC314C"/>
    <w:rsid w:val="00AC38BF"/>
    <w:rsid w:val="00AC58DD"/>
    <w:rsid w:val="00AC651D"/>
    <w:rsid w:val="00AC707D"/>
    <w:rsid w:val="00AD0319"/>
    <w:rsid w:val="00AD28FF"/>
    <w:rsid w:val="00AD3F04"/>
    <w:rsid w:val="00AD40EF"/>
    <w:rsid w:val="00AD4588"/>
    <w:rsid w:val="00AD47FE"/>
    <w:rsid w:val="00AD5A00"/>
    <w:rsid w:val="00AD71A7"/>
    <w:rsid w:val="00AE2A95"/>
    <w:rsid w:val="00AE387C"/>
    <w:rsid w:val="00AE3B77"/>
    <w:rsid w:val="00AE464D"/>
    <w:rsid w:val="00AE4867"/>
    <w:rsid w:val="00AE5708"/>
    <w:rsid w:val="00AF0314"/>
    <w:rsid w:val="00AF2C23"/>
    <w:rsid w:val="00AF583A"/>
    <w:rsid w:val="00AF614C"/>
    <w:rsid w:val="00AF68CA"/>
    <w:rsid w:val="00AF7410"/>
    <w:rsid w:val="00AF7EEC"/>
    <w:rsid w:val="00B00041"/>
    <w:rsid w:val="00B00580"/>
    <w:rsid w:val="00B07573"/>
    <w:rsid w:val="00B103E3"/>
    <w:rsid w:val="00B1101B"/>
    <w:rsid w:val="00B12E19"/>
    <w:rsid w:val="00B12E35"/>
    <w:rsid w:val="00B13979"/>
    <w:rsid w:val="00B14BF0"/>
    <w:rsid w:val="00B17618"/>
    <w:rsid w:val="00B2079C"/>
    <w:rsid w:val="00B20E2B"/>
    <w:rsid w:val="00B21301"/>
    <w:rsid w:val="00B23D70"/>
    <w:rsid w:val="00B23DC8"/>
    <w:rsid w:val="00B25A86"/>
    <w:rsid w:val="00B26BDD"/>
    <w:rsid w:val="00B2721C"/>
    <w:rsid w:val="00B27BBA"/>
    <w:rsid w:val="00B27FF9"/>
    <w:rsid w:val="00B309EE"/>
    <w:rsid w:val="00B31198"/>
    <w:rsid w:val="00B31F21"/>
    <w:rsid w:val="00B32F26"/>
    <w:rsid w:val="00B33CD8"/>
    <w:rsid w:val="00B3452E"/>
    <w:rsid w:val="00B3551C"/>
    <w:rsid w:val="00B36255"/>
    <w:rsid w:val="00B40E80"/>
    <w:rsid w:val="00B44F56"/>
    <w:rsid w:val="00B45FF7"/>
    <w:rsid w:val="00B50D37"/>
    <w:rsid w:val="00B51175"/>
    <w:rsid w:val="00B52AD1"/>
    <w:rsid w:val="00B53083"/>
    <w:rsid w:val="00B54A60"/>
    <w:rsid w:val="00B54BE2"/>
    <w:rsid w:val="00B562E4"/>
    <w:rsid w:val="00B57B4D"/>
    <w:rsid w:val="00B57E96"/>
    <w:rsid w:val="00B616E3"/>
    <w:rsid w:val="00B61EBE"/>
    <w:rsid w:val="00B655DE"/>
    <w:rsid w:val="00B65CB5"/>
    <w:rsid w:val="00B6677D"/>
    <w:rsid w:val="00B66A70"/>
    <w:rsid w:val="00B70B35"/>
    <w:rsid w:val="00B72DFF"/>
    <w:rsid w:val="00B73BAE"/>
    <w:rsid w:val="00B74597"/>
    <w:rsid w:val="00B756BD"/>
    <w:rsid w:val="00B7611D"/>
    <w:rsid w:val="00B76AAC"/>
    <w:rsid w:val="00B8110F"/>
    <w:rsid w:val="00B839BE"/>
    <w:rsid w:val="00B8465E"/>
    <w:rsid w:val="00B867F0"/>
    <w:rsid w:val="00B86B56"/>
    <w:rsid w:val="00B90649"/>
    <w:rsid w:val="00B917F7"/>
    <w:rsid w:val="00B93A85"/>
    <w:rsid w:val="00B9519A"/>
    <w:rsid w:val="00B953FD"/>
    <w:rsid w:val="00B9546A"/>
    <w:rsid w:val="00B95ED9"/>
    <w:rsid w:val="00B9777D"/>
    <w:rsid w:val="00BA062C"/>
    <w:rsid w:val="00BA0A3E"/>
    <w:rsid w:val="00BA0BED"/>
    <w:rsid w:val="00BA1176"/>
    <w:rsid w:val="00BA3D94"/>
    <w:rsid w:val="00BA3DF6"/>
    <w:rsid w:val="00BA43AC"/>
    <w:rsid w:val="00BA4A3E"/>
    <w:rsid w:val="00BA572F"/>
    <w:rsid w:val="00BA5B12"/>
    <w:rsid w:val="00BA77D6"/>
    <w:rsid w:val="00BB05D3"/>
    <w:rsid w:val="00BB1649"/>
    <w:rsid w:val="00BB37F1"/>
    <w:rsid w:val="00BB78D3"/>
    <w:rsid w:val="00BC0932"/>
    <w:rsid w:val="00BC10AE"/>
    <w:rsid w:val="00BC12E0"/>
    <w:rsid w:val="00BC4D9E"/>
    <w:rsid w:val="00BC55B3"/>
    <w:rsid w:val="00BC57F6"/>
    <w:rsid w:val="00BC68A7"/>
    <w:rsid w:val="00BC7343"/>
    <w:rsid w:val="00BD0D96"/>
    <w:rsid w:val="00BD20A2"/>
    <w:rsid w:val="00BD36D5"/>
    <w:rsid w:val="00BD374A"/>
    <w:rsid w:val="00BD493E"/>
    <w:rsid w:val="00BD534E"/>
    <w:rsid w:val="00BD5457"/>
    <w:rsid w:val="00BE0900"/>
    <w:rsid w:val="00BE0DEA"/>
    <w:rsid w:val="00BE12AC"/>
    <w:rsid w:val="00BE1B55"/>
    <w:rsid w:val="00BE2A60"/>
    <w:rsid w:val="00BE40E6"/>
    <w:rsid w:val="00BE5AD6"/>
    <w:rsid w:val="00BE7CC3"/>
    <w:rsid w:val="00BF07F3"/>
    <w:rsid w:val="00BF0805"/>
    <w:rsid w:val="00BF1D14"/>
    <w:rsid w:val="00BF3F35"/>
    <w:rsid w:val="00BF619F"/>
    <w:rsid w:val="00C01A00"/>
    <w:rsid w:val="00C02A9B"/>
    <w:rsid w:val="00C0435C"/>
    <w:rsid w:val="00C04F3F"/>
    <w:rsid w:val="00C05260"/>
    <w:rsid w:val="00C05E91"/>
    <w:rsid w:val="00C13C72"/>
    <w:rsid w:val="00C14581"/>
    <w:rsid w:val="00C155D7"/>
    <w:rsid w:val="00C16A99"/>
    <w:rsid w:val="00C200FD"/>
    <w:rsid w:val="00C20EB6"/>
    <w:rsid w:val="00C26E25"/>
    <w:rsid w:val="00C2796B"/>
    <w:rsid w:val="00C27E22"/>
    <w:rsid w:val="00C329B9"/>
    <w:rsid w:val="00C35546"/>
    <w:rsid w:val="00C36815"/>
    <w:rsid w:val="00C417B8"/>
    <w:rsid w:val="00C44B3D"/>
    <w:rsid w:val="00C465D1"/>
    <w:rsid w:val="00C500BE"/>
    <w:rsid w:val="00C5207D"/>
    <w:rsid w:val="00C52FDA"/>
    <w:rsid w:val="00C545DD"/>
    <w:rsid w:val="00C55C2C"/>
    <w:rsid w:val="00C55F19"/>
    <w:rsid w:val="00C56422"/>
    <w:rsid w:val="00C57A55"/>
    <w:rsid w:val="00C642BF"/>
    <w:rsid w:val="00C64322"/>
    <w:rsid w:val="00C64E1E"/>
    <w:rsid w:val="00C67C88"/>
    <w:rsid w:val="00C70C49"/>
    <w:rsid w:val="00C72346"/>
    <w:rsid w:val="00C73357"/>
    <w:rsid w:val="00C747C5"/>
    <w:rsid w:val="00C74C32"/>
    <w:rsid w:val="00C76091"/>
    <w:rsid w:val="00C766E2"/>
    <w:rsid w:val="00C76EDF"/>
    <w:rsid w:val="00C77AED"/>
    <w:rsid w:val="00C814F0"/>
    <w:rsid w:val="00C82DB2"/>
    <w:rsid w:val="00C82F31"/>
    <w:rsid w:val="00C83493"/>
    <w:rsid w:val="00C86032"/>
    <w:rsid w:val="00C929BA"/>
    <w:rsid w:val="00C93422"/>
    <w:rsid w:val="00C937FB"/>
    <w:rsid w:val="00C94794"/>
    <w:rsid w:val="00C95E76"/>
    <w:rsid w:val="00C96023"/>
    <w:rsid w:val="00C96223"/>
    <w:rsid w:val="00CA116D"/>
    <w:rsid w:val="00CA13C0"/>
    <w:rsid w:val="00CA4ED9"/>
    <w:rsid w:val="00CA628F"/>
    <w:rsid w:val="00CA6CDC"/>
    <w:rsid w:val="00CA6ED4"/>
    <w:rsid w:val="00CB06D2"/>
    <w:rsid w:val="00CB2DB8"/>
    <w:rsid w:val="00CB670D"/>
    <w:rsid w:val="00CB763C"/>
    <w:rsid w:val="00CC0324"/>
    <w:rsid w:val="00CC13C5"/>
    <w:rsid w:val="00CC1AFC"/>
    <w:rsid w:val="00CC35C9"/>
    <w:rsid w:val="00CC5957"/>
    <w:rsid w:val="00CC5FA5"/>
    <w:rsid w:val="00CC621B"/>
    <w:rsid w:val="00CC67C5"/>
    <w:rsid w:val="00CD319F"/>
    <w:rsid w:val="00CD534A"/>
    <w:rsid w:val="00CD5892"/>
    <w:rsid w:val="00CD5BDE"/>
    <w:rsid w:val="00CD7088"/>
    <w:rsid w:val="00CD7AF7"/>
    <w:rsid w:val="00CE0744"/>
    <w:rsid w:val="00CE20ED"/>
    <w:rsid w:val="00CE388E"/>
    <w:rsid w:val="00CE40B0"/>
    <w:rsid w:val="00CE4154"/>
    <w:rsid w:val="00CE46BC"/>
    <w:rsid w:val="00CE59C7"/>
    <w:rsid w:val="00CE6B8F"/>
    <w:rsid w:val="00CE6C62"/>
    <w:rsid w:val="00CE7122"/>
    <w:rsid w:val="00CE7C72"/>
    <w:rsid w:val="00CE7EE4"/>
    <w:rsid w:val="00CF0141"/>
    <w:rsid w:val="00CF1439"/>
    <w:rsid w:val="00CF42A1"/>
    <w:rsid w:val="00CF44E5"/>
    <w:rsid w:val="00CF4AC1"/>
    <w:rsid w:val="00CF73CE"/>
    <w:rsid w:val="00CF7C95"/>
    <w:rsid w:val="00D001CA"/>
    <w:rsid w:val="00D001DC"/>
    <w:rsid w:val="00D01690"/>
    <w:rsid w:val="00D03104"/>
    <w:rsid w:val="00D05FEB"/>
    <w:rsid w:val="00D10B82"/>
    <w:rsid w:val="00D1288C"/>
    <w:rsid w:val="00D13727"/>
    <w:rsid w:val="00D13E6F"/>
    <w:rsid w:val="00D159E5"/>
    <w:rsid w:val="00D15B1F"/>
    <w:rsid w:val="00D163F7"/>
    <w:rsid w:val="00D1684E"/>
    <w:rsid w:val="00D16942"/>
    <w:rsid w:val="00D174B0"/>
    <w:rsid w:val="00D1777B"/>
    <w:rsid w:val="00D201DC"/>
    <w:rsid w:val="00D216A6"/>
    <w:rsid w:val="00D2796D"/>
    <w:rsid w:val="00D27C74"/>
    <w:rsid w:val="00D31016"/>
    <w:rsid w:val="00D32564"/>
    <w:rsid w:val="00D32746"/>
    <w:rsid w:val="00D331C8"/>
    <w:rsid w:val="00D34BBC"/>
    <w:rsid w:val="00D34E14"/>
    <w:rsid w:val="00D3565C"/>
    <w:rsid w:val="00D37536"/>
    <w:rsid w:val="00D409CB"/>
    <w:rsid w:val="00D40BCC"/>
    <w:rsid w:val="00D42327"/>
    <w:rsid w:val="00D42F96"/>
    <w:rsid w:val="00D435BD"/>
    <w:rsid w:val="00D44BBA"/>
    <w:rsid w:val="00D47C01"/>
    <w:rsid w:val="00D47F40"/>
    <w:rsid w:val="00D5020D"/>
    <w:rsid w:val="00D523A9"/>
    <w:rsid w:val="00D52776"/>
    <w:rsid w:val="00D530A5"/>
    <w:rsid w:val="00D53587"/>
    <w:rsid w:val="00D537B9"/>
    <w:rsid w:val="00D53DD1"/>
    <w:rsid w:val="00D558A0"/>
    <w:rsid w:val="00D576DC"/>
    <w:rsid w:val="00D621CD"/>
    <w:rsid w:val="00D67133"/>
    <w:rsid w:val="00D70B97"/>
    <w:rsid w:val="00D72639"/>
    <w:rsid w:val="00D72844"/>
    <w:rsid w:val="00D73838"/>
    <w:rsid w:val="00D76EF9"/>
    <w:rsid w:val="00D7753D"/>
    <w:rsid w:val="00D7775F"/>
    <w:rsid w:val="00D811A4"/>
    <w:rsid w:val="00D8197E"/>
    <w:rsid w:val="00D81CD5"/>
    <w:rsid w:val="00D830EA"/>
    <w:rsid w:val="00D83395"/>
    <w:rsid w:val="00D8592A"/>
    <w:rsid w:val="00D90B39"/>
    <w:rsid w:val="00D92258"/>
    <w:rsid w:val="00D9328B"/>
    <w:rsid w:val="00D9377A"/>
    <w:rsid w:val="00D962B9"/>
    <w:rsid w:val="00D97892"/>
    <w:rsid w:val="00DA0538"/>
    <w:rsid w:val="00DA09CE"/>
    <w:rsid w:val="00DA0AAF"/>
    <w:rsid w:val="00DA0ED6"/>
    <w:rsid w:val="00DA269B"/>
    <w:rsid w:val="00DA3CC7"/>
    <w:rsid w:val="00DA632B"/>
    <w:rsid w:val="00DA7036"/>
    <w:rsid w:val="00DA71F5"/>
    <w:rsid w:val="00DB022B"/>
    <w:rsid w:val="00DB0256"/>
    <w:rsid w:val="00DB0E55"/>
    <w:rsid w:val="00DB1234"/>
    <w:rsid w:val="00DB158F"/>
    <w:rsid w:val="00DB19BE"/>
    <w:rsid w:val="00DB312B"/>
    <w:rsid w:val="00DB58CE"/>
    <w:rsid w:val="00DB726E"/>
    <w:rsid w:val="00DC2090"/>
    <w:rsid w:val="00DC2282"/>
    <w:rsid w:val="00DC27F1"/>
    <w:rsid w:val="00DC2F34"/>
    <w:rsid w:val="00DC3480"/>
    <w:rsid w:val="00DC6889"/>
    <w:rsid w:val="00DD0347"/>
    <w:rsid w:val="00DD1E00"/>
    <w:rsid w:val="00DE1B95"/>
    <w:rsid w:val="00DE2715"/>
    <w:rsid w:val="00DE3F20"/>
    <w:rsid w:val="00DE44FA"/>
    <w:rsid w:val="00DE4DA6"/>
    <w:rsid w:val="00DE55A4"/>
    <w:rsid w:val="00DF0635"/>
    <w:rsid w:val="00DF076D"/>
    <w:rsid w:val="00DF2ADB"/>
    <w:rsid w:val="00DF41A2"/>
    <w:rsid w:val="00DF5C98"/>
    <w:rsid w:val="00E0147C"/>
    <w:rsid w:val="00E018BA"/>
    <w:rsid w:val="00E01FA5"/>
    <w:rsid w:val="00E035BF"/>
    <w:rsid w:val="00E05A82"/>
    <w:rsid w:val="00E05F56"/>
    <w:rsid w:val="00E06357"/>
    <w:rsid w:val="00E105E5"/>
    <w:rsid w:val="00E106AE"/>
    <w:rsid w:val="00E1171E"/>
    <w:rsid w:val="00E11F1E"/>
    <w:rsid w:val="00E123CF"/>
    <w:rsid w:val="00E14DF2"/>
    <w:rsid w:val="00E15D31"/>
    <w:rsid w:val="00E17AF4"/>
    <w:rsid w:val="00E204A5"/>
    <w:rsid w:val="00E2066B"/>
    <w:rsid w:val="00E23EE5"/>
    <w:rsid w:val="00E245CC"/>
    <w:rsid w:val="00E276A5"/>
    <w:rsid w:val="00E30871"/>
    <w:rsid w:val="00E313FA"/>
    <w:rsid w:val="00E3170E"/>
    <w:rsid w:val="00E32B0F"/>
    <w:rsid w:val="00E33216"/>
    <w:rsid w:val="00E3466C"/>
    <w:rsid w:val="00E3667F"/>
    <w:rsid w:val="00E37DE9"/>
    <w:rsid w:val="00E411E2"/>
    <w:rsid w:val="00E42494"/>
    <w:rsid w:val="00E44E5D"/>
    <w:rsid w:val="00E455C2"/>
    <w:rsid w:val="00E476AB"/>
    <w:rsid w:val="00E51920"/>
    <w:rsid w:val="00E51BDA"/>
    <w:rsid w:val="00E52372"/>
    <w:rsid w:val="00E52978"/>
    <w:rsid w:val="00E57A41"/>
    <w:rsid w:val="00E57EFD"/>
    <w:rsid w:val="00E617BA"/>
    <w:rsid w:val="00E624F5"/>
    <w:rsid w:val="00E6301F"/>
    <w:rsid w:val="00E63228"/>
    <w:rsid w:val="00E64D47"/>
    <w:rsid w:val="00E658F7"/>
    <w:rsid w:val="00E676E1"/>
    <w:rsid w:val="00E67F77"/>
    <w:rsid w:val="00E70086"/>
    <w:rsid w:val="00E703BC"/>
    <w:rsid w:val="00E70F7A"/>
    <w:rsid w:val="00E71816"/>
    <w:rsid w:val="00E72368"/>
    <w:rsid w:val="00E7309D"/>
    <w:rsid w:val="00E755C5"/>
    <w:rsid w:val="00E75F10"/>
    <w:rsid w:val="00E80AD3"/>
    <w:rsid w:val="00E8148D"/>
    <w:rsid w:val="00E81814"/>
    <w:rsid w:val="00E84E12"/>
    <w:rsid w:val="00E86440"/>
    <w:rsid w:val="00E87358"/>
    <w:rsid w:val="00E878E2"/>
    <w:rsid w:val="00E922E7"/>
    <w:rsid w:val="00E9300E"/>
    <w:rsid w:val="00E9340A"/>
    <w:rsid w:val="00E94167"/>
    <w:rsid w:val="00E953FA"/>
    <w:rsid w:val="00E9640F"/>
    <w:rsid w:val="00E964CA"/>
    <w:rsid w:val="00E965A9"/>
    <w:rsid w:val="00E97151"/>
    <w:rsid w:val="00EA0673"/>
    <w:rsid w:val="00EA15CA"/>
    <w:rsid w:val="00EA228E"/>
    <w:rsid w:val="00EA2B22"/>
    <w:rsid w:val="00EA2C99"/>
    <w:rsid w:val="00EA5AFD"/>
    <w:rsid w:val="00EA6389"/>
    <w:rsid w:val="00EB1A0B"/>
    <w:rsid w:val="00EB1C06"/>
    <w:rsid w:val="00EB2421"/>
    <w:rsid w:val="00EB2C46"/>
    <w:rsid w:val="00EB3771"/>
    <w:rsid w:val="00EB3D5D"/>
    <w:rsid w:val="00EB4AB6"/>
    <w:rsid w:val="00EB6ACA"/>
    <w:rsid w:val="00EB79EF"/>
    <w:rsid w:val="00EC0199"/>
    <w:rsid w:val="00EC07F2"/>
    <w:rsid w:val="00EC0F0B"/>
    <w:rsid w:val="00EC2C41"/>
    <w:rsid w:val="00EC31F2"/>
    <w:rsid w:val="00EC425D"/>
    <w:rsid w:val="00EC4868"/>
    <w:rsid w:val="00EC49B7"/>
    <w:rsid w:val="00EC53DE"/>
    <w:rsid w:val="00EC629A"/>
    <w:rsid w:val="00ED054C"/>
    <w:rsid w:val="00ED527E"/>
    <w:rsid w:val="00ED60AB"/>
    <w:rsid w:val="00ED7BDE"/>
    <w:rsid w:val="00EE14D8"/>
    <w:rsid w:val="00EE1678"/>
    <w:rsid w:val="00EE3BD4"/>
    <w:rsid w:val="00EE48C5"/>
    <w:rsid w:val="00EE4BFC"/>
    <w:rsid w:val="00EE4D52"/>
    <w:rsid w:val="00EF3993"/>
    <w:rsid w:val="00EF6418"/>
    <w:rsid w:val="00EF6F41"/>
    <w:rsid w:val="00EF750F"/>
    <w:rsid w:val="00EF7D57"/>
    <w:rsid w:val="00EF7D59"/>
    <w:rsid w:val="00F025EE"/>
    <w:rsid w:val="00F0269B"/>
    <w:rsid w:val="00F03974"/>
    <w:rsid w:val="00F044AB"/>
    <w:rsid w:val="00F0488B"/>
    <w:rsid w:val="00F05A61"/>
    <w:rsid w:val="00F06C0D"/>
    <w:rsid w:val="00F07D85"/>
    <w:rsid w:val="00F12008"/>
    <w:rsid w:val="00F12309"/>
    <w:rsid w:val="00F1465F"/>
    <w:rsid w:val="00F178CA"/>
    <w:rsid w:val="00F2177A"/>
    <w:rsid w:val="00F21DD8"/>
    <w:rsid w:val="00F237C2"/>
    <w:rsid w:val="00F24388"/>
    <w:rsid w:val="00F256AB"/>
    <w:rsid w:val="00F259EE"/>
    <w:rsid w:val="00F26194"/>
    <w:rsid w:val="00F26912"/>
    <w:rsid w:val="00F273F0"/>
    <w:rsid w:val="00F27A21"/>
    <w:rsid w:val="00F3295B"/>
    <w:rsid w:val="00F341E9"/>
    <w:rsid w:val="00F35879"/>
    <w:rsid w:val="00F36F57"/>
    <w:rsid w:val="00F37889"/>
    <w:rsid w:val="00F42519"/>
    <w:rsid w:val="00F4493D"/>
    <w:rsid w:val="00F45F8B"/>
    <w:rsid w:val="00F4619B"/>
    <w:rsid w:val="00F462C7"/>
    <w:rsid w:val="00F464EA"/>
    <w:rsid w:val="00F531C0"/>
    <w:rsid w:val="00F551F2"/>
    <w:rsid w:val="00F56A29"/>
    <w:rsid w:val="00F56AD9"/>
    <w:rsid w:val="00F601CC"/>
    <w:rsid w:val="00F60EDE"/>
    <w:rsid w:val="00F61195"/>
    <w:rsid w:val="00F629C5"/>
    <w:rsid w:val="00F636F3"/>
    <w:rsid w:val="00F6467E"/>
    <w:rsid w:val="00F66384"/>
    <w:rsid w:val="00F700CC"/>
    <w:rsid w:val="00F704D2"/>
    <w:rsid w:val="00F70540"/>
    <w:rsid w:val="00F73915"/>
    <w:rsid w:val="00F74DEF"/>
    <w:rsid w:val="00F810DD"/>
    <w:rsid w:val="00F84C83"/>
    <w:rsid w:val="00F85CA6"/>
    <w:rsid w:val="00F871C9"/>
    <w:rsid w:val="00F87812"/>
    <w:rsid w:val="00F90724"/>
    <w:rsid w:val="00F90F6D"/>
    <w:rsid w:val="00F91149"/>
    <w:rsid w:val="00F91B2D"/>
    <w:rsid w:val="00F9265B"/>
    <w:rsid w:val="00F953D3"/>
    <w:rsid w:val="00F958E4"/>
    <w:rsid w:val="00F962D4"/>
    <w:rsid w:val="00F9722F"/>
    <w:rsid w:val="00F97B97"/>
    <w:rsid w:val="00FA1001"/>
    <w:rsid w:val="00FA2399"/>
    <w:rsid w:val="00FA309D"/>
    <w:rsid w:val="00FA3621"/>
    <w:rsid w:val="00FA3751"/>
    <w:rsid w:val="00FA5029"/>
    <w:rsid w:val="00FB0C44"/>
    <w:rsid w:val="00FB121E"/>
    <w:rsid w:val="00FB291A"/>
    <w:rsid w:val="00FB3737"/>
    <w:rsid w:val="00FB6056"/>
    <w:rsid w:val="00FB6151"/>
    <w:rsid w:val="00FB7539"/>
    <w:rsid w:val="00FC24F2"/>
    <w:rsid w:val="00FC25F7"/>
    <w:rsid w:val="00FC4561"/>
    <w:rsid w:val="00FC4CFF"/>
    <w:rsid w:val="00FC5DF5"/>
    <w:rsid w:val="00FC5EDB"/>
    <w:rsid w:val="00FD16F5"/>
    <w:rsid w:val="00FD2399"/>
    <w:rsid w:val="00FD2C03"/>
    <w:rsid w:val="00FD339E"/>
    <w:rsid w:val="00FD6103"/>
    <w:rsid w:val="00FD77F6"/>
    <w:rsid w:val="00FE18F9"/>
    <w:rsid w:val="00FE43F4"/>
    <w:rsid w:val="00FE48EA"/>
    <w:rsid w:val="00FE733F"/>
    <w:rsid w:val="00FF0D22"/>
    <w:rsid w:val="00FF1655"/>
    <w:rsid w:val="00FF2280"/>
    <w:rsid w:val="00FF3766"/>
    <w:rsid w:val="00FF5EA2"/>
    <w:rsid w:val="00FF61FE"/>
    <w:rsid w:val="00FF6673"/>
    <w:rsid w:val="00FF680A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6"/>
    <o:shapelayout v:ext="edit">
      <o:idmap v:ext="edit" data="1"/>
    </o:shapelayout>
  </w:shapeDefaults>
  <w:decimalSymbol w:val=","/>
  <w:listSeparator w:val=";"/>
  <w14:docId w14:val="3DE505BF"/>
  <w15:docId w15:val="{661DB140-92C1-4940-B9B1-27754FEF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604D3"/>
  </w:style>
  <w:style w:type="paragraph" w:styleId="1">
    <w:name w:val="heading 1"/>
    <w:basedOn w:val="a0"/>
    <w:link w:val="10"/>
    <w:uiPriority w:val="9"/>
    <w:qFormat/>
    <w:rsid w:val="00EC01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EB2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iPriority w:val="99"/>
    <w:unhideWhenUsed/>
    <w:rsid w:val="002E5128"/>
    <w:rPr>
      <w:color w:val="0000FF" w:themeColor="hyperlink"/>
      <w:u w:val="single"/>
    </w:rPr>
  </w:style>
  <w:style w:type="paragraph" w:styleId="a6">
    <w:name w:val="List Paragraph"/>
    <w:basedOn w:val="a0"/>
    <w:uiPriority w:val="34"/>
    <w:qFormat/>
    <w:rsid w:val="00500C3E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500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500C3E"/>
    <w:rPr>
      <w:rFonts w:ascii="Tahoma" w:hAnsi="Tahoma" w:cs="Tahoma"/>
      <w:sz w:val="16"/>
      <w:szCs w:val="16"/>
    </w:rPr>
  </w:style>
  <w:style w:type="paragraph" w:styleId="a9">
    <w:name w:val="Body Text"/>
    <w:basedOn w:val="a0"/>
    <w:link w:val="aa"/>
    <w:rsid w:val="0046037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rsid w:val="004603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qFormat/>
    <w:rsid w:val="00B57E96"/>
    <w:rPr>
      <w:i/>
      <w:iCs/>
    </w:rPr>
  </w:style>
  <w:style w:type="paragraph" w:styleId="ac">
    <w:name w:val="Normal (Web)"/>
    <w:basedOn w:val="a0"/>
    <w:uiPriority w:val="99"/>
    <w:semiHidden/>
    <w:unhideWhenUsed/>
    <w:rsid w:val="00354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0B1F99"/>
    <w:pPr>
      <w:spacing w:after="80" w:line="240" w:lineRule="auto"/>
    </w:pPr>
    <w:rPr>
      <w:rFonts w:ascii="Calibri" w:eastAsia="Calibri" w:hAnsi="Calibri" w:cs="Times New Roman"/>
    </w:rPr>
  </w:style>
  <w:style w:type="paragraph" w:customStyle="1" w:styleId="Style19">
    <w:name w:val="Style19"/>
    <w:basedOn w:val="a0"/>
    <w:uiPriority w:val="99"/>
    <w:rsid w:val="00FA3621"/>
    <w:pPr>
      <w:widowControl w:val="0"/>
      <w:autoSpaceDE w:val="0"/>
      <w:autoSpaceDN w:val="0"/>
      <w:adjustRightInd w:val="0"/>
      <w:spacing w:after="0" w:line="439" w:lineRule="exact"/>
      <w:ind w:firstLine="67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FA3621"/>
    <w:rPr>
      <w:rFonts w:ascii="Times New Roman" w:hAnsi="Times New Roman" w:cs="Times New Roman"/>
      <w:sz w:val="24"/>
      <w:szCs w:val="24"/>
    </w:rPr>
  </w:style>
  <w:style w:type="paragraph" w:styleId="a">
    <w:name w:val="List Bullet"/>
    <w:basedOn w:val="a0"/>
    <w:uiPriority w:val="99"/>
    <w:unhideWhenUsed/>
    <w:rsid w:val="00BA572F"/>
    <w:pPr>
      <w:numPr>
        <w:numId w:val="11"/>
      </w:numPr>
      <w:contextualSpacing/>
    </w:pPr>
  </w:style>
  <w:style w:type="character" w:customStyle="1" w:styleId="itemtext1">
    <w:name w:val="itemtext1"/>
    <w:basedOn w:val="a1"/>
    <w:rsid w:val="00E1171E"/>
    <w:rPr>
      <w:rFonts w:ascii="Segoe UI" w:hAnsi="Segoe UI" w:cs="Segoe UI" w:hint="default"/>
      <w:color w:val="000000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EC01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Body Text Indent 2"/>
    <w:basedOn w:val="a0"/>
    <w:link w:val="20"/>
    <w:rsid w:val="00D962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1"/>
    <w:link w:val="2"/>
    <w:rsid w:val="00D962B9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0"/>
    <w:link w:val="af"/>
    <w:uiPriority w:val="99"/>
    <w:unhideWhenUsed/>
    <w:rsid w:val="0023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231EF6"/>
  </w:style>
  <w:style w:type="paragraph" w:styleId="af0">
    <w:name w:val="footer"/>
    <w:basedOn w:val="a0"/>
    <w:link w:val="af1"/>
    <w:uiPriority w:val="99"/>
    <w:unhideWhenUsed/>
    <w:rsid w:val="0023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231EF6"/>
  </w:style>
  <w:style w:type="paragraph" w:customStyle="1" w:styleId="alstc">
    <w:name w:val="alstc"/>
    <w:basedOn w:val="a0"/>
    <w:rsid w:val="00391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">
    <w:name w:val="Абзац1 c отступом"/>
    <w:basedOn w:val="a0"/>
    <w:rsid w:val="00F60EDE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_____Microsoft_Excel2.xlsx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package" Target="embeddings/_____Microsoft_Excel6.xlsx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_____Microsoft_Excel4.xlsx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Microsoft_Excel1.xlsx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package" Target="embeddings/_____Microsoft_Excel3.xlsx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package" Target="embeddings/_____Microsoft_Excel5.xlsx"/><Relationship Id="rId4" Type="http://schemas.openxmlformats.org/officeDocument/2006/relationships/settings" Target="settings.xml"/><Relationship Id="rId9" Type="http://schemas.openxmlformats.org/officeDocument/2006/relationships/package" Target="embeddings/_____Microsoft_Excel.xlsx"/><Relationship Id="rId14" Type="http://schemas.openxmlformats.org/officeDocument/2006/relationships/image" Target="media/image4.e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52B86-D95C-4002-8980-BD12652AB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4267</TotalTime>
  <Pages>1</Pages>
  <Words>8844</Words>
  <Characters>50414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163</cp:revision>
  <cp:lastPrinted>2024-05-21T07:41:00Z</cp:lastPrinted>
  <dcterms:created xsi:type="dcterms:W3CDTF">2023-05-11T13:35:00Z</dcterms:created>
  <dcterms:modified xsi:type="dcterms:W3CDTF">2025-06-05T05:39:00Z</dcterms:modified>
</cp:coreProperties>
</file>