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88900</wp:posOffset>
                </wp:positionV>
                <wp:extent cx="546735" cy="685800"/>
                <wp:effectExtent l="19050" t="0" r="5715" b="0"/>
                <wp:wrapNone/>
                <wp:docPr id="1" name="Рисунок 4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4673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5168;o:allowoverlap:true;o:allowincell:true;mso-position-horizontal-relative:text;margin-left:215.95pt;mso-position-horizontal:absolute;mso-position-vertical-relative:text;margin-top:7.00pt;mso-position-vertical:absolute;width:43.05pt;height:54.00pt;mso-wrap-distance-left:9.00pt;mso-wrap-distance-top:0.00pt;mso-wrap-distance-right:9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tabs>
          <w:tab w:val="left" w:pos="8205" w:leader="none"/>
        </w:tabs>
        <w:rPr>
          <w:b/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24"/>
          <w:szCs w:val="24"/>
        </w:rPr>
        <w:t xml:space="preserve">ПРОЕКТ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tabs>
          <w:tab w:val="left" w:pos="8205" w:leader="none"/>
        </w:tabs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96"/>
        <w:jc w:val="left"/>
        <w:tabs>
          <w:tab w:val="left" w:pos="6186" w:leader="none"/>
          <w:tab w:val="right" w:pos="935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 w:val="0"/>
          <w:sz w:val="16"/>
          <w:szCs w:val="1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156845</wp:posOffset>
                </wp:positionV>
                <wp:extent cx="685800" cy="228600"/>
                <wp:effectExtent l="0" t="0" r="0" b="0"/>
                <wp:wrapNone/>
                <wp:docPr id="2" name="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56192;o:allowoverlap:true;o:allowincell:true;mso-position-horizontal-relative:text;margin-left:243.00pt;mso-position-horizontal:absolute;mso-position-vertical-relative:text;margin-top:12.35pt;mso-position-vertical:absolute;width:54.00pt;height:18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jc w:val="left"/>
        <w:tabs>
          <w:tab w:val="left" w:pos="7814" w:leader="none"/>
        </w:tabs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ab/>
      </w:r>
      <w:r>
        <w:rPr>
          <w:b w:val="0"/>
          <w:sz w:val="36"/>
          <w:szCs w:val="36"/>
        </w:rPr>
      </w:r>
      <w:r>
        <w:rPr>
          <w:b w:val="0"/>
          <w:sz w:val="36"/>
          <w:szCs w:val="36"/>
        </w:rPr>
      </w:r>
    </w:p>
    <w:p>
      <w:pPr>
        <w:pStyle w:val="896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129540</wp:posOffset>
                </wp:positionV>
                <wp:extent cx="883285" cy="205740"/>
                <wp:effectExtent l="0" t="0" r="0" b="0"/>
                <wp:wrapNone/>
                <wp:docPr id="3" name="_x0000_s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88328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251657216;o:allowoverlap:true;o:allowincell:true;mso-position-horizontal-relative:text;margin-left:396.00pt;mso-position-horizontal:absolute;mso-position-vertical-relative:text;margin-top:10.20pt;mso-position-vertical:absolute;width:69.55pt;height:16.20pt;mso-wrap-distance-left:9.00pt;mso-wrap-distance-top:0.00pt;mso-wrap-distance-right:9.00pt;mso-wrap-distance-bottom:0.00pt;visibility:visible;" filled="f" stroked="f"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КИРОВО-ЧЕПЕЦКАЯ ГОРОДСКАЯ ДУМА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rPr>
          <w:sz w:val="28"/>
          <w:szCs w:val="28"/>
        </w:rPr>
      </w:pPr>
      <w:r>
        <w:rPr>
          <w:sz w:val="28"/>
          <w:szCs w:val="28"/>
        </w:rPr>
        <w:t xml:space="preserve">ШЕС</w:t>
      </w:r>
      <w:r>
        <w:rPr>
          <w:sz w:val="28"/>
          <w:szCs w:val="28"/>
        </w:rPr>
        <w:t xml:space="preserve">ТОГО СОЗЫВА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32385</wp:posOffset>
                </wp:positionV>
                <wp:extent cx="685800" cy="228600"/>
                <wp:effectExtent l="0" t="0" r="0" b="0"/>
                <wp:wrapNone/>
                <wp:docPr id="4" name="_x0000_s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</w:r>
                            <w:r>
                              <w:rPr>
                                <w:szCs w:val="16"/>
                              </w:rPr>
                            </w:r>
                            <w:r>
                              <w:rPr>
                                <w:szCs w:val="16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type="#_x0000_t1" style="position:absolute;z-index:251658240;o:allowoverlap:true;o:allowincell:true;mso-position-horizontal-relative:text;margin-left:234.00pt;mso-position-horizontal:absolute;mso-position-vertical-relative:text;margin-top:2.55pt;mso-position-vertical:absolute;width:54.00pt;height:18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</w:r>
                      <w:r>
                        <w:rPr>
                          <w:szCs w:val="16"/>
                        </w:rPr>
                      </w:r>
                      <w:r>
                        <w:rPr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896"/>
      </w:pP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4639945</wp:posOffset>
                </wp:positionH>
                <wp:positionV relativeFrom="paragraph">
                  <wp:posOffset>72390</wp:posOffset>
                </wp:positionV>
                <wp:extent cx="685800" cy="228600"/>
                <wp:effectExtent l="0" t="0" r="0" b="0"/>
                <wp:wrapNone/>
                <wp:docPr id="5" name="_x0000_s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</w:r>
                            <w:r>
                              <w:rPr>
                                <w:szCs w:val="16"/>
                              </w:rPr>
                            </w:r>
                            <w:r>
                              <w:rPr>
                                <w:szCs w:val="16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type="#_x0000_t1" style="position:absolute;z-index:251660288;o:allowoverlap:true;o:allowincell:true;mso-position-horizontal-relative:text;margin-left:365.35pt;mso-position-horizontal:absolute;mso-position-vertical-relative:text;margin-top:5.70pt;mso-position-vertical:absolute;width:54.00pt;height:18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</w:r>
                      <w:r>
                        <w:rPr>
                          <w:szCs w:val="16"/>
                        </w:rPr>
                      </w:r>
                      <w:r>
                        <w:rPr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204470</wp:posOffset>
                </wp:positionV>
                <wp:extent cx="685800" cy="228600"/>
                <wp:effectExtent l="0" t="0" r="0" b="0"/>
                <wp:wrapNone/>
                <wp:docPr id="6" name="_x0000_s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1" type="#_x0000_t1" style="position:absolute;z-index:251659264;o:allowoverlap:true;o:allowincell:true;mso-position-horizontal-relative:text;margin-left:237.60pt;mso-position-horizontal:absolute;mso-position-vertical-relative:text;margin-top:16.10pt;mso-position-vertical:absolute;width:54.00pt;height:18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РЕШЕНИЕ</w:t>
      </w:r>
      <w:r/>
    </w:p>
    <w:p>
      <w:pPr>
        <w:pStyle w:val="896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896"/>
        <w:jc w:val="left"/>
        <w:tabs>
          <w:tab w:val="left" w:pos="709" w:leader="none"/>
        </w:tabs>
        <w:rPr>
          <w:b w:val="0"/>
          <w:sz w:val="16"/>
          <w:szCs w:val="16"/>
        </w:rPr>
      </w:pPr>
      <w:r>
        <w:rPr>
          <w:sz w:val="28"/>
        </w:rPr>
        <w:t xml:space="preserve">____________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sz w:val="28"/>
        </w:rPr>
        <w:t xml:space="preserve">№______</w:t>
      </w:r>
      <w:r>
        <w:rPr>
          <w:b w:val="0"/>
          <w:sz w:val="16"/>
          <w:szCs w:val="16"/>
        </w:rPr>
      </w:r>
      <w:r>
        <w:rPr>
          <w:b w:val="0"/>
          <w:sz w:val="16"/>
          <w:szCs w:val="16"/>
        </w:rPr>
      </w:r>
    </w:p>
    <w:p>
      <w:pPr>
        <w:pStyle w:val="875"/>
        <w:ind w:firstLine="0"/>
        <w:jc w:val="center"/>
        <w:rPr>
          <w:bCs/>
        </w:rPr>
      </w:pPr>
      <w:r>
        <w:rPr>
          <w:bCs/>
        </w:rPr>
        <w:t xml:space="preserve">г</w:t>
      </w:r>
      <w:r>
        <w:rPr>
          <w:bCs/>
        </w:rPr>
        <w:t xml:space="preserve">.К</w:t>
      </w:r>
      <w:r>
        <w:rPr>
          <w:bCs/>
        </w:rPr>
        <w:t xml:space="preserve">ирово-Чепецк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75"/>
        <w:ind w:firstLine="0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</w:r>
      <w:r>
        <w:rPr>
          <w:bCs/>
          <w:sz w:val="36"/>
          <w:szCs w:val="36"/>
        </w:rPr>
      </w:r>
      <w:r>
        <w:rPr>
          <w:bCs/>
          <w:sz w:val="36"/>
          <w:szCs w:val="36"/>
        </w:rPr>
      </w:r>
    </w:p>
    <w:p>
      <w:pPr>
        <w:pStyle w:val="875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</w:t>
      </w:r>
      <w:r>
        <w:rPr>
          <w:b/>
          <w:sz w:val="28"/>
          <w:szCs w:val="28"/>
        </w:rPr>
        <w:t xml:space="preserve"> и утверждении изменений в Положение</w:t>
      </w:r>
      <w:r>
        <w:rPr>
          <w:b/>
          <w:sz w:val="28"/>
          <w:szCs w:val="28"/>
        </w:rPr>
        <w:t xml:space="preserve"> по материальному и социальному обеспечению председателя контрольно-счетной комиссии муниципального образования «Город </w:t>
      </w:r>
      <w:r>
        <w:rPr>
          <w:b/>
          <w:sz w:val="28"/>
          <w:szCs w:val="28"/>
        </w:rPr>
        <w:t xml:space="preserve">Кирово-Чепецк</w:t>
      </w:r>
      <w:r>
        <w:rPr>
          <w:b/>
          <w:sz w:val="28"/>
          <w:szCs w:val="28"/>
        </w:rPr>
        <w:t xml:space="preserve">» Кировской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5"/>
        <w:ind w:firstLine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28"/>
          <w:szCs w:val="28"/>
        </w:rPr>
      </w:r>
      <w:r>
        <w:rPr>
          <w:b/>
          <w:sz w:val="48"/>
          <w:szCs w:val="48"/>
        </w:rPr>
      </w:r>
    </w:p>
    <w:p>
      <w:pPr>
        <w:pStyle w:val="887"/>
        <w:ind w:firstLine="709"/>
        <w:jc w:val="both"/>
        <w:spacing w:line="288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</w:t>
      </w:r>
      <w:r>
        <w:rPr>
          <w:b w:val="0"/>
          <w:sz w:val="24"/>
          <w:szCs w:val="24"/>
        </w:rPr>
        <w:t xml:space="preserve"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 xml:space="preserve">Законом Кировской области от 20.12.2021 № 23-ЗО «О материальном и социальном обеспечении должностных лиц контрольно-счетных органов муниципальных образований Кировской области», </w:t>
      </w:r>
      <w:r>
        <w:rPr>
          <w:b w:val="0"/>
          <w:sz w:val="24"/>
          <w:szCs w:val="24"/>
        </w:rPr>
        <w:t xml:space="preserve">Уставом муниципального образования городской округ «Город </w:t>
      </w:r>
      <w:r>
        <w:rPr>
          <w:b w:val="0"/>
          <w:sz w:val="24"/>
          <w:szCs w:val="24"/>
        </w:rPr>
        <w:t xml:space="preserve">Кирово-Чепецк</w:t>
      </w:r>
      <w:r>
        <w:rPr>
          <w:b w:val="0"/>
          <w:sz w:val="24"/>
          <w:szCs w:val="24"/>
        </w:rPr>
        <w:t xml:space="preserve">» Кировской области </w:t>
      </w:r>
      <w:r>
        <w:rPr>
          <w:b w:val="0"/>
          <w:sz w:val="24"/>
          <w:szCs w:val="24"/>
        </w:rPr>
        <w:t xml:space="preserve">Кирово-Чепецкая</w:t>
      </w:r>
      <w:r>
        <w:rPr>
          <w:b w:val="0"/>
          <w:sz w:val="24"/>
          <w:szCs w:val="24"/>
        </w:rPr>
        <w:t xml:space="preserve"> городская Дума РЕШИЛА: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87"/>
        <w:ind w:firstLine="705"/>
        <w:jc w:val="both"/>
        <w:spacing w:line="288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1. </w:t>
      </w:r>
      <w:r>
        <w:rPr>
          <w:b w:val="0"/>
          <w:bCs/>
          <w:sz w:val="24"/>
          <w:szCs w:val="24"/>
        </w:rPr>
        <w:t xml:space="preserve">Внести и утвердить</w:t>
      </w:r>
      <w:r>
        <w:rPr>
          <w:b w:val="0"/>
          <w:bCs/>
          <w:sz w:val="24"/>
          <w:szCs w:val="24"/>
        </w:rPr>
        <w:t xml:space="preserve"> изменения в Положение</w:t>
      </w:r>
      <w:r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по материальному и социальному обеспечению председателя</w:t>
      </w:r>
      <w:r>
        <w:rPr>
          <w:b w:val="0"/>
          <w:bCs/>
          <w:sz w:val="24"/>
          <w:szCs w:val="24"/>
        </w:rPr>
        <w:t xml:space="preserve"> контрольно-счетной комиссии муниципального образования</w:t>
      </w:r>
      <w:r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«Город </w:t>
      </w:r>
      <w:r>
        <w:rPr>
          <w:b w:val="0"/>
          <w:bCs/>
          <w:sz w:val="24"/>
          <w:szCs w:val="24"/>
        </w:rPr>
        <w:t xml:space="preserve">Кирово-Чепецк</w:t>
      </w:r>
      <w:r>
        <w:rPr>
          <w:b w:val="0"/>
          <w:bCs/>
          <w:sz w:val="24"/>
          <w:szCs w:val="24"/>
        </w:rPr>
        <w:t xml:space="preserve">» Кировской области»</w:t>
      </w:r>
      <w:r>
        <w:rPr>
          <w:b w:val="0"/>
          <w:bCs/>
          <w:sz w:val="24"/>
          <w:szCs w:val="24"/>
        </w:rPr>
        <w:t xml:space="preserve">, </w:t>
      </w:r>
      <w:r>
        <w:rPr>
          <w:b w:val="0"/>
          <w:bCs/>
          <w:sz w:val="24"/>
          <w:szCs w:val="24"/>
        </w:rPr>
        <w:t xml:space="preserve">утвержденное</w:t>
      </w:r>
      <w:r>
        <w:rPr>
          <w:b w:val="0"/>
          <w:bCs/>
          <w:sz w:val="24"/>
          <w:szCs w:val="24"/>
        </w:rPr>
        <w:t xml:space="preserve"> решением </w:t>
      </w:r>
      <w:r>
        <w:rPr>
          <w:b w:val="0"/>
          <w:bCs/>
          <w:sz w:val="24"/>
          <w:szCs w:val="24"/>
        </w:rPr>
        <w:t xml:space="preserve">Кирово-Чепецкой</w:t>
      </w:r>
      <w:r>
        <w:rPr>
          <w:b w:val="0"/>
          <w:bCs/>
          <w:sz w:val="24"/>
          <w:szCs w:val="24"/>
        </w:rPr>
        <w:t xml:space="preserve"> городской Думы от </w:t>
      </w:r>
      <w:r>
        <w:rPr>
          <w:b w:val="0"/>
          <w:bCs/>
          <w:sz w:val="24"/>
          <w:szCs w:val="24"/>
        </w:rPr>
        <w:t xml:space="preserve">25</w:t>
      </w:r>
      <w:r>
        <w:rPr>
          <w:b w:val="0"/>
          <w:bCs/>
          <w:sz w:val="24"/>
          <w:szCs w:val="24"/>
        </w:rPr>
        <w:t xml:space="preserve">.</w:t>
      </w:r>
      <w:r>
        <w:rPr>
          <w:b w:val="0"/>
          <w:bCs/>
          <w:sz w:val="24"/>
          <w:szCs w:val="24"/>
        </w:rPr>
        <w:t xml:space="preserve">04</w:t>
      </w:r>
      <w:r>
        <w:rPr>
          <w:b w:val="0"/>
          <w:bCs/>
          <w:sz w:val="24"/>
          <w:szCs w:val="24"/>
        </w:rPr>
        <w:t xml:space="preserve">.20</w:t>
      </w:r>
      <w:r>
        <w:rPr>
          <w:b w:val="0"/>
          <w:bCs/>
          <w:sz w:val="24"/>
          <w:szCs w:val="24"/>
        </w:rPr>
        <w:t xml:space="preserve">2</w:t>
      </w:r>
      <w:r>
        <w:rPr>
          <w:b w:val="0"/>
          <w:bCs/>
          <w:sz w:val="24"/>
          <w:szCs w:val="24"/>
        </w:rPr>
        <w:t xml:space="preserve">2</w:t>
      </w:r>
      <w:r>
        <w:rPr>
          <w:b w:val="0"/>
          <w:bCs/>
          <w:sz w:val="24"/>
          <w:szCs w:val="24"/>
        </w:rPr>
        <w:t xml:space="preserve"> № </w:t>
      </w:r>
      <w:r>
        <w:rPr>
          <w:b w:val="0"/>
          <w:bCs/>
          <w:sz w:val="24"/>
          <w:szCs w:val="24"/>
        </w:rPr>
        <w:t xml:space="preserve">5</w:t>
      </w:r>
      <w:r>
        <w:rPr>
          <w:b w:val="0"/>
          <w:bCs/>
          <w:sz w:val="24"/>
          <w:szCs w:val="24"/>
        </w:rPr>
        <w:t xml:space="preserve">/</w:t>
      </w:r>
      <w:r>
        <w:rPr>
          <w:b w:val="0"/>
          <w:bCs/>
          <w:sz w:val="24"/>
          <w:szCs w:val="24"/>
        </w:rPr>
        <w:t xml:space="preserve">15 (с изменениями, внесенными и утвержденными решением Кирово-Чепецкой городской Думы от 31.10.2023 № 12/49)</w:t>
      </w:r>
      <w:r>
        <w:rPr>
          <w:b w:val="0"/>
          <w:bCs/>
          <w:sz w:val="24"/>
          <w:szCs w:val="24"/>
        </w:rPr>
        <w:t xml:space="preserve">, изложив часть 1 статьи 5 в следующей редакции:</w:t>
      </w:r>
      <w:r>
        <w:rPr>
          <w:b w:val="0"/>
          <w:bCs/>
          <w:sz w:val="24"/>
          <w:szCs w:val="24"/>
        </w:rPr>
      </w:r>
      <w:r>
        <w:rPr>
          <w:b w:val="0"/>
          <w:bCs/>
          <w:sz w:val="24"/>
          <w:szCs w:val="24"/>
        </w:rPr>
      </w:r>
    </w:p>
    <w:p>
      <w:pPr>
        <w:pStyle w:val="887"/>
        <w:ind w:firstLine="705"/>
        <w:jc w:val="both"/>
        <w:spacing w:line="288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«</w:t>
      </w:r>
      <w:r>
        <w:rPr>
          <w:b w:val="0"/>
          <w:bCs/>
          <w:sz w:val="24"/>
          <w:szCs w:val="24"/>
        </w:rPr>
        <w:t xml:space="preserve">1. Лицу, замещавшему должность председателя контрольно-счетной комиссии (далее – должность), устанавливается ежемесячная доплата к страховой пенсии, назначенной в соответствии с Федеральным законом от 28.12.2013 № 400-ФЗ «О страховых пенсиях» либо </w:t>
      </w:r>
      <w:r>
        <w:rPr>
          <w:b w:val="0"/>
          <w:bCs/>
          <w:sz w:val="24"/>
          <w:szCs w:val="24"/>
        </w:rPr>
        <w:t xml:space="preserve">в соответствии с Федеральным законом от 12.12.2023 № 565-ФЗ</w:t>
      </w:r>
      <w:r>
        <w:rPr>
          <w:b w:val="0"/>
          <w:bCs/>
          <w:sz w:val="24"/>
          <w:szCs w:val="24"/>
        </w:rPr>
        <w:t xml:space="preserve"> «О занятости населения в Российской Федерации» (далее - доплата к пенсии).</w:t>
      </w:r>
      <w:r>
        <w:rPr>
          <w:b w:val="0"/>
          <w:bCs/>
          <w:sz w:val="24"/>
          <w:szCs w:val="24"/>
        </w:rPr>
        <w:t xml:space="preserve">»</w:t>
      </w:r>
      <w:r>
        <w:rPr>
          <w:b w:val="0"/>
          <w:bCs/>
          <w:sz w:val="24"/>
          <w:szCs w:val="24"/>
        </w:rPr>
        <w:t xml:space="preserve">.</w:t>
      </w:r>
      <w:r>
        <w:rPr>
          <w:b w:val="0"/>
          <w:bCs/>
          <w:sz w:val="24"/>
          <w:szCs w:val="24"/>
        </w:rPr>
      </w:r>
      <w:r>
        <w:rPr>
          <w:b w:val="0"/>
          <w:bCs/>
          <w:sz w:val="24"/>
          <w:szCs w:val="24"/>
        </w:rPr>
      </w:r>
    </w:p>
    <w:p>
      <w:pPr>
        <w:pStyle w:val="887"/>
        <w:ind w:firstLine="709"/>
        <w:jc w:val="both"/>
        <w:spacing w:line="288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Настоящее решение вступает в силу после его официального опубликования.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75"/>
        <w:ind w:firstLine="0"/>
        <w:spacing w:before="720"/>
        <w:rPr>
          <w:szCs w:val="24"/>
        </w:rPr>
      </w:pPr>
      <w:r>
        <w:rPr>
          <w:szCs w:val="24"/>
        </w:rPr>
        <w:t xml:space="preserve">Глав</w:t>
      </w:r>
      <w:r>
        <w:rPr>
          <w:szCs w:val="24"/>
        </w:rPr>
        <w:t xml:space="preserve">а</w:t>
      </w:r>
      <w:r>
        <w:rPr>
          <w:szCs w:val="24"/>
        </w:rPr>
        <w:t xml:space="preserve"> муниципального образования</w:t>
      </w:r>
      <w:r>
        <w:rPr>
          <w:szCs w:val="24"/>
        </w:rPr>
      </w:r>
      <w:r>
        <w:rPr>
          <w:szCs w:val="24"/>
        </w:rPr>
      </w:r>
    </w:p>
    <w:p>
      <w:pPr>
        <w:pStyle w:val="875"/>
        <w:ind w:firstLine="0"/>
        <w:rPr>
          <w:szCs w:val="24"/>
        </w:rPr>
      </w:pPr>
      <w:r>
        <w:rPr>
          <w:szCs w:val="24"/>
        </w:rPr>
        <w:t xml:space="preserve">«</w:t>
      </w:r>
      <w:r>
        <w:rPr>
          <w:szCs w:val="24"/>
        </w:rPr>
        <w:t xml:space="preserve">Город </w:t>
      </w:r>
      <w:r>
        <w:rPr>
          <w:szCs w:val="24"/>
        </w:rPr>
        <w:t xml:space="preserve">Кирово-Чепецк</w:t>
      </w:r>
      <w:r>
        <w:rPr>
          <w:szCs w:val="24"/>
        </w:rPr>
        <w:t xml:space="preserve">» </w:t>
      </w:r>
      <w:r>
        <w:rPr>
          <w:szCs w:val="24"/>
        </w:rPr>
        <w:t xml:space="preserve">Кировской</w:t>
      </w:r>
      <w:r>
        <w:rPr>
          <w:szCs w:val="24"/>
        </w:rPr>
        <w:t xml:space="preserve"> </w:t>
      </w:r>
      <w:r>
        <w:rPr>
          <w:szCs w:val="24"/>
        </w:rPr>
      </w:r>
      <w:r>
        <w:rPr>
          <w:szCs w:val="24"/>
        </w:rPr>
      </w:r>
    </w:p>
    <w:p>
      <w:pPr>
        <w:pStyle w:val="875"/>
        <w:ind w:firstLine="0"/>
        <w:rPr>
          <w:szCs w:val="24"/>
        </w:rPr>
      </w:pPr>
      <w:r>
        <w:rPr>
          <w:szCs w:val="24"/>
        </w:rPr>
        <w:t xml:space="preserve">о</w:t>
      </w:r>
      <w:r>
        <w:rPr>
          <w:szCs w:val="24"/>
        </w:rPr>
        <w:t xml:space="preserve">бласти</w:t>
      </w:r>
      <w:r>
        <w:rPr>
          <w:szCs w:val="24"/>
        </w:rPr>
        <w:t xml:space="preserve"> </w:t>
      </w:r>
      <w:r>
        <w:rPr>
          <w:szCs w:val="24"/>
        </w:rPr>
        <w:t xml:space="preserve"> </w:t>
      </w:r>
      <w:r>
        <w:rPr>
          <w:szCs w:val="24"/>
        </w:rPr>
        <w:t xml:space="preserve">     </w:t>
      </w:r>
      <w:r>
        <w:rPr>
          <w:szCs w:val="24"/>
        </w:rPr>
        <w:t xml:space="preserve">          </w:t>
      </w:r>
      <w:r>
        <w:rPr>
          <w:szCs w:val="24"/>
        </w:rPr>
        <w:t xml:space="preserve"> </w:t>
      </w:r>
      <w:r>
        <w:rPr>
          <w:szCs w:val="24"/>
        </w:rPr>
        <w:t xml:space="preserve"> </w:t>
      </w:r>
      <w:r>
        <w:rPr>
          <w:szCs w:val="24"/>
        </w:rPr>
        <w:t xml:space="preserve">       С.В. Завьялов</w:t>
      </w:r>
      <w:r>
        <w:rPr>
          <w:szCs w:val="24"/>
        </w:rPr>
      </w:r>
      <w:r>
        <w:rPr>
          <w:szCs w:val="24"/>
        </w:rPr>
      </w:r>
    </w:p>
    <w:p>
      <w:pPr>
        <w:pStyle w:val="875"/>
        <w:ind w:firstLine="0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9"/>
      <w:footnotePr/>
      <w:endnotePr/>
      <w:type w:val="nextPage"/>
      <w:pgSz w:w="11907" w:h="16840" w:orient="portrait"/>
      <w:pgMar w:top="1134" w:right="851" w:bottom="1134" w:left="153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</w:pPr>
    <w:fldSimple w:instr="PAGE \* MERGEFORMAT">
      <w:r>
        <w:t xml:space="preserve">1</w:t>
      </w:r>
    </w:fldSimple>
    <w:r/>
    <w:r/>
  </w:p>
  <w:p>
    <w:pPr>
      <w:pStyle w:val="88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4" w:hanging="360"/>
        <w:tabs>
          <w:tab w:val="num" w:pos="1044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4" w:hanging="360"/>
        <w:tabs>
          <w:tab w:val="num" w:pos="1044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64" w:hanging="360"/>
        <w:tabs>
          <w:tab w:val="num" w:pos="176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84" w:hanging="180"/>
        <w:tabs>
          <w:tab w:val="num" w:pos="248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04" w:hanging="360"/>
        <w:tabs>
          <w:tab w:val="num" w:pos="320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24" w:hanging="360"/>
        <w:tabs>
          <w:tab w:val="num" w:pos="392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44" w:hanging="180"/>
        <w:tabs>
          <w:tab w:val="num" w:pos="464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64" w:hanging="360"/>
        <w:tabs>
          <w:tab w:val="num" w:pos="536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84" w:hanging="360"/>
        <w:tabs>
          <w:tab w:val="num" w:pos="608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04" w:hanging="180"/>
        <w:tabs>
          <w:tab w:val="num" w:pos="6804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  <w:tabs>
          <w:tab w:val="num" w:pos="106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156" w:hanging="1305"/>
        <w:tabs>
          <w:tab w:val="num" w:pos="215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4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9" w:hanging="360"/>
        <w:tabs>
          <w:tab w:val="num" w:pos="75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79" w:hanging="360"/>
        <w:tabs>
          <w:tab w:val="num" w:pos="147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99" w:hanging="180"/>
        <w:tabs>
          <w:tab w:val="num" w:pos="219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919" w:hanging="360"/>
        <w:tabs>
          <w:tab w:val="num" w:pos="291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39" w:hanging="360"/>
        <w:tabs>
          <w:tab w:val="num" w:pos="363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59" w:hanging="180"/>
        <w:tabs>
          <w:tab w:val="num" w:pos="435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79" w:hanging="360"/>
        <w:tabs>
          <w:tab w:val="num" w:pos="507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99" w:hanging="360"/>
        <w:tabs>
          <w:tab w:val="num" w:pos="579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519" w:hanging="180"/>
        <w:tabs>
          <w:tab w:val="num" w:pos="651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9" w:hanging="360"/>
        <w:tabs>
          <w:tab w:val="num" w:pos="75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79" w:hanging="360"/>
        <w:tabs>
          <w:tab w:val="num" w:pos="147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99" w:hanging="180"/>
        <w:tabs>
          <w:tab w:val="num" w:pos="219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919" w:hanging="360"/>
        <w:tabs>
          <w:tab w:val="num" w:pos="291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39" w:hanging="360"/>
        <w:tabs>
          <w:tab w:val="num" w:pos="363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59" w:hanging="180"/>
        <w:tabs>
          <w:tab w:val="num" w:pos="435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79" w:hanging="360"/>
        <w:tabs>
          <w:tab w:val="num" w:pos="507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99" w:hanging="360"/>
        <w:tabs>
          <w:tab w:val="num" w:pos="579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519" w:hanging="180"/>
        <w:tabs>
          <w:tab w:val="num" w:pos="651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4" w:hanging="360"/>
        <w:tabs>
          <w:tab w:val="num" w:pos="1044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12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Heading 1 Char"/>
    <w:basedOn w:val="872"/>
    <w:link w:val="867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66"/>
    <w:next w:val="866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basedOn w:val="872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2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2"/>
    <w:link w:val="702"/>
    <w:uiPriority w:val="9"/>
    <w:rPr>
      <w:rFonts w:ascii="Arial" w:hAnsi="Arial" w:eastAsia="Arial" w:cs="Arial"/>
      <w:b/>
      <w:bCs/>
      <w:sz w:val="26"/>
      <w:szCs w:val="26"/>
    </w:rPr>
  </w:style>
  <w:style w:type="character" w:styleId="704">
    <w:name w:val="Heading 5 Char"/>
    <w:basedOn w:val="872"/>
    <w:link w:val="868"/>
    <w:uiPriority w:val="9"/>
    <w:rPr>
      <w:rFonts w:ascii="Arial" w:hAnsi="Arial" w:eastAsia="Arial" w:cs="Arial"/>
      <w:b/>
      <w:bCs/>
      <w:sz w:val="24"/>
      <w:szCs w:val="24"/>
    </w:rPr>
  </w:style>
  <w:style w:type="character" w:styleId="705">
    <w:name w:val="Heading 6 Char"/>
    <w:basedOn w:val="872"/>
    <w:link w:val="869"/>
    <w:uiPriority w:val="9"/>
    <w:rPr>
      <w:rFonts w:ascii="Arial" w:hAnsi="Arial" w:eastAsia="Arial" w:cs="Arial"/>
      <w:b/>
      <w:bCs/>
      <w:sz w:val="22"/>
      <w:szCs w:val="22"/>
    </w:rPr>
  </w:style>
  <w:style w:type="character" w:styleId="706">
    <w:name w:val="Heading 7 Char"/>
    <w:basedOn w:val="872"/>
    <w:link w:val="8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8 Char"/>
    <w:basedOn w:val="872"/>
    <w:link w:val="871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6"/>
    <w:next w:val="866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72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6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character" w:styleId="712">
    <w:name w:val="Title Char"/>
    <w:basedOn w:val="872"/>
    <w:link w:val="896"/>
    <w:uiPriority w:val="10"/>
    <w:rPr>
      <w:sz w:val="48"/>
      <w:szCs w:val="48"/>
    </w:rPr>
  </w:style>
  <w:style w:type="character" w:styleId="713">
    <w:name w:val="Subtitle Char"/>
    <w:basedOn w:val="872"/>
    <w:link w:val="887"/>
    <w:uiPriority w:val="11"/>
    <w:rPr>
      <w:sz w:val="24"/>
      <w:szCs w:val="24"/>
    </w:rPr>
  </w:style>
  <w:style w:type="paragraph" w:styleId="714">
    <w:name w:val="Quote"/>
    <w:basedOn w:val="866"/>
    <w:next w:val="866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6"/>
    <w:next w:val="866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72"/>
    <w:link w:val="881"/>
    <w:uiPriority w:val="99"/>
  </w:style>
  <w:style w:type="character" w:styleId="719">
    <w:name w:val="Footer Char"/>
    <w:basedOn w:val="872"/>
    <w:link w:val="892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872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basedOn w:val="8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72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72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paragraph" w:styleId="867">
    <w:name w:val="Heading 1"/>
    <w:basedOn w:val="866"/>
    <w:next w:val="866"/>
    <w:qFormat/>
    <w:pPr>
      <w:ind w:firstLine="567"/>
      <w:jc w:val="both"/>
      <w:keepNext/>
      <w:outlineLvl w:val="0"/>
    </w:pPr>
    <w:rPr>
      <w:b/>
      <w:bCs/>
      <w:sz w:val="28"/>
    </w:rPr>
  </w:style>
  <w:style w:type="paragraph" w:styleId="868">
    <w:name w:val="Heading 5"/>
    <w:basedOn w:val="866"/>
    <w:next w:val="866"/>
    <w:qFormat/>
    <w:pPr>
      <w:jc w:val="right"/>
      <w:keepNext/>
      <w:outlineLvl w:val="4"/>
    </w:pPr>
    <w:rPr>
      <w:sz w:val="24"/>
    </w:rPr>
  </w:style>
  <w:style w:type="paragraph" w:styleId="869">
    <w:name w:val="Heading 6"/>
    <w:basedOn w:val="866"/>
    <w:next w:val="866"/>
    <w:qFormat/>
    <w:pPr>
      <w:keepNext/>
      <w:outlineLvl w:val="5"/>
    </w:pPr>
    <w:rPr>
      <w:sz w:val="24"/>
    </w:rPr>
  </w:style>
  <w:style w:type="paragraph" w:styleId="870">
    <w:name w:val="Heading 7"/>
    <w:basedOn w:val="866"/>
    <w:next w:val="866"/>
    <w:qFormat/>
    <w:pPr>
      <w:ind w:firstLine="709"/>
      <w:jc w:val="both"/>
      <w:keepNext/>
      <w:outlineLvl w:val="6"/>
    </w:pPr>
    <w:rPr>
      <w:b/>
      <w:sz w:val="24"/>
    </w:rPr>
  </w:style>
  <w:style w:type="paragraph" w:styleId="871">
    <w:name w:val="Heading 8"/>
    <w:basedOn w:val="866"/>
    <w:next w:val="866"/>
    <w:qFormat/>
    <w:pPr>
      <w:spacing w:before="240" w:after="60"/>
      <w:outlineLvl w:val="7"/>
    </w:pPr>
    <w:rPr>
      <w:i/>
      <w:iCs/>
      <w:sz w:val="24"/>
      <w:szCs w:val="24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>
    <w:name w:val="Body Text Indent"/>
    <w:basedOn w:val="866"/>
    <w:link w:val="893"/>
    <w:pPr>
      <w:ind w:firstLine="709"/>
      <w:jc w:val="both"/>
    </w:pPr>
    <w:rPr>
      <w:sz w:val="24"/>
    </w:rPr>
  </w:style>
  <w:style w:type="paragraph" w:styleId="876">
    <w:name w:val="Body Text 3"/>
    <w:basedOn w:val="866"/>
    <w:link w:val="895"/>
    <w:uiPriority w:val="99"/>
    <w:pPr>
      <w:spacing w:after="120"/>
    </w:pPr>
    <w:rPr>
      <w:sz w:val="16"/>
      <w:szCs w:val="16"/>
    </w:rPr>
  </w:style>
  <w:style w:type="paragraph" w:styleId="877" w:customStyle="1">
    <w:name w:val="ConsNonformat"/>
    <w:pPr>
      <w:ind w:right="19772"/>
      <w:widowControl w:val="off"/>
    </w:pPr>
    <w:rPr>
      <w:rFonts w:ascii="Courier New" w:hAnsi="Courier New" w:cs="Courier New"/>
      <w:sz w:val="18"/>
      <w:szCs w:val="18"/>
    </w:rPr>
  </w:style>
  <w:style w:type="paragraph" w:styleId="878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87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80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881">
    <w:name w:val="Header"/>
    <w:basedOn w:val="866"/>
    <w:link w:val="898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882">
    <w:name w:val="page number"/>
    <w:basedOn w:val="872"/>
  </w:style>
  <w:style w:type="paragraph" w:styleId="883">
    <w:name w:val="Body Text"/>
    <w:basedOn w:val="866"/>
    <w:pPr>
      <w:spacing w:after="120"/>
    </w:pPr>
    <w:rPr>
      <w:sz w:val="24"/>
      <w:szCs w:val="24"/>
    </w:rPr>
  </w:style>
  <w:style w:type="paragraph" w:styleId="884">
    <w:name w:val="Body Text Indent 2"/>
    <w:basedOn w:val="866"/>
    <w:pPr>
      <w:ind w:left="283"/>
      <w:spacing w:after="120" w:line="480" w:lineRule="auto"/>
    </w:pPr>
    <w:rPr>
      <w:sz w:val="24"/>
      <w:szCs w:val="24"/>
    </w:rPr>
  </w:style>
  <w:style w:type="paragraph" w:styleId="885">
    <w:name w:val="Body Text 2"/>
    <w:basedOn w:val="866"/>
    <w:pPr>
      <w:spacing w:after="120" w:line="480" w:lineRule="auto"/>
    </w:pPr>
    <w:rPr>
      <w:sz w:val="24"/>
      <w:szCs w:val="24"/>
    </w:rPr>
  </w:style>
  <w:style w:type="paragraph" w:styleId="886">
    <w:name w:val="Body Text Indent 3"/>
    <w:basedOn w:val="866"/>
    <w:pPr>
      <w:ind w:left="283"/>
      <w:spacing w:after="120"/>
    </w:pPr>
    <w:rPr>
      <w:sz w:val="16"/>
      <w:szCs w:val="16"/>
    </w:rPr>
  </w:style>
  <w:style w:type="paragraph" w:styleId="887">
    <w:name w:val="Subtitle"/>
    <w:basedOn w:val="866"/>
    <w:link w:val="894"/>
    <w:qFormat/>
    <w:pPr>
      <w:jc w:val="center"/>
    </w:pPr>
    <w:rPr>
      <w:b/>
      <w:sz w:val="28"/>
    </w:rPr>
  </w:style>
  <w:style w:type="paragraph" w:styleId="888" w:customStyle="1">
    <w:name w:val="ConsPlusCell"/>
    <w:rPr>
      <w:rFonts w:ascii="Arial" w:hAnsi="Arial" w:cs="Arial"/>
    </w:rPr>
  </w:style>
  <w:style w:type="paragraph" w:styleId="889" w:customStyle="1">
    <w:name w:val="Знак Знак Знак Знак Знак Знак Знак"/>
    <w:basedOn w:val="866"/>
    <w:pPr>
      <w:jc w:val="right"/>
      <w:spacing w:after="160" w:line="240" w:lineRule="exact"/>
      <w:widowControl w:val="off"/>
    </w:pPr>
    <w:rPr>
      <w:lang w:val="en-GB" w:eastAsia="en-US"/>
    </w:rPr>
  </w:style>
  <w:style w:type="paragraph" w:styleId="890">
    <w:name w:val="Balloon Text"/>
    <w:basedOn w:val="866"/>
    <w:semiHidden/>
    <w:rPr>
      <w:rFonts w:ascii="Tahoma" w:hAnsi="Tahoma" w:cs="Tahoma"/>
      <w:sz w:val="16"/>
      <w:szCs w:val="16"/>
    </w:rPr>
  </w:style>
  <w:style w:type="paragraph" w:styleId="891" w:customStyle="1">
    <w:name w:val="Знак Знак Знак Знак Знак Знак Знак"/>
    <w:basedOn w:val="866"/>
    <w:pPr>
      <w:jc w:val="right"/>
      <w:spacing w:after="160" w:line="240" w:lineRule="exact"/>
      <w:widowControl w:val="off"/>
    </w:pPr>
    <w:rPr>
      <w:lang w:val="en-GB" w:eastAsia="en-US"/>
    </w:rPr>
  </w:style>
  <w:style w:type="paragraph" w:styleId="892">
    <w:name w:val="Footer"/>
    <w:basedOn w:val="866"/>
    <w:pPr>
      <w:tabs>
        <w:tab w:val="center" w:pos="4677" w:leader="none"/>
        <w:tab w:val="right" w:pos="9355" w:leader="none"/>
      </w:tabs>
    </w:pPr>
  </w:style>
  <w:style w:type="character" w:styleId="893" w:customStyle="1">
    <w:name w:val="Основной текст с отступом Знак"/>
    <w:link w:val="875"/>
    <w:rPr>
      <w:sz w:val="24"/>
    </w:rPr>
  </w:style>
  <w:style w:type="character" w:styleId="894" w:customStyle="1">
    <w:name w:val="Подзаголовок Знак"/>
    <w:link w:val="887"/>
    <w:rPr>
      <w:b/>
      <w:sz w:val="28"/>
    </w:rPr>
  </w:style>
  <w:style w:type="character" w:styleId="895" w:customStyle="1">
    <w:name w:val="Основной текст 3 Знак"/>
    <w:link w:val="876"/>
    <w:uiPriority w:val="99"/>
    <w:rPr>
      <w:sz w:val="16"/>
      <w:szCs w:val="16"/>
    </w:rPr>
  </w:style>
  <w:style w:type="paragraph" w:styleId="896">
    <w:name w:val="Title"/>
    <w:basedOn w:val="866"/>
    <w:link w:val="897"/>
    <w:qFormat/>
    <w:pPr>
      <w:jc w:val="center"/>
    </w:pPr>
    <w:rPr>
      <w:b/>
      <w:sz w:val="32"/>
      <w:szCs w:val="24"/>
    </w:rPr>
  </w:style>
  <w:style w:type="character" w:styleId="897" w:customStyle="1">
    <w:name w:val="Название Знак"/>
    <w:link w:val="896"/>
    <w:rPr>
      <w:b/>
      <w:sz w:val="32"/>
      <w:szCs w:val="24"/>
    </w:rPr>
  </w:style>
  <w:style w:type="character" w:styleId="898" w:customStyle="1">
    <w:name w:val="Верхний колонтитул Знак"/>
    <w:link w:val="881"/>
    <w:uiPriority w:val="99"/>
    <w:rPr>
      <w:sz w:val="24"/>
      <w:szCs w:val="24"/>
    </w:rPr>
  </w:style>
  <w:style w:type="paragraph" w:styleId="899" w:customStyle="1">
    <w:name w:val="Абзац с отсуп"/>
    <w:basedOn w:val="866"/>
    <w:pPr>
      <w:ind w:firstLine="720"/>
      <w:jc w:val="both"/>
      <w:spacing w:before="120" w:line="360" w:lineRule="exact"/>
    </w:pPr>
    <w:rPr>
      <w:sz w:val="2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6171-0F8E-4807-B735-5EA463B7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Финансовое Управление г. Кирово-Чепецка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K0lin</dc:creator>
  <cp:lastModifiedBy>User</cp:lastModifiedBy>
  <cp:revision>9</cp:revision>
  <dcterms:created xsi:type="dcterms:W3CDTF">2023-10-10T11:13:00Z</dcterms:created>
  <dcterms:modified xsi:type="dcterms:W3CDTF">2025-07-10T07:42:24Z</dcterms:modified>
</cp:coreProperties>
</file>