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B7B8" w14:textId="77777777" w:rsidR="00720E5D" w:rsidRPr="00F2085C" w:rsidRDefault="00720E5D" w:rsidP="00720E5D">
      <w:pPr>
        <w:jc w:val="center"/>
        <w:rPr>
          <w:b/>
        </w:rPr>
      </w:pPr>
      <w:r>
        <w:rPr>
          <w:b/>
        </w:rPr>
        <w:t>ДОГОВОР №________</w:t>
      </w:r>
    </w:p>
    <w:p w14:paraId="5277E0A4" w14:textId="77777777" w:rsidR="00720E5D" w:rsidRPr="00BD5D39" w:rsidRDefault="00720E5D" w:rsidP="00720E5D">
      <w:pPr>
        <w:jc w:val="center"/>
        <w:rPr>
          <w:b/>
        </w:rPr>
      </w:pPr>
    </w:p>
    <w:p w14:paraId="5BF1C267" w14:textId="77777777" w:rsidR="00720E5D" w:rsidRPr="006E19D1" w:rsidRDefault="00720E5D" w:rsidP="00720E5D">
      <w:pPr>
        <w:jc w:val="center"/>
        <w:rPr>
          <w:b/>
        </w:rPr>
      </w:pPr>
      <w:r>
        <w:rPr>
          <w:b/>
        </w:rPr>
        <w:t>о</w:t>
      </w:r>
      <w:r w:rsidRPr="006E19D1">
        <w:rPr>
          <w:b/>
        </w:rPr>
        <w:t>б обмене электронными документами</w:t>
      </w:r>
    </w:p>
    <w:p w14:paraId="64BBC68D" w14:textId="77777777" w:rsidR="00720E5D" w:rsidRDefault="00720E5D" w:rsidP="00720E5D">
      <w:pPr>
        <w:jc w:val="center"/>
      </w:pPr>
    </w:p>
    <w:p w14:paraId="12BD06F6" w14:textId="28319C59" w:rsidR="00720E5D" w:rsidRDefault="00720E5D" w:rsidP="00720E5D">
      <w:pPr>
        <w:jc w:val="right"/>
      </w:pPr>
      <w:r>
        <w:t>«___</w:t>
      </w:r>
      <w:proofErr w:type="gramStart"/>
      <w:r>
        <w:t>_»_</w:t>
      </w:r>
      <w:proofErr w:type="gramEnd"/>
      <w:r>
        <w:t>_______________20</w:t>
      </w:r>
      <w:r>
        <w:t>2__</w:t>
      </w:r>
      <w:r>
        <w:t>г.</w:t>
      </w:r>
    </w:p>
    <w:p w14:paraId="78C0C8E1" w14:textId="77777777" w:rsidR="00720E5D" w:rsidRPr="00252C0F" w:rsidRDefault="00720E5D" w:rsidP="00720E5D"/>
    <w:p w14:paraId="16E764D0" w14:textId="7AD6B328" w:rsidR="00720E5D" w:rsidRDefault="00720E5D" w:rsidP="00720E5D">
      <w:pPr>
        <w:ind w:firstLine="364"/>
        <w:jc w:val="both"/>
      </w:pPr>
      <w:r>
        <w:t xml:space="preserve">Департамент финансов администрации муниципального образования «Город Кирово-Чепецк» Кировской области, именуемое в дальнейшем «Организатор», в лице заместителя главы администрации муниципального образования «Город Кирово-Чепецк» Кировской области, начальника департамента финансов Шавловой Галины Геннадьевны, действующего на основании </w:t>
      </w:r>
      <w:r>
        <w:t>П</w:t>
      </w:r>
      <w:r>
        <w:t>оложения</w:t>
      </w:r>
      <w:r>
        <w:t xml:space="preserve"> о Департаменте финансов </w:t>
      </w:r>
      <w:r>
        <w:t>муниципального образования «Город Кирово-Чепецк» Кировской области с одной стороны, и</w:t>
      </w:r>
      <w:r w:rsidRPr="00394FEA">
        <w:t xml:space="preserve"> </w:t>
      </w:r>
      <w:r w:rsidRPr="00720E5D">
        <w:rPr>
          <w:highlight w:val="yellow"/>
        </w:rPr>
        <w:t>[</w:t>
      </w:r>
      <w:r w:rsidRPr="00720E5D">
        <w:rPr>
          <w:highlight w:val="yellow"/>
        </w:rPr>
        <w:t>Место для ввода текста</w:t>
      </w:r>
      <w:r w:rsidRPr="00720E5D">
        <w:rPr>
          <w:highlight w:val="yellow"/>
        </w:rPr>
        <w:t>]</w:t>
      </w:r>
      <w:r>
        <w:t>, именуемое в дальнейшем «Участник»,</w:t>
      </w:r>
      <w:r w:rsidRPr="00394FEA">
        <w:t xml:space="preserve"> </w:t>
      </w:r>
      <w:r>
        <w:t>в лице</w:t>
      </w:r>
      <w:r w:rsidRPr="00394FEA">
        <w:t xml:space="preserve"> </w:t>
      </w:r>
      <w:r w:rsidRPr="00720E5D">
        <w:rPr>
          <w:highlight w:val="yellow"/>
        </w:rPr>
        <w:t>[Место для ввода текста]</w:t>
      </w:r>
      <w:r>
        <w:t>,</w:t>
      </w:r>
      <w:r w:rsidRPr="00394FEA">
        <w:t xml:space="preserve"> </w:t>
      </w:r>
      <w:r>
        <w:t xml:space="preserve">действующего на основании </w:t>
      </w:r>
      <w:r w:rsidRPr="00720E5D">
        <w:rPr>
          <w:highlight w:val="yellow"/>
        </w:rPr>
        <w:t>[Место для ввода текста]</w:t>
      </w:r>
      <w:r>
        <w:t>, с другой стороны, вместе именуемые «</w:t>
      </w:r>
      <w:r w:rsidRPr="004D5291">
        <w:t>С</w:t>
      </w:r>
      <w:r>
        <w:t>тороны», заключили настоящий договор (далее – Договор) о нижеследующем:</w:t>
      </w:r>
    </w:p>
    <w:p w14:paraId="461349D1" w14:textId="77777777" w:rsidR="00720E5D" w:rsidRDefault="00720E5D" w:rsidP="00720E5D">
      <w:pPr>
        <w:tabs>
          <w:tab w:val="left" w:pos="360"/>
        </w:tabs>
        <w:jc w:val="both"/>
      </w:pPr>
    </w:p>
    <w:p w14:paraId="6D03B0FD" w14:textId="77777777" w:rsidR="00720E5D" w:rsidRPr="001B7601" w:rsidRDefault="00720E5D" w:rsidP="00720E5D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 w:rsidRPr="001B7601">
        <w:rPr>
          <w:b/>
        </w:rPr>
        <w:t>Предмет договора</w:t>
      </w:r>
    </w:p>
    <w:p w14:paraId="41A9C07D" w14:textId="77777777" w:rsidR="00720E5D" w:rsidRDefault="00720E5D" w:rsidP="00720E5D">
      <w:pPr>
        <w:tabs>
          <w:tab w:val="left" w:pos="360"/>
          <w:tab w:val="left" w:pos="720"/>
        </w:tabs>
        <w:jc w:val="both"/>
      </w:pPr>
    </w:p>
    <w:p w14:paraId="284A4883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Д</w:t>
      </w:r>
      <w:r w:rsidRPr="004D5291">
        <w:t xml:space="preserve">оговор регулирует </w:t>
      </w:r>
      <w:r>
        <w:t>отношения Сторон по электронному документообороту между ними в соответствии с Правилами электронного документооборота в системе электронного документооборота департамента финансов администрации муниципального образования «Город Кирово-Чепецк» Кировской области (далее - Правила), являющимися неотъемлемой частью и Приложением к настоящему Договору</w:t>
      </w:r>
      <w:r w:rsidRPr="004D5291">
        <w:t>.</w:t>
      </w:r>
    </w:p>
    <w:p w14:paraId="44CC9FE8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Договор определяет права и обязанности Сторон, возникающие при осуществлении электронного документооборота (далее – ЭДО) с учетом обеспечения информационной безопасности.</w:t>
      </w:r>
    </w:p>
    <w:p w14:paraId="791F6AB5" w14:textId="77777777" w:rsidR="00720E5D" w:rsidRPr="001B7601" w:rsidRDefault="00720E5D" w:rsidP="00720E5D">
      <w:pPr>
        <w:numPr>
          <w:ilvl w:val="1"/>
          <w:numId w:val="1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Договор определяет условия и порядок обмена электронными документами (далее –ЭД) при осуществлении ЭДО между Сторонами в системе электронного документооборота департамента финансов администрации муниципального образования «Город Кирово-Чепецк» Кировской области (далее – СЭД).</w:t>
      </w:r>
    </w:p>
    <w:p w14:paraId="454DA361" w14:textId="77777777" w:rsidR="00720E5D" w:rsidRDefault="00720E5D" w:rsidP="00720E5D">
      <w:pPr>
        <w:tabs>
          <w:tab w:val="left" w:pos="360"/>
        </w:tabs>
        <w:jc w:val="both"/>
      </w:pPr>
    </w:p>
    <w:p w14:paraId="4E81A35E" w14:textId="77777777" w:rsidR="00720E5D" w:rsidRPr="005C505C" w:rsidRDefault="00720E5D" w:rsidP="00720E5D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Права и обязанности Сторон</w:t>
      </w:r>
    </w:p>
    <w:p w14:paraId="5E6532E6" w14:textId="77777777" w:rsidR="00720E5D" w:rsidRDefault="00720E5D" w:rsidP="00720E5D">
      <w:pPr>
        <w:tabs>
          <w:tab w:val="left" w:pos="360"/>
        </w:tabs>
        <w:jc w:val="both"/>
      </w:pPr>
    </w:p>
    <w:p w14:paraId="6B5E9504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При осуществлении обмена ЭД с использованием СЭД Стороны обязуются:</w:t>
      </w:r>
    </w:p>
    <w:p w14:paraId="2687B723" w14:textId="77777777" w:rsidR="00720E5D" w:rsidRDefault="00720E5D" w:rsidP="00720E5D">
      <w:pPr>
        <w:numPr>
          <w:ilvl w:val="2"/>
          <w:numId w:val="1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Руководствоваться законодательством Российской Федерации, нормативными актами Министерства финансов Российской Федерации, Федерального казначейства, Руководством пользователя на программное обеспечение (далее – ПО) СЭД, правилами использования средств криптографической защиты информации (далее – СКЗИ) и настоящим Договором.</w:t>
      </w:r>
    </w:p>
    <w:p w14:paraId="3F8976C8" w14:textId="77777777" w:rsidR="00720E5D" w:rsidRDefault="00720E5D" w:rsidP="00720E5D">
      <w:pPr>
        <w:numPr>
          <w:ilvl w:val="2"/>
          <w:numId w:val="1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При компрометации закрытых ключей электронных подписей (далее – закрытый ключ подписи) руководствоваться пунктом 4.3 Правил.</w:t>
      </w:r>
    </w:p>
    <w:p w14:paraId="179EB1EC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Стороны признают, что:</w:t>
      </w:r>
    </w:p>
    <w:p w14:paraId="3E1C675A" w14:textId="77777777" w:rsidR="00720E5D" w:rsidRDefault="00720E5D" w:rsidP="00720E5D">
      <w:pPr>
        <w:numPr>
          <w:ilvl w:val="2"/>
          <w:numId w:val="3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ЭД, сформированные каждой из участвующих в ЭДО Сторон, имеют равную юридическую силу с соответствующими документами на бумажных носителях, если они подписаны </w:t>
      </w:r>
      <w:r w:rsidRPr="0044766E">
        <w:rPr>
          <w:u w:val="single"/>
        </w:rPr>
        <w:t>усиленной квалифицированной электронной подписью</w:t>
      </w:r>
      <w:r>
        <w:t xml:space="preserve"> (далее – ЭП) лиц, имеющих право подписи соответствующих документов (далее – уполномоченные лица), и для этих ЭП соблюдены следующие условия:</w:t>
      </w:r>
    </w:p>
    <w:p w14:paraId="62B5BF82" w14:textId="77777777" w:rsidR="00720E5D" w:rsidRDefault="00720E5D" w:rsidP="00720E5D">
      <w:pPr>
        <w:tabs>
          <w:tab w:val="left" w:pos="851"/>
        </w:tabs>
        <w:ind w:firstLine="709"/>
        <w:jc w:val="both"/>
      </w:pPr>
      <w:r>
        <w:t>– ЭП оформлена на лицо, имеющее право первой или второй подписи платежных документов, включенное в карточку образцов подписей к лицевым счетам, открытым департаменте финансов администрации муниципального образования «Город Кирово-Чепецк» Кировской области;</w:t>
      </w:r>
    </w:p>
    <w:p w14:paraId="7180D9EE" w14:textId="77777777" w:rsidR="00720E5D" w:rsidRDefault="00720E5D" w:rsidP="00720E5D">
      <w:pPr>
        <w:tabs>
          <w:tab w:val="left" w:pos="851"/>
        </w:tabs>
        <w:ind w:firstLine="709"/>
        <w:jc w:val="both"/>
      </w:pPr>
      <w:r>
        <w:t>– сертификаты ключей подписей (далее – сертификаты), относящиеся к этим ЭП не утратили силу (действуют) на момент подписания и проверки ЭД;</w:t>
      </w:r>
    </w:p>
    <w:p w14:paraId="77357B64" w14:textId="77777777" w:rsidR="00720E5D" w:rsidRDefault="00720E5D" w:rsidP="00720E5D">
      <w:pPr>
        <w:tabs>
          <w:tab w:val="left" w:pos="851"/>
        </w:tabs>
        <w:ind w:firstLine="709"/>
        <w:jc w:val="both"/>
      </w:pPr>
      <w:r>
        <w:lastRenderedPageBreak/>
        <w:t>– подтверждена подлинность этих ЭП в ЭД;</w:t>
      </w:r>
    </w:p>
    <w:p w14:paraId="59CB95F3" w14:textId="77777777" w:rsidR="00720E5D" w:rsidRDefault="00720E5D" w:rsidP="00720E5D">
      <w:pPr>
        <w:tabs>
          <w:tab w:val="left" w:pos="851"/>
        </w:tabs>
        <w:ind w:firstLine="709"/>
        <w:jc w:val="both"/>
      </w:pPr>
      <w:r>
        <w:t>– ЭП используются в соответствии со сведениями, указанными в сертификате.</w:t>
      </w:r>
    </w:p>
    <w:p w14:paraId="72447765" w14:textId="77777777" w:rsidR="00720E5D" w:rsidRDefault="00720E5D" w:rsidP="00720E5D">
      <w:pPr>
        <w:numPr>
          <w:ilvl w:val="2"/>
          <w:numId w:val="3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Применяемые </w:t>
      </w:r>
      <w:r w:rsidRPr="00D8547B">
        <w:t>в СЭД сертифицированные СКЗИ и ЭП обеспечивают целостность и подлинность ЭД при осуществлении Сторонами обмена ЭД с использованием общедоступных каналов связи и не</w:t>
      </w:r>
      <w:r>
        <w:t xml:space="preserve"> </w:t>
      </w:r>
      <w:r w:rsidRPr="00D8547B">
        <w:t>скомпрометированных закрытых ключей ЭП уполномоченных лиц</w:t>
      </w:r>
      <w:r>
        <w:t>.</w:t>
      </w:r>
    </w:p>
    <w:p w14:paraId="47A56204" w14:textId="77777777" w:rsidR="00720E5D" w:rsidRDefault="00720E5D" w:rsidP="00720E5D">
      <w:pPr>
        <w:numPr>
          <w:ilvl w:val="2"/>
          <w:numId w:val="3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</w:t>
      </w:r>
      <w:r w:rsidRPr="0025472F">
        <w:t>ЭП в ЭД, при выполнении условий Договора, признаются равнозначными собственноручным подписям уполномоченных лиц. ЭД, подписанные ЭП, имеют равную юридическую силу с документами на бумажных носителях информации, подписанных собственноручными подписями уполномоченных лиц и оформленных в установленном порядке</w:t>
      </w:r>
      <w:r>
        <w:t>.</w:t>
      </w:r>
    </w:p>
    <w:p w14:paraId="2EAE04E7" w14:textId="77777777" w:rsidR="00720E5D" w:rsidRDefault="00720E5D" w:rsidP="00720E5D">
      <w:pPr>
        <w:numPr>
          <w:ilvl w:val="2"/>
          <w:numId w:val="3"/>
        </w:numPr>
        <w:tabs>
          <w:tab w:val="left" w:pos="360"/>
          <w:tab w:val="left" w:pos="720"/>
          <w:tab w:val="num" w:pos="900"/>
        </w:tabs>
        <w:ind w:left="0" w:firstLine="360"/>
        <w:jc w:val="both"/>
      </w:pPr>
      <w:r>
        <w:t xml:space="preserve"> </w:t>
      </w:r>
      <w:r w:rsidRPr="0025472F">
        <w:t>ЭД, подписанные ЭП, не являющимися корректными, приему и исполнению не подлежат</w:t>
      </w:r>
      <w:r>
        <w:t>.</w:t>
      </w:r>
    </w:p>
    <w:p w14:paraId="64FED667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Организатор обязуется:</w:t>
      </w:r>
    </w:p>
    <w:p w14:paraId="1F740802" w14:textId="77777777" w:rsidR="00720E5D" w:rsidRDefault="00720E5D" w:rsidP="00720E5D">
      <w:pPr>
        <w:numPr>
          <w:ilvl w:val="2"/>
          <w:numId w:val="4"/>
        </w:numPr>
        <w:tabs>
          <w:tab w:val="clear" w:pos="1440"/>
        </w:tabs>
        <w:ind w:left="0" w:firstLine="360"/>
        <w:jc w:val="both"/>
      </w:pPr>
      <w:r>
        <w:t xml:space="preserve"> </w:t>
      </w:r>
      <w:r w:rsidRPr="0025472F">
        <w:t>Предоставить во временное пользование Участнику необходимое ПО для организации автоматизированного рабочего места (далее – АРМ) Участника (кроме общесистемного и офисного ПО и СКЗИ)</w:t>
      </w:r>
      <w:r>
        <w:t>.</w:t>
      </w:r>
    </w:p>
    <w:p w14:paraId="4163FF5B" w14:textId="77777777" w:rsidR="00720E5D" w:rsidRDefault="00720E5D" w:rsidP="00720E5D">
      <w:pPr>
        <w:numPr>
          <w:ilvl w:val="2"/>
          <w:numId w:val="4"/>
        </w:numPr>
        <w:tabs>
          <w:tab w:val="clear" w:pos="1440"/>
        </w:tabs>
        <w:ind w:left="0" w:firstLine="360"/>
        <w:jc w:val="both"/>
      </w:pPr>
      <w:r>
        <w:t xml:space="preserve"> </w:t>
      </w:r>
      <w:r w:rsidRPr="00915DA0">
        <w:t>Предоставить информацию о технических требованиях, предъявляемых к АРМ Участника, необходимых для подключения к СЭД</w:t>
      </w:r>
      <w:r>
        <w:t>.</w:t>
      </w:r>
    </w:p>
    <w:p w14:paraId="34481C9A" w14:textId="77777777" w:rsidR="00720E5D" w:rsidRDefault="00720E5D" w:rsidP="00720E5D">
      <w:pPr>
        <w:numPr>
          <w:ilvl w:val="2"/>
          <w:numId w:val="4"/>
        </w:numPr>
        <w:tabs>
          <w:tab w:val="clear" w:pos="1440"/>
        </w:tabs>
        <w:ind w:left="0" w:firstLine="360"/>
        <w:jc w:val="both"/>
      </w:pPr>
      <w:r>
        <w:t xml:space="preserve"> </w:t>
      </w:r>
      <w:r w:rsidRPr="00915DA0">
        <w:t>Принимать и исполнять оформленные должным образом ЭД Участника в соответствии с настоящим Договором</w:t>
      </w:r>
      <w:r>
        <w:t>.</w:t>
      </w:r>
    </w:p>
    <w:p w14:paraId="4D7E11EB" w14:textId="77777777" w:rsidR="00720E5D" w:rsidRDefault="00720E5D" w:rsidP="00720E5D">
      <w:pPr>
        <w:numPr>
          <w:ilvl w:val="2"/>
          <w:numId w:val="4"/>
        </w:numPr>
        <w:tabs>
          <w:tab w:val="clear" w:pos="1440"/>
        </w:tabs>
        <w:ind w:left="0" w:firstLine="360"/>
        <w:jc w:val="both"/>
      </w:pPr>
      <w:r>
        <w:t xml:space="preserve"> </w:t>
      </w:r>
      <w:r w:rsidRPr="00701CD3">
        <w:t>Предоставлять</w:t>
      </w:r>
      <w:r w:rsidRPr="00AF7161">
        <w:t xml:space="preserve"> Участнику актуальные справочники, используемые в СЭД и необходимые для подготовки ЭД</w:t>
      </w:r>
      <w:r>
        <w:t>.</w:t>
      </w:r>
    </w:p>
    <w:p w14:paraId="78823344" w14:textId="77777777" w:rsidR="00720E5D" w:rsidRDefault="00720E5D" w:rsidP="00720E5D">
      <w:pPr>
        <w:numPr>
          <w:ilvl w:val="2"/>
          <w:numId w:val="4"/>
        </w:numPr>
        <w:tabs>
          <w:tab w:val="clear" w:pos="1440"/>
        </w:tabs>
        <w:ind w:left="0" w:firstLine="360"/>
        <w:jc w:val="both"/>
      </w:pPr>
      <w:r>
        <w:t xml:space="preserve"> </w:t>
      </w:r>
      <w:r w:rsidRPr="00701CD3">
        <w:t>При изменении</w:t>
      </w:r>
      <w:r w:rsidRPr="00AF7161">
        <w:t xml:space="preserve"> порядка и/или правил обработки ЭД, при необходимости, своевременно предоставлять Участнику модернизированное ПО для АРМ Участника</w:t>
      </w:r>
      <w:r>
        <w:t>.</w:t>
      </w:r>
    </w:p>
    <w:p w14:paraId="35F5C22C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Организатор имеет право:</w:t>
      </w:r>
    </w:p>
    <w:p w14:paraId="3026DF3D" w14:textId="77777777" w:rsidR="00720E5D" w:rsidRDefault="00720E5D" w:rsidP="00720E5D">
      <w:pPr>
        <w:numPr>
          <w:ilvl w:val="2"/>
          <w:numId w:val="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35B84">
        <w:t>Отказывать Участнику в приеме, исполнении ЭД с указанием мотивированной причины отказа</w:t>
      </w:r>
      <w:r>
        <w:t>.</w:t>
      </w:r>
    </w:p>
    <w:p w14:paraId="5E4EE50D" w14:textId="77777777" w:rsidR="00720E5D" w:rsidRDefault="00720E5D" w:rsidP="00720E5D">
      <w:pPr>
        <w:numPr>
          <w:ilvl w:val="2"/>
          <w:numId w:val="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35B84">
        <w:t>Приостанавливать обмен ЭД при:</w:t>
      </w:r>
    </w:p>
    <w:p w14:paraId="13B5FEEA" w14:textId="77777777" w:rsidR="00720E5D" w:rsidRDefault="00720E5D" w:rsidP="00720E5D">
      <w:pPr>
        <w:tabs>
          <w:tab w:val="left" w:pos="851"/>
        </w:tabs>
        <w:ind w:firstLine="709"/>
        <w:jc w:val="both"/>
      </w:pPr>
      <w:r>
        <w:t xml:space="preserve">– </w:t>
      </w:r>
      <w:r w:rsidRPr="00635B84">
        <w:t>несоблюдении Участником требований по передаче ЭД и обеспечению информационной безопасности, предусмотренных законодательством Российской Федерации и условиями настоящего Договора;</w:t>
      </w:r>
    </w:p>
    <w:p w14:paraId="48010CA8" w14:textId="77777777" w:rsidR="00720E5D" w:rsidRDefault="00720E5D" w:rsidP="00720E5D">
      <w:pPr>
        <w:tabs>
          <w:tab w:val="left" w:pos="851"/>
        </w:tabs>
        <w:ind w:firstLine="709"/>
        <w:jc w:val="both"/>
      </w:pPr>
      <w:r>
        <w:t xml:space="preserve">– </w:t>
      </w:r>
      <w:r w:rsidRPr="00635B84">
        <w:t>разрешении спорных ситуаций, а также для выполнения неотложных, аварийных и ремонтно</w:t>
      </w:r>
      <w:r>
        <w:t>-</w:t>
      </w:r>
      <w:r w:rsidRPr="00635B84">
        <w:t>восстановительных работ на стороне Организатора с уведомлением Участника о сроках проведения этих работ</w:t>
      </w:r>
      <w:r>
        <w:t>.</w:t>
      </w:r>
    </w:p>
    <w:p w14:paraId="6B4F64F7" w14:textId="77777777" w:rsidR="00720E5D" w:rsidRDefault="00720E5D" w:rsidP="00720E5D">
      <w:pPr>
        <w:numPr>
          <w:ilvl w:val="2"/>
          <w:numId w:val="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701CD3">
        <w:t>В случае невозможности</w:t>
      </w:r>
      <w:r w:rsidRPr="002F07A8">
        <w:t xml:space="preserve"> передачи ЭД в СЭД через АРМ Участника, Участник оформляет и передает Организатору ЭД с использованием АРМ</w:t>
      </w:r>
      <w:r>
        <w:t xml:space="preserve"> Участника</w:t>
      </w:r>
      <w:r w:rsidRPr="002F07A8">
        <w:t xml:space="preserve">, расположенного в </w:t>
      </w:r>
      <w:r>
        <w:t xml:space="preserve">департаменте </w:t>
      </w:r>
      <w:r w:rsidRPr="002F07A8">
        <w:t>финансов</w:t>
      </w:r>
      <w:r>
        <w:t xml:space="preserve"> администрации муниципального образования «Город Кирово-Чепецк»</w:t>
      </w:r>
      <w:r w:rsidRPr="002F07A8">
        <w:t xml:space="preserve"> Кировской области, или другим способом</w:t>
      </w:r>
      <w:r>
        <w:t>.</w:t>
      </w:r>
    </w:p>
    <w:p w14:paraId="5FE15310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152B7">
        <w:t>Участник обязуется</w:t>
      </w:r>
      <w:r>
        <w:t>:</w:t>
      </w:r>
    </w:p>
    <w:p w14:paraId="623C660D" w14:textId="77777777" w:rsidR="00720E5D" w:rsidRDefault="00720E5D" w:rsidP="00720E5D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3152B7">
        <w:t xml:space="preserve">Назначать лиц, отвечающих за организацию и обеспечение бесперебойной эксплуатации программно-технических средств АРМ Участника, </w:t>
      </w:r>
      <w:r w:rsidRPr="00701CD3">
        <w:t>согласно составу</w:t>
      </w:r>
      <w:r w:rsidRPr="003152B7">
        <w:t xml:space="preserve"> пользователей, определенному в Правилах</w:t>
      </w:r>
      <w:r>
        <w:t>.</w:t>
      </w:r>
    </w:p>
    <w:p w14:paraId="4223E760" w14:textId="77777777" w:rsidR="00720E5D" w:rsidRDefault="00720E5D" w:rsidP="00720E5D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3152B7">
        <w:t>Передавать Организатору должным образом оформленные ЭД и получать от Организатора через АРМ Участника информацию, подтверждающую получение и обработку ЭД</w:t>
      </w:r>
      <w:r>
        <w:t>.</w:t>
      </w:r>
    </w:p>
    <w:p w14:paraId="767021DE" w14:textId="77777777" w:rsidR="00720E5D" w:rsidRDefault="00720E5D" w:rsidP="00720E5D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3152B7">
        <w:t>Не вносить исправления, изменения или дополнения в ПО, а также не передавать третьим лицам ПО и закрытые ключи подписи</w:t>
      </w:r>
      <w:r>
        <w:t>.</w:t>
      </w:r>
    </w:p>
    <w:p w14:paraId="46D0333D" w14:textId="77777777" w:rsidR="00720E5D" w:rsidRDefault="00720E5D" w:rsidP="00720E5D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3152B7">
        <w:t>Получать в удостоверяющем центре новые ключи ЭП в случае компрометации действующих закрытых ключей и (или) замене уполномоченного лица</w:t>
      </w:r>
      <w:r>
        <w:t>.</w:t>
      </w:r>
    </w:p>
    <w:p w14:paraId="3C4A9316" w14:textId="77777777" w:rsidR="00720E5D" w:rsidRDefault="00720E5D" w:rsidP="00720E5D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3152B7">
        <w:t>Исполнять требования по обеспечению информационной безопасности АРМ Участника, изложенные в разделе 4 Правил</w:t>
      </w:r>
      <w:r>
        <w:t>.</w:t>
      </w:r>
    </w:p>
    <w:p w14:paraId="13F98A5D" w14:textId="77777777" w:rsidR="00720E5D" w:rsidRDefault="00720E5D" w:rsidP="00720E5D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lastRenderedPageBreak/>
        <w:t xml:space="preserve"> </w:t>
      </w:r>
      <w:r w:rsidRPr="003152B7">
        <w:t xml:space="preserve">Соблюдать требования </w:t>
      </w:r>
      <w:r w:rsidRPr="00701CD3">
        <w:t>предоставленной Организатором</w:t>
      </w:r>
      <w:r w:rsidRPr="003152B7">
        <w:t xml:space="preserve"> документации пользователя АРМ Участника СЭД</w:t>
      </w:r>
      <w:r>
        <w:t>.</w:t>
      </w:r>
    </w:p>
    <w:p w14:paraId="673DBD51" w14:textId="77777777" w:rsidR="00720E5D" w:rsidRDefault="00720E5D" w:rsidP="00720E5D">
      <w:pPr>
        <w:numPr>
          <w:ilvl w:val="2"/>
          <w:numId w:val="6"/>
        </w:numPr>
        <w:tabs>
          <w:tab w:val="clear" w:pos="1440"/>
        </w:tabs>
        <w:ind w:left="0" w:firstLine="378"/>
        <w:jc w:val="both"/>
      </w:pPr>
      <w:r>
        <w:t xml:space="preserve"> </w:t>
      </w:r>
      <w:r w:rsidRPr="00F202E8">
        <w:t>Своевременно производить плановую смену ЭП и уведомлять об этом Организатора</w:t>
      </w:r>
      <w:r>
        <w:t>.</w:t>
      </w:r>
    </w:p>
    <w:p w14:paraId="4694BAB8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152B7">
        <w:t xml:space="preserve">Участник </w:t>
      </w:r>
      <w:r>
        <w:t>имеет право:</w:t>
      </w:r>
    </w:p>
    <w:p w14:paraId="52CC0D11" w14:textId="77777777" w:rsidR="00720E5D" w:rsidRDefault="00720E5D" w:rsidP="00720E5D">
      <w:pPr>
        <w:numPr>
          <w:ilvl w:val="2"/>
          <w:numId w:val="7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202E8">
        <w:t>Требовать от Организатора исполнения принятых от Участника ЭД в случае их надлежащего заполнения</w:t>
      </w:r>
      <w:r>
        <w:t>.</w:t>
      </w:r>
    </w:p>
    <w:p w14:paraId="791E386A" w14:textId="77777777" w:rsidR="00720E5D" w:rsidRDefault="00720E5D" w:rsidP="00720E5D">
      <w:pPr>
        <w:numPr>
          <w:ilvl w:val="2"/>
          <w:numId w:val="7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202E8">
        <w:t>Требовать от Организатора приостановления исполнения (обработки) всех ЭД в случаях компрометации закрытых ключей ЭП Участника.</w:t>
      </w:r>
    </w:p>
    <w:p w14:paraId="17672249" w14:textId="77777777" w:rsidR="00720E5D" w:rsidRDefault="00720E5D" w:rsidP="00720E5D">
      <w:pPr>
        <w:tabs>
          <w:tab w:val="left" w:pos="360"/>
        </w:tabs>
        <w:jc w:val="both"/>
      </w:pPr>
    </w:p>
    <w:p w14:paraId="6A9B1406" w14:textId="77777777" w:rsidR="00720E5D" w:rsidRPr="005C505C" w:rsidRDefault="00720E5D" w:rsidP="00720E5D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Ответственность Сторон</w:t>
      </w:r>
    </w:p>
    <w:p w14:paraId="5A5C0B49" w14:textId="77777777" w:rsidR="00720E5D" w:rsidRDefault="00720E5D" w:rsidP="00720E5D">
      <w:pPr>
        <w:tabs>
          <w:tab w:val="left" w:pos="360"/>
        </w:tabs>
        <w:jc w:val="both"/>
      </w:pPr>
    </w:p>
    <w:p w14:paraId="1829D8F2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</w:t>
      </w:r>
      <w:r>
        <w:t>.</w:t>
      </w:r>
    </w:p>
    <w:p w14:paraId="18748532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Каждая из Сторон несет ответственность за содержание созданных ей ЭД, предусмотренных настоящим Договором, подписанных ЭП уполномоченных лиц Сторон</w:t>
      </w:r>
      <w:r>
        <w:t>.</w:t>
      </w:r>
    </w:p>
    <w:p w14:paraId="49269B5E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Стороны не несут ответственности за возможные временные задержки исполнения ЭД, возникающие по вине лиц, предоставляющих услуги связи для СЭД</w:t>
      </w:r>
      <w:r>
        <w:t>.</w:t>
      </w:r>
    </w:p>
    <w:p w14:paraId="69233492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Организатор не несет ответственности за убытки Участника, возникшие вследствие несвоевременного контроля Участником информации, подтверждающей получение и обработку ЭД, а также за несоблюдение Участником мер по обеспечению защиты от несанкционированного доступа к информации, в том числе и закрытым ключам подписи, на АРМ Участника</w:t>
      </w:r>
      <w:r>
        <w:t>.</w:t>
      </w:r>
    </w:p>
    <w:p w14:paraId="06A4B390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Сторона не несет ответственность за убытки другой Стороны, возникшие вследствие несвоевременного сообщения о компрометации закрытых ключей подписи представителями другой Стороны, участвующими в СЭД</w:t>
      </w:r>
      <w:r>
        <w:t>.</w:t>
      </w:r>
    </w:p>
    <w:p w14:paraId="77894BB7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 xml:space="preserve">Участник несет ответственность за соблюдение </w:t>
      </w:r>
      <w:r w:rsidRPr="00CB2203">
        <w:t>требований</w:t>
      </w:r>
      <w:r w:rsidRPr="00F638AF">
        <w:t xml:space="preserve"> использования предоставленного ему ПО</w:t>
      </w:r>
      <w:r>
        <w:t>.</w:t>
      </w:r>
    </w:p>
    <w:p w14:paraId="692A925B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F638AF">
        <w:t>В случае неработоспособности АРМ Участника, произошедшей по вине Участника, а также в случае переноса ПО АРМ Участника на другое аппаратное обеспечение, Участник обязуется в срок не более двух рабочих дней обеспечить работоспособность АРМ Участника. При невозможности восстановления работоспособности АРМ Участника в указанный срок, Участник сообщает об этом Организатору</w:t>
      </w:r>
      <w:r>
        <w:t>.</w:t>
      </w:r>
    </w:p>
    <w:p w14:paraId="213D9609" w14:textId="77777777" w:rsidR="00720E5D" w:rsidRDefault="00720E5D" w:rsidP="00720E5D">
      <w:pPr>
        <w:tabs>
          <w:tab w:val="left" w:pos="360"/>
        </w:tabs>
        <w:jc w:val="both"/>
      </w:pPr>
    </w:p>
    <w:p w14:paraId="52B19D1A" w14:textId="77777777" w:rsidR="00720E5D" w:rsidRPr="005C505C" w:rsidRDefault="00720E5D" w:rsidP="00720E5D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Порядок разрешения конфликтных ситуаций</w:t>
      </w:r>
    </w:p>
    <w:p w14:paraId="02E4D361" w14:textId="77777777" w:rsidR="00720E5D" w:rsidRDefault="00720E5D" w:rsidP="00720E5D">
      <w:pPr>
        <w:tabs>
          <w:tab w:val="left" w:pos="360"/>
        </w:tabs>
        <w:jc w:val="both"/>
      </w:pPr>
    </w:p>
    <w:p w14:paraId="1F8DD70E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При возникновении конфликтных ситуаций, возникающих в ходе обмена ЭД между Сторонами, Стороны должны стремиться разрешить их путем переговоров.</w:t>
      </w:r>
    </w:p>
    <w:p w14:paraId="1F7FEB03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В случае, если конфликтная ситуация не урегулирована в результате переговоров Сторон, создается Комиссия из представителей Сторон в соответствии с Правилами</w:t>
      </w:r>
      <w:r>
        <w:t>.</w:t>
      </w:r>
    </w:p>
    <w:p w14:paraId="0967A20B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Споры и разногласия, по которым Стороны не могут достигнуть соглашения, подлежат разрешению в судебном порядке.</w:t>
      </w:r>
    </w:p>
    <w:p w14:paraId="67C02C34" w14:textId="77777777" w:rsidR="00720E5D" w:rsidRDefault="00720E5D" w:rsidP="00720E5D">
      <w:pPr>
        <w:tabs>
          <w:tab w:val="left" w:pos="360"/>
        </w:tabs>
        <w:jc w:val="both"/>
      </w:pPr>
    </w:p>
    <w:p w14:paraId="526CA72C" w14:textId="77777777" w:rsidR="00720E5D" w:rsidRPr="005C505C" w:rsidRDefault="00720E5D" w:rsidP="00720E5D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Конфиденциальность</w:t>
      </w:r>
    </w:p>
    <w:p w14:paraId="2D562C7C" w14:textId="77777777" w:rsidR="00720E5D" w:rsidRDefault="00720E5D" w:rsidP="00720E5D">
      <w:pPr>
        <w:tabs>
          <w:tab w:val="left" w:pos="360"/>
        </w:tabs>
        <w:jc w:val="both"/>
      </w:pPr>
    </w:p>
    <w:p w14:paraId="5DF5614B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Порядок защиты и доступа к конфиденциальной информации регламентируется соответствующими нормативными правовыми актами Российской Федерации.</w:t>
      </w:r>
    </w:p>
    <w:p w14:paraId="29A268B1" w14:textId="77777777" w:rsidR="00720E5D" w:rsidRDefault="00720E5D" w:rsidP="00720E5D">
      <w:pPr>
        <w:tabs>
          <w:tab w:val="left" w:pos="360"/>
        </w:tabs>
        <w:jc w:val="both"/>
      </w:pPr>
    </w:p>
    <w:p w14:paraId="56971E19" w14:textId="77777777" w:rsidR="00720E5D" w:rsidRPr="005C505C" w:rsidRDefault="00720E5D" w:rsidP="00720E5D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Срок действия Договора, порядок его изменения и расторжения</w:t>
      </w:r>
    </w:p>
    <w:p w14:paraId="7E6A9013" w14:textId="77777777" w:rsidR="00720E5D" w:rsidRDefault="00720E5D" w:rsidP="00720E5D">
      <w:pPr>
        <w:tabs>
          <w:tab w:val="left" w:pos="360"/>
        </w:tabs>
        <w:jc w:val="both"/>
      </w:pPr>
    </w:p>
    <w:p w14:paraId="592637CA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Настоящий Договор заключается на неопределенный срок и вступает в силу со дня его подписания.</w:t>
      </w:r>
    </w:p>
    <w:p w14:paraId="2A372936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lastRenderedPageBreak/>
        <w:t xml:space="preserve"> </w:t>
      </w:r>
      <w:r w:rsidRPr="00364B77">
        <w:t>В случае принятия нормативного акта уполномоченным государственным органом по вопросам, регулируемым настоящим Договором, соответствующие положения Договора подлежат изменению по инициативе одной из Сторон</w:t>
      </w:r>
      <w:r>
        <w:t>.</w:t>
      </w:r>
    </w:p>
    <w:p w14:paraId="2134B484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364B77">
        <w:t>Настоящий Договор может быть расторгнут по письменному соглашению Сторон</w:t>
      </w:r>
      <w:r>
        <w:t>.</w:t>
      </w:r>
    </w:p>
    <w:p w14:paraId="7DFDF2C2" w14:textId="77777777" w:rsidR="00720E5D" w:rsidRDefault="00720E5D" w:rsidP="00720E5D">
      <w:pPr>
        <w:tabs>
          <w:tab w:val="left" w:pos="360"/>
        </w:tabs>
        <w:jc w:val="both"/>
      </w:pPr>
    </w:p>
    <w:p w14:paraId="1256EF45" w14:textId="77777777" w:rsidR="00720E5D" w:rsidRPr="005C505C" w:rsidRDefault="00720E5D" w:rsidP="00720E5D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Дополнительные условия</w:t>
      </w:r>
    </w:p>
    <w:p w14:paraId="2C25E809" w14:textId="77777777" w:rsidR="00720E5D" w:rsidRDefault="00720E5D" w:rsidP="00720E5D">
      <w:pPr>
        <w:tabs>
          <w:tab w:val="left" w:pos="360"/>
        </w:tabs>
        <w:jc w:val="both"/>
      </w:pPr>
    </w:p>
    <w:p w14:paraId="45435D10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C13150">
        <w:t>Обмен электронными документами при осуществлении ЭДО Стороны осуществляют на безвозмездной основе</w:t>
      </w:r>
      <w:r w:rsidRPr="00364B77">
        <w:t>.</w:t>
      </w:r>
    </w:p>
    <w:p w14:paraId="445606B4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C13150">
        <w:t>По взаимному согласию Сторон в текст настоящего Договора могут вноситься изменения и дополнения. Все изменения и дополнения к настоящему Договору имеют юридическую силу и являются действительными, если они составлены в письменном виде и подписаны Сторонами</w:t>
      </w:r>
      <w:r w:rsidRPr="00364B77">
        <w:t>.</w:t>
      </w:r>
    </w:p>
    <w:p w14:paraId="334C03B4" w14:textId="77777777" w:rsidR="00720E5D" w:rsidRDefault="00720E5D" w:rsidP="00720E5D">
      <w:pPr>
        <w:numPr>
          <w:ilvl w:val="1"/>
          <w:numId w:val="1"/>
        </w:numPr>
        <w:tabs>
          <w:tab w:val="left" w:pos="360"/>
          <w:tab w:val="left" w:pos="720"/>
          <w:tab w:val="num" w:pos="1080"/>
        </w:tabs>
        <w:ind w:left="0" w:firstLine="360"/>
        <w:jc w:val="both"/>
      </w:pPr>
      <w:r>
        <w:t xml:space="preserve"> </w:t>
      </w:r>
      <w:r w:rsidRPr="00C13150">
        <w:t>Настоящий Договор с Приложением составлен в двух экземплярах, имеющих одинаковую юридическую силу, по одному экземпляру для каждой из Сторон</w:t>
      </w:r>
      <w:r>
        <w:t>.</w:t>
      </w:r>
    </w:p>
    <w:p w14:paraId="0636E1D7" w14:textId="77777777" w:rsidR="00720E5D" w:rsidRDefault="00720E5D" w:rsidP="00720E5D">
      <w:pPr>
        <w:tabs>
          <w:tab w:val="left" w:pos="360"/>
        </w:tabs>
        <w:jc w:val="both"/>
      </w:pPr>
    </w:p>
    <w:p w14:paraId="0282B998" w14:textId="77777777" w:rsidR="00720E5D" w:rsidRPr="005C505C" w:rsidRDefault="00720E5D" w:rsidP="00720E5D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Адреса и реквизиты Сторон</w:t>
      </w:r>
    </w:p>
    <w:p w14:paraId="6C16B071" w14:textId="77777777" w:rsidR="00720E5D" w:rsidRDefault="00720E5D" w:rsidP="00720E5D">
      <w:pPr>
        <w:tabs>
          <w:tab w:val="left" w:pos="36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69"/>
      </w:tblGrid>
      <w:tr w:rsidR="00720E5D" w14:paraId="32A308F0" w14:textId="77777777" w:rsidTr="00083DF5">
        <w:tc>
          <w:tcPr>
            <w:tcW w:w="5006" w:type="dxa"/>
          </w:tcPr>
          <w:p w14:paraId="3D7BD00C" w14:textId="77777777" w:rsidR="00720E5D" w:rsidRPr="003A7585" w:rsidRDefault="00720E5D" w:rsidP="00083DF5">
            <w:pPr>
              <w:tabs>
                <w:tab w:val="left" w:pos="360"/>
              </w:tabs>
              <w:jc w:val="center"/>
              <w:rPr>
                <w:b/>
              </w:rPr>
            </w:pPr>
            <w:r w:rsidRPr="003A7585">
              <w:rPr>
                <w:b/>
              </w:rPr>
              <w:t>Организатор</w:t>
            </w:r>
          </w:p>
          <w:p w14:paraId="51E9239E" w14:textId="77777777" w:rsidR="00720E5D" w:rsidRDefault="00720E5D" w:rsidP="00083DF5">
            <w:pPr>
              <w:tabs>
                <w:tab w:val="left" w:pos="360"/>
              </w:tabs>
            </w:pPr>
          </w:p>
          <w:p w14:paraId="78083445" w14:textId="77777777" w:rsidR="00720E5D" w:rsidRDefault="00720E5D" w:rsidP="00083DF5">
            <w:pPr>
              <w:tabs>
                <w:tab w:val="left" w:pos="360"/>
              </w:tabs>
            </w:pPr>
            <w:r>
              <w:t xml:space="preserve">Департамент финансов администрации муниципального образования </w:t>
            </w:r>
          </w:p>
          <w:p w14:paraId="6DCA2D08" w14:textId="77777777" w:rsidR="00720E5D" w:rsidRDefault="00720E5D" w:rsidP="00083DF5">
            <w:pPr>
              <w:tabs>
                <w:tab w:val="left" w:pos="360"/>
              </w:tabs>
            </w:pPr>
            <w:r>
              <w:t>«Город Кирово-Чепецк» Кировской области</w:t>
            </w:r>
          </w:p>
          <w:p w14:paraId="002E7064" w14:textId="77777777" w:rsidR="00720E5D" w:rsidRDefault="00720E5D" w:rsidP="00083DF5">
            <w:pPr>
              <w:tabs>
                <w:tab w:val="left" w:pos="360"/>
              </w:tabs>
            </w:pPr>
            <w:r>
              <w:t xml:space="preserve">613040, г.Кирово-Чепецк, </w:t>
            </w:r>
          </w:p>
          <w:p w14:paraId="109A4FC6" w14:textId="77777777" w:rsidR="00720E5D" w:rsidRDefault="00720E5D" w:rsidP="00083DF5">
            <w:pPr>
              <w:tabs>
                <w:tab w:val="left" w:pos="360"/>
              </w:tabs>
            </w:pPr>
            <w:r>
              <w:t>ул. Первомайская, д. 6</w:t>
            </w:r>
          </w:p>
          <w:p w14:paraId="0AF30F30" w14:textId="77777777" w:rsidR="00720E5D" w:rsidRDefault="00720E5D" w:rsidP="00083DF5">
            <w:pPr>
              <w:tabs>
                <w:tab w:val="left" w:pos="360"/>
              </w:tabs>
            </w:pPr>
            <w:r>
              <w:t>ИНН 4312139439 КПП 431201001</w:t>
            </w:r>
          </w:p>
          <w:p w14:paraId="299A6562" w14:textId="77777777" w:rsidR="00720E5D" w:rsidRDefault="00720E5D" w:rsidP="00083DF5">
            <w:pPr>
              <w:tabs>
                <w:tab w:val="left" w:pos="360"/>
              </w:tabs>
            </w:pPr>
            <w:r>
              <w:t>ОКТМО 33707000</w:t>
            </w:r>
          </w:p>
          <w:p w14:paraId="23302E6F" w14:textId="3BCBCD6A" w:rsidR="00720E5D" w:rsidRDefault="00720E5D" w:rsidP="00083DF5">
            <w:pPr>
              <w:tabs>
                <w:tab w:val="left" w:pos="360"/>
              </w:tabs>
            </w:pPr>
            <w:r>
              <w:t>к</w:t>
            </w:r>
            <w:r>
              <w:t>/с 03231643337070004000</w:t>
            </w:r>
          </w:p>
          <w:p w14:paraId="7068375A" w14:textId="15689C52" w:rsidR="00720E5D" w:rsidRDefault="00720E5D" w:rsidP="00083DF5">
            <w:pPr>
              <w:tabs>
                <w:tab w:val="left" w:pos="360"/>
              </w:tabs>
            </w:pPr>
            <w:r>
              <w:t xml:space="preserve">      </w:t>
            </w:r>
            <w:r>
              <w:t>0323</w:t>
            </w:r>
            <w:r>
              <w:t>4</w:t>
            </w:r>
            <w:r>
              <w:t>643337070004000</w:t>
            </w:r>
          </w:p>
          <w:p w14:paraId="0535EFE2" w14:textId="51476A74" w:rsidR="00720E5D" w:rsidRDefault="00720E5D" w:rsidP="00083DF5">
            <w:pPr>
              <w:tabs>
                <w:tab w:val="left" w:pos="360"/>
              </w:tabs>
            </w:pPr>
            <w:r>
              <w:t xml:space="preserve">      </w:t>
            </w:r>
            <w:r>
              <w:t>0323</w:t>
            </w:r>
            <w:r>
              <w:t>5</w:t>
            </w:r>
            <w:r>
              <w:t>643337070004000</w:t>
            </w:r>
          </w:p>
          <w:p w14:paraId="0A722F78" w14:textId="11A634ED" w:rsidR="00720E5D" w:rsidRDefault="00720E5D" w:rsidP="00083DF5">
            <w:pPr>
              <w:tabs>
                <w:tab w:val="left" w:pos="360"/>
              </w:tabs>
            </w:pPr>
            <w:r>
              <w:t xml:space="preserve">Отделение Киров, </w:t>
            </w:r>
            <w:r>
              <w:t>Банка России//УФК по Кировской области г. Киров</w:t>
            </w:r>
          </w:p>
          <w:p w14:paraId="15F60DCA" w14:textId="12A39F10" w:rsidR="00720E5D" w:rsidRDefault="00720E5D" w:rsidP="00083DF5">
            <w:pPr>
              <w:tabs>
                <w:tab w:val="left" w:pos="360"/>
              </w:tabs>
            </w:pPr>
            <w:r>
              <w:t xml:space="preserve">БИК </w:t>
            </w:r>
            <w:r>
              <w:t>013304182, единый казначейский счет 4010102810345370000033</w:t>
            </w:r>
          </w:p>
        </w:tc>
        <w:tc>
          <w:tcPr>
            <w:tcW w:w="5006" w:type="dxa"/>
          </w:tcPr>
          <w:p w14:paraId="1B7BBF20" w14:textId="77777777" w:rsidR="00720E5D" w:rsidRPr="003A7585" w:rsidRDefault="00720E5D" w:rsidP="00083DF5">
            <w:pPr>
              <w:tabs>
                <w:tab w:val="left" w:pos="360"/>
              </w:tabs>
              <w:jc w:val="center"/>
              <w:rPr>
                <w:b/>
              </w:rPr>
            </w:pPr>
            <w:r w:rsidRPr="003A7585">
              <w:rPr>
                <w:b/>
              </w:rPr>
              <w:t>Участник</w:t>
            </w:r>
          </w:p>
          <w:p w14:paraId="755FDFB3" w14:textId="77777777" w:rsidR="00720E5D" w:rsidRDefault="00720E5D" w:rsidP="00083DF5">
            <w:pPr>
              <w:tabs>
                <w:tab w:val="left" w:pos="360"/>
              </w:tabs>
            </w:pPr>
          </w:p>
          <w:p w14:paraId="7A15D541" w14:textId="21867950" w:rsidR="00720E5D" w:rsidRDefault="006417CE" w:rsidP="00083DF5">
            <w:pPr>
              <w:tabs>
                <w:tab w:val="left" w:pos="360"/>
              </w:tabs>
              <w:jc w:val="both"/>
            </w:pPr>
            <w:r w:rsidRPr="00720E5D">
              <w:rPr>
                <w:highlight w:val="yellow"/>
              </w:rPr>
              <w:t>[Место для ввода текста]</w:t>
            </w:r>
          </w:p>
        </w:tc>
      </w:tr>
    </w:tbl>
    <w:p w14:paraId="339AAF70" w14:textId="77777777" w:rsidR="00720E5D" w:rsidRDefault="00720E5D" w:rsidP="00720E5D">
      <w:pPr>
        <w:tabs>
          <w:tab w:val="left" w:pos="360"/>
        </w:tabs>
        <w:jc w:val="both"/>
      </w:pPr>
    </w:p>
    <w:p w14:paraId="504923C5" w14:textId="77777777" w:rsidR="00720E5D" w:rsidRPr="005C505C" w:rsidRDefault="00720E5D" w:rsidP="00720E5D">
      <w:pPr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rPr>
          <w:b/>
        </w:rPr>
      </w:pPr>
      <w:r>
        <w:rPr>
          <w:b/>
        </w:rPr>
        <w:t>Подписи Сторон</w:t>
      </w:r>
    </w:p>
    <w:p w14:paraId="20EE0C5E" w14:textId="77777777" w:rsidR="00720E5D" w:rsidRDefault="00720E5D" w:rsidP="00720E5D">
      <w:pPr>
        <w:tabs>
          <w:tab w:val="left" w:pos="36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4898"/>
      </w:tblGrid>
      <w:tr w:rsidR="00720E5D" w14:paraId="357AE188" w14:textId="77777777" w:rsidTr="00083DF5">
        <w:tc>
          <w:tcPr>
            <w:tcW w:w="5006" w:type="dxa"/>
          </w:tcPr>
          <w:p w14:paraId="675D36C8" w14:textId="77777777" w:rsidR="00720E5D" w:rsidRPr="003A7585" w:rsidRDefault="00720E5D" w:rsidP="00083DF5">
            <w:pPr>
              <w:tabs>
                <w:tab w:val="left" w:pos="360"/>
              </w:tabs>
              <w:jc w:val="center"/>
              <w:rPr>
                <w:b/>
              </w:rPr>
            </w:pPr>
            <w:r w:rsidRPr="003A7585">
              <w:rPr>
                <w:b/>
              </w:rPr>
              <w:t>Организатор</w:t>
            </w:r>
          </w:p>
          <w:p w14:paraId="7E0B7F2E" w14:textId="77777777" w:rsidR="00720E5D" w:rsidRDefault="00720E5D" w:rsidP="00083DF5">
            <w:pPr>
              <w:tabs>
                <w:tab w:val="left" w:pos="360"/>
              </w:tabs>
            </w:pPr>
          </w:p>
          <w:p w14:paraId="1A1AF077" w14:textId="77777777" w:rsidR="00720E5D" w:rsidRDefault="00720E5D" w:rsidP="00083DF5">
            <w:pPr>
              <w:tabs>
                <w:tab w:val="left" w:pos="360"/>
              </w:tabs>
            </w:pPr>
            <w:r>
              <w:t>Заместитель главы администрации,</w:t>
            </w:r>
          </w:p>
          <w:p w14:paraId="1687B650" w14:textId="77777777" w:rsidR="00720E5D" w:rsidRPr="00920BDF" w:rsidRDefault="00720E5D" w:rsidP="00083DF5">
            <w:pPr>
              <w:tabs>
                <w:tab w:val="left" w:pos="360"/>
              </w:tabs>
            </w:pPr>
            <w:r>
              <w:t>начальник департамента финансов</w:t>
            </w:r>
            <w:r w:rsidRPr="00920BDF">
              <w:t xml:space="preserve"> </w:t>
            </w:r>
            <w:r>
              <w:t>администрации муниципального образования «Город Кирово-Чепецк» Кировской области</w:t>
            </w:r>
          </w:p>
        </w:tc>
        <w:tc>
          <w:tcPr>
            <w:tcW w:w="5006" w:type="dxa"/>
          </w:tcPr>
          <w:p w14:paraId="6F69CD90" w14:textId="77777777" w:rsidR="00720E5D" w:rsidRPr="003A7585" w:rsidRDefault="00720E5D" w:rsidP="00083DF5">
            <w:pPr>
              <w:tabs>
                <w:tab w:val="left" w:pos="360"/>
              </w:tabs>
              <w:jc w:val="center"/>
              <w:rPr>
                <w:b/>
              </w:rPr>
            </w:pPr>
            <w:r w:rsidRPr="003A7585">
              <w:rPr>
                <w:b/>
              </w:rPr>
              <w:t>Участник</w:t>
            </w:r>
          </w:p>
          <w:p w14:paraId="48FFF77C" w14:textId="77777777" w:rsidR="00720E5D" w:rsidRDefault="00720E5D" w:rsidP="00083DF5">
            <w:pPr>
              <w:tabs>
                <w:tab w:val="left" w:pos="360"/>
              </w:tabs>
            </w:pPr>
          </w:p>
          <w:p w14:paraId="1EC638B9" w14:textId="00A753D7" w:rsidR="00720E5D" w:rsidRDefault="006417CE" w:rsidP="00083DF5">
            <w:pPr>
              <w:tabs>
                <w:tab w:val="left" w:pos="360"/>
              </w:tabs>
              <w:jc w:val="both"/>
            </w:pPr>
            <w:r w:rsidRPr="00720E5D">
              <w:rPr>
                <w:highlight w:val="yellow"/>
              </w:rPr>
              <w:t>[Место для ввода текста]</w:t>
            </w:r>
          </w:p>
        </w:tc>
      </w:tr>
      <w:tr w:rsidR="00720E5D" w14:paraId="08340DDF" w14:textId="77777777" w:rsidTr="00083DF5">
        <w:tc>
          <w:tcPr>
            <w:tcW w:w="5006" w:type="dxa"/>
          </w:tcPr>
          <w:p w14:paraId="462AED75" w14:textId="77777777" w:rsidR="00720E5D" w:rsidRDefault="00720E5D" w:rsidP="00083DF5">
            <w:pPr>
              <w:tabs>
                <w:tab w:val="left" w:pos="360"/>
              </w:tabs>
            </w:pPr>
          </w:p>
          <w:p w14:paraId="77E46D2E" w14:textId="77777777" w:rsidR="00720E5D" w:rsidRPr="00DC0E9C" w:rsidRDefault="00720E5D" w:rsidP="00083DF5">
            <w:pPr>
              <w:tabs>
                <w:tab w:val="left" w:pos="360"/>
              </w:tabs>
            </w:pPr>
            <w:r w:rsidRPr="00DC0E9C">
              <w:t>____________________</w:t>
            </w:r>
            <w:proofErr w:type="gramStart"/>
            <w:r w:rsidRPr="00DC0E9C">
              <w:t xml:space="preserve">_ </w:t>
            </w:r>
            <w:r>
              <w:t xml:space="preserve"> </w:t>
            </w:r>
            <w:r w:rsidRPr="00DC0E9C">
              <w:t>Г.Г.</w:t>
            </w:r>
            <w:proofErr w:type="gramEnd"/>
            <w:r w:rsidRPr="00DC0E9C">
              <w:t xml:space="preserve"> Шавлова</w:t>
            </w:r>
          </w:p>
        </w:tc>
        <w:tc>
          <w:tcPr>
            <w:tcW w:w="5006" w:type="dxa"/>
          </w:tcPr>
          <w:p w14:paraId="113D6916" w14:textId="77777777" w:rsidR="00720E5D" w:rsidRPr="003A7585" w:rsidRDefault="00720E5D" w:rsidP="00083DF5">
            <w:pPr>
              <w:tabs>
                <w:tab w:val="left" w:pos="360"/>
              </w:tabs>
              <w:rPr>
                <w:b/>
              </w:rPr>
            </w:pPr>
          </w:p>
          <w:p w14:paraId="7BF52FB4" w14:textId="77777777" w:rsidR="00720E5D" w:rsidRPr="003A7585" w:rsidRDefault="00720E5D" w:rsidP="00083DF5">
            <w:pPr>
              <w:tabs>
                <w:tab w:val="left" w:pos="360"/>
              </w:tabs>
              <w:rPr>
                <w:b/>
              </w:rPr>
            </w:pPr>
            <w:r>
              <w:t>____________________</w:t>
            </w:r>
            <w:proofErr w:type="gramStart"/>
            <w:r>
              <w:t xml:space="preserve">_  </w:t>
            </w:r>
            <w:r w:rsidRPr="006417CE">
              <w:rPr>
                <w:highlight w:val="yellow"/>
              </w:rPr>
              <w:t>И.О.</w:t>
            </w:r>
            <w:proofErr w:type="gramEnd"/>
            <w:r w:rsidRPr="006417CE">
              <w:rPr>
                <w:highlight w:val="yellow"/>
              </w:rPr>
              <w:t xml:space="preserve"> Фамилия</w:t>
            </w:r>
          </w:p>
        </w:tc>
      </w:tr>
      <w:tr w:rsidR="00720E5D" w14:paraId="24E5AF23" w14:textId="77777777" w:rsidTr="00083DF5">
        <w:tc>
          <w:tcPr>
            <w:tcW w:w="5006" w:type="dxa"/>
          </w:tcPr>
          <w:p w14:paraId="5004D2B1" w14:textId="77777777" w:rsidR="00720E5D" w:rsidRDefault="00720E5D" w:rsidP="00083DF5">
            <w:pPr>
              <w:tabs>
                <w:tab w:val="left" w:pos="360"/>
              </w:tabs>
            </w:pPr>
          </w:p>
          <w:p w14:paraId="6413B05B" w14:textId="77777777" w:rsidR="00720E5D" w:rsidRDefault="00720E5D" w:rsidP="00083DF5">
            <w:pPr>
              <w:tabs>
                <w:tab w:val="left" w:pos="360"/>
              </w:tabs>
            </w:pPr>
            <w:r>
              <w:t xml:space="preserve">              М.П.</w:t>
            </w:r>
          </w:p>
        </w:tc>
        <w:tc>
          <w:tcPr>
            <w:tcW w:w="5006" w:type="dxa"/>
          </w:tcPr>
          <w:p w14:paraId="62618E04" w14:textId="77777777" w:rsidR="00720E5D" w:rsidRDefault="00720E5D" w:rsidP="00083DF5">
            <w:pPr>
              <w:tabs>
                <w:tab w:val="left" w:pos="360"/>
              </w:tabs>
            </w:pPr>
          </w:p>
          <w:p w14:paraId="53920C10" w14:textId="77777777" w:rsidR="00720E5D" w:rsidRDefault="00720E5D" w:rsidP="00083DF5">
            <w:pPr>
              <w:tabs>
                <w:tab w:val="left" w:pos="360"/>
              </w:tabs>
            </w:pPr>
            <w:r>
              <w:t xml:space="preserve">              М.П.</w:t>
            </w:r>
          </w:p>
        </w:tc>
      </w:tr>
    </w:tbl>
    <w:p w14:paraId="1A7C85B8" w14:textId="77777777" w:rsidR="00720E5D" w:rsidRDefault="00720E5D" w:rsidP="00720E5D"/>
    <w:p w14:paraId="36229991" w14:textId="77777777" w:rsidR="00720E5D" w:rsidRDefault="00720E5D" w:rsidP="00720E5D">
      <w:pPr>
        <w:ind w:left="6660"/>
      </w:pPr>
      <w:r>
        <w:br w:type="page"/>
      </w:r>
      <w:r>
        <w:lastRenderedPageBreak/>
        <w:t>Приложение</w:t>
      </w:r>
    </w:p>
    <w:p w14:paraId="686A3294" w14:textId="77777777" w:rsidR="00720E5D" w:rsidRDefault="00720E5D" w:rsidP="00720E5D">
      <w:pPr>
        <w:ind w:left="6660"/>
      </w:pPr>
      <w:r>
        <w:t>к Договору об обмене электронными документами</w:t>
      </w:r>
    </w:p>
    <w:p w14:paraId="4D234EFA" w14:textId="77777777" w:rsidR="00720E5D" w:rsidRPr="00720E5D" w:rsidRDefault="00720E5D" w:rsidP="00720E5D">
      <w:pPr>
        <w:ind w:left="6660"/>
      </w:pPr>
      <w:r>
        <w:t>№ ___от __________</w:t>
      </w:r>
      <w:r w:rsidRPr="00720E5D">
        <w:t>______</w:t>
      </w:r>
    </w:p>
    <w:p w14:paraId="5E99A648" w14:textId="77777777" w:rsidR="00720E5D" w:rsidRDefault="00720E5D" w:rsidP="00720E5D">
      <w:pPr>
        <w:jc w:val="center"/>
      </w:pPr>
    </w:p>
    <w:p w14:paraId="478D13B6" w14:textId="77777777" w:rsidR="00720E5D" w:rsidRPr="00E65CCD" w:rsidRDefault="00720E5D" w:rsidP="00720E5D">
      <w:pPr>
        <w:jc w:val="center"/>
      </w:pPr>
      <w:r w:rsidRPr="00E65CCD">
        <w:rPr>
          <w:b/>
        </w:rPr>
        <w:t>ПРАВИЛА</w:t>
      </w:r>
    </w:p>
    <w:p w14:paraId="0A3A1B1E" w14:textId="77777777" w:rsidR="00720E5D" w:rsidRDefault="00720E5D" w:rsidP="00720E5D">
      <w:pPr>
        <w:jc w:val="center"/>
        <w:rPr>
          <w:b/>
        </w:rPr>
      </w:pPr>
      <w:r>
        <w:rPr>
          <w:b/>
        </w:rPr>
        <w:t>электронного документооборота в системе электронного документооборота</w:t>
      </w:r>
    </w:p>
    <w:p w14:paraId="722EF3E2" w14:textId="77777777" w:rsidR="00720E5D" w:rsidRPr="00182526" w:rsidRDefault="00720E5D" w:rsidP="00720E5D">
      <w:pPr>
        <w:jc w:val="center"/>
        <w:rPr>
          <w:b/>
        </w:rPr>
      </w:pPr>
      <w:r>
        <w:rPr>
          <w:b/>
        </w:rPr>
        <w:t>департамента финансов администрации муниципального образования «Город Кирово-Чепецк» Кировской области</w:t>
      </w:r>
    </w:p>
    <w:p w14:paraId="0E4F28D4" w14:textId="77777777" w:rsidR="00720E5D" w:rsidRDefault="00720E5D" w:rsidP="00720E5D"/>
    <w:p w14:paraId="0DDE0D15" w14:textId="77777777" w:rsidR="00720E5D" w:rsidRPr="001B7601" w:rsidRDefault="00720E5D" w:rsidP="00720E5D">
      <w:pPr>
        <w:numPr>
          <w:ilvl w:val="0"/>
          <w:numId w:val="2"/>
        </w:numPr>
        <w:tabs>
          <w:tab w:val="left" w:pos="720"/>
        </w:tabs>
        <w:ind w:firstLine="0"/>
        <w:rPr>
          <w:b/>
        </w:rPr>
      </w:pPr>
      <w:r>
        <w:rPr>
          <w:b/>
        </w:rPr>
        <w:t>Общие положения</w:t>
      </w:r>
    </w:p>
    <w:p w14:paraId="1AA89DB9" w14:textId="77777777" w:rsidR="00720E5D" w:rsidRDefault="00720E5D" w:rsidP="00720E5D">
      <w:pPr>
        <w:tabs>
          <w:tab w:val="left" w:pos="720"/>
        </w:tabs>
        <w:jc w:val="both"/>
      </w:pPr>
    </w:p>
    <w:p w14:paraId="51B7736F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Термины и определения</w:t>
      </w:r>
    </w:p>
    <w:p w14:paraId="05D45021" w14:textId="77777777" w:rsidR="00720E5D" w:rsidRDefault="00720E5D" w:rsidP="00720E5D">
      <w:pPr>
        <w:tabs>
          <w:tab w:val="left" w:pos="720"/>
        </w:tabs>
        <w:ind w:firstLine="360"/>
        <w:jc w:val="both"/>
      </w:pPr>
      <w:r>
        <w:t>В целях настоящего документа используются следующие термины и определения:</w:t>
      </w:r>
    </w:p>
    <w:p w14:paraId="3D12BD8F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Автоматизированное рабочее место (АРМ)</w:t>
      </w:r>
      <w:r>
        <w:t xml:space="preserve"> – установленные у Организатора и Участника (далее – Стороны) программное обеспечение (далее – ПО) и технические средства, включая средства криптографической защиты информации (далее – СКЗИ), предназначенные для работы в системе электронного документооборота.</w:t>
      </w:r>
    </w:p>
    <w:p w14:paraId="12FED9F0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Программное обеспечение (ПО)</w:t>
      </w:r>
      <w:r>
        <w:t xml:space="preserve"> – совокупность программ и программных средств, необходимых для их эксплуатации.</w:t>
      </w:r>
    </w:p>
    <w:p w14:paraId="55FB8E7F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Система электронного документооборота (СЭД)</w:t>
      </w:r>
      <w:r>
        <w:t xml:space="preserve"> – совокупность ПО и технического оборудования, обеспечивающая процесс обмена электронными документами между Сторонами.</w:t>
      </w:r>
    </w:p>
    <w:p w14:paraId="2E9694D3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Удостоверяющий центр (УЦ)</w:t>
      </w:r>
      <w:r>
        <w:t xml:space="preserve"> – учреждение, осуществляющее выполнение функций удостоверяющего центра.</w:t>
      </w:r>
    </w:p>
    <w:p w14:paraId="61D831B3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Уполномоченное лицо</w:t>
      </w:r>
      <w:r>
        <w:t xml:space="preserve"> – лицо, имеющее право подписи электронного документа (ЭД).</w:t>
      </w:r>
    </w:p>
    <w:p w14:paraId="3DF79212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Электронная подпись (ЭП)</w:t>
      </w:r>
      <w: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5DAB818C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Сертификат ключа подписи (Сертификат)</w:t>
      </w:r>
      <w:r>
        <w:t xml:space="preserve"> – документ на бумажном носителе или электронный документ, заверенный ЭП УЦ, который включает в себя открытый ключ подписи владельца Сертификата. Сертификат выдается УЦ для подтверждения подлинности ЭП и идентификации владельца Сертификата.</w:t>
      </w:r>
    </w:p>
    <w:p w14:paraId="1795BCDE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Владелец сертификата ключа подписи</w:t>
      </w:r>
      <w:r>
        <w:t xml:space="preserve"> – физическое лицо, на имя которого УЦ выдан Сертификат, и которое владеет соответствующим закрытым ключом подписи, позволяющим с помощью средств ЭП создавать свою ЭП в ЭД (подписывать ЭД).</w:t>
      </w:r>
    </w:p>
    <w:p w14:paraId="667B3E6D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Закрытый ключ аутентификации</w:t>
      </w:r>
      <w:r>
        <w:t xml:space="preserve"> – уникальная последовательность символов, известная владельцу Сертификата открытого ключа аутентификации (Администратору АРМ Участника) и предназначенная для аутентификации Участника на стороне Организатора с последующим установлением защищенного (шифрованного) канала связи при информационном взаимодействии в СЭД между Сторонами с использованием СКЗИ (для защиты информации при ее передаче по открытым каналам связи).</w:t>
      </w:r>
    </w:p>
    <w:p w14:paraId="2116DB21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Закрытый ключ подписи</w:t>
      </w:r>
      <w:r>
        <w:t xml:space="preserve"> – уникальная последовательность символов, известная владельцу Сертификата и предназначенная для проверки в ЭД электронной подписи с использованием СКЗИ.</w:t>
      </w:r>
    </w:p>
    <w:p w14:paraId="04E13A50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Заявка на получение сертификата ключа подписи</w:t>
      </w:r>
      <w:r>
        <w:t xml:space="preserve"> – документ на бумажном носителе, содержащий распечатку значения открытого ключа подписи Пользователя в шестнадцатеричной системе исчисления, наименование Участника и иные идентифицирующие Пользователя реквизиты, подписанный собственноручными подписями Пользователя и руководителя Участника и заверенный оттиском печати Участника.</w:t>
      </w:r>
    </w:p>
    <w:p w14:paraId="4F86C0D0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lastRenderedPageBreak/>
        <w:t>Компрометация закрытого ключа подписи</w:t>
      </w:r>
      <w:r>
        <w:t xml:space="preserve"> – событие, определенное владельцем Сертификата, как ознакомление неуполномоченным лицом (лицами) с его закрытым ключом подписи, хищение, утеря носителя закрытого ключа подписи, несанкционированное копирование или другие причины появления у владельца Сертификата сомнений в сохранении тайны закрытого ключа подписи. </w:t>
      </w:r>
    </w:p>
    <w:p w14:paraId="7F9FDCC7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Корректная ЭП</w:t>
      </w:r>
      <w:r>
        <w:t xml:space="preserve"> – ЭП лица, имеющего право подписи соответствующего документа, и для этой ЭП соблюдены следующие условия:</w:t>
      </w:r>
    </w:p>
    <w:p w14:paraId="32E5A9BE" w14:textId="77777777" w:rsidR="00720E5D" w:rsidRDefault="00720E5D" w:rsidP="00720E5D">
      <w:pPr>
        <w:tabs>
          <w:tab w:val="left" w:pos="709"/>
        </w:tabs>
        <w:ind w:firstLine="360"/>
        <w:jc w:val="both"/>
      </w:pPr>
      <w:r>
        <w:t xml:space="preserve">– ЭП оформлена на лицо, имеющее право первой или второй подписи платежных документов, включенное в </w:t>
      </w:r>
      <w:proofErr w:type="gramStart"/>
      <w:r>
        <w:t>карточку  образцов</w:t>
      </w:r>
      <w:proofErr w:type="gramEnd"/>
      <w:r>
        <w:t xml:space="preserve"> подписей к лицевым счетам, открытым в департаменте финансов администрации муниципального образования «Город Кирово-Чепецк» Кировской области;</w:t>
      </w:r>
    </w:p>
    <w:p w14:paraId="2FADA3C8" w14:textId="77777777" w:rsidR="00720E5D" w:rsidRDefault="00720E5D" w:rsidP="00720E5D">
      <w:pPr>
        <w:tabs>
          <w:tab w:val="left" w:pos="709"/>
        </w:tabs>
        <w:ind w:firstLine="360"/>
        <w:jc w:val="both"/>
      </w:pPr>
      <w:r>
        <w:t>– сертификат ключа подписи (далее – Сертификат), относящийся к этой ЭП, издан УЦ и не утратил силу (действует) на момент подписания и проверки ЭД;</w:t>
      </w:r>
    </w:p>
    <w:p w14:paraId="33710D9E" w14:textId="77777777" w:rsidR="00720E5D" w:rsidRDefault="00720E5D" w:rsidP="00720E5D">
      <w:pPr>
        <w:tabs>
          <w:tab w:val="left" w:pos="709"/>
        </w:tabs>
        <w:ind w:firstLine="360"/>
        <w:jc w:val="both"/>
      </w:pPr>
      <w:r>
        <w:t>– подтверждена подлинность этой ЭП в ЭД;</w:t>
      </w:r>
    </w:p>
    <w:p w14:paraId="132437B3" w14:textId="77777777" w:rsidR="00720E5D" w:rsidRDefault="00720E5D" w:rsidP="00720E5D">
      <w:pPr>
        <w:tabs>
          <w:tab w:val="left" w:pos="709"/>
        </w:tabs>
        <w:ind w:firstLine="360"/>
        <w:jc w:val="both"/>
      </w:pPr>
      <w:r>
        <w:t>– ЭП используется в соответствии со сведениями, указанными в Сертификате.</w:t>
      </w:r>
    </w:p>
    <w:p w14:paraId="6F798493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Носитель ключевой информации</w:t>
      </w:r>
      <w:r>
        <w:t xml:space="preserve"> – материальный носитель информации, содержащий закрытый ключ подписи или аутентификации.</w:t>
      </w:r>
    </w:p>
    <w:p w14:paraId="23DFDE3C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Открытый ключ аутентификации</w:t>
      </w:r>
      <w:r>
        <w:t xml:space="preserve"> – уникальная последовательность символов, соответствующая закрытому ключу аутентификации, доступная Сторонам и предназначенная для подтверждения подлинности Участника при его аутентификации на стороне Организатора с последующим установлением защищенного (шифрованного) канала связи при информационном взаимодействии в СЭД между Сторонами с использованием СКЗИ (для защиты информации при ее передаче по открытым каналам связи). Принадлежность открытого ключа аутентификации владельцу подтверждается Сертификатом открытого ключа аутентификации, изданным Администратором безопасности информации Организатора.</w:t>
      </w:r>
    </w:p>
    <w:p w14:paraId="5E5D6DC0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Открытый ключ подписи</w:t>
      </w:r>
      <w:r>
        <w:t xml:space="preserve"> – уникальная последовательность символов, соответствующая закрытому ключу подписи, доступная Сторонам и предназначенная для подтверждения подлинности ЭП в ЭД. Принадлежность открытого ключа владельцу Сертификата в СЭД подтверждается Сертификатом, изданным УЦ.</w:t>
      </w:r>
    </w:p>
    <w:p w14:paraId="4148434E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Отправитель</w:t>
      </w:r>
      <w:r>
        <w:t xml:space="preserve"> – юридическое лицо в СЭД, которое само непосредственно отправляет ЭД или от имени которого направляется ЭД.</w:t>
      </w:r>
    </w:p>
    <w:p w14:paraId="0C4AD80A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Подтверждение подлинности ЭП в ЭД</w:t>
      </w:r>
      <w:r>
        <w:t xml:space="preserve"> – положительный результат проверки принадлежности ЭП в ЭД владельцу Сертификата и отсутствия искажений в подписанном данной ЭП ЭД.</w:t>
      </w:r>
    </w:p>
    <w:p w14:paraId="2E4E9CCC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Получатель</w:t>
      </w:r>
      <w:r>
        <w:t xml:space="preserve"> – юридическое лицо в СЭД, которому ЭД отправлен самим отправителем или от имени отправителя.</w:t>
      </w:r>
    </w:p>
    <w:p w14:paraId="18E21B8C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Пользователи</w:t>
      </w:r>
      <w:r>
        <w:t xml:space="preserve"> – лица Сторон, осуществляющие формирование, подписание, отправку, получение, проверку, хранение и учет ЭД и обеспечивающие эксплуатацию ПО и технических средств АРМ.</w:t>
      </w:r>
    </w:p>
    <w:p w14:paraId="354790BE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43853">
        <w:rPr>
          <w:b/>
        </w:rPr>
        <w:t>Пользователь сертификата ключа подписи</w:t>
      </w:r>
      <w:r>
        <w:t xml:space="preserve"> – физическое лицо, использующее полученные у Организатора сведения о Сертификате для проверки принадлежности ЭП владельцу Сертификата.</w:t>
      </w:r>
    </w:p>
    <w:p w14:paraId="15889C6C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B01FD0">
        <w:rPr>
          <w:b/>
        </w:rPr>
        <w:t>Сертификат открытого ключа аутентификации</w:t>
      </w:r>
      <w:r>
        <w:t xml:space="preserve"> – электронный документ, который включает в себя открытый ключ аутентификации владельца. Сертификат открытого ключа аутентификации издается Администратором безопасности информации Организатора для обеспечения аутентификации Участника на стороне Организатора с последующим установлением защищенного (шифрованного) канала связи при информационном взаимодействии в СЭД между Сторонами с использованием СКЗИ (для защиты информации при ее передаче по открытым каналам связи).</w:t>
      </w:r>
    </w:p>
    <w:p w14:paraId="34E59514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B01FD0">
        <w:rPr>
          <w:b/>
        </w:rPr>
        <w:t>Администратор АРМ Участника</w:t>
      </w:r>
      <w:r>
        <w:t xml:space="preserve"> – сотрудник Участника, отвечающий за обеспечение бесперебойной эксплуатации ПО и технических средств АРМ Участника, контроль мероприятий по защите информации, хранение и учет ЭД, взаимодействие с Организатором по </w:t>
      </w:r>
      <w:r>
        <w:lastRenderedPageBreak/>
        <w:t>техническим вопросам и вопросам обеспечения безопасности информации. На администратора АРМ Участника могут возлагаться задачи по отправке/приему электронных документов и информации об их исполнении.</w:t>
      </w:r>
    </w:p>
    <w:p w14:paraId="669502CB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B01FD0">
        <w:rPr>
          <w:b/>
        </w:rPr>
        <w:t>Администратор безопасности информации Организатора (далее – администратор безопасности информации)</w:t>
      </w:r>
      <w:r>
        <w:t xml:space="preserve"> – лицо, организующее, обеспечивающее и контролирующее выполнение требований безопасности информации при осуществлении обмена ЭД с Участником.</w:t>
      </w:r>
    </w:p>
    <w:p w14:paraId="7D99207A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9F21CB">
        <w:t xml:space="preserve">Предмет регулирования настоящих Правил электронного документооборота в системе электронного документооборота </w:t>
      </w:r>
      <w:r>
        <w:t xml:space="preserve">департамента финансов администрации муниципального образования «Город Кирово-Чепецк» </w:t>
      </w:r>
      <w:r w:rsidRPr="009F21CB">
        <w:t>Кировской области</w:t>
      </w:r>
    </w:p>
    <w:p w14:paraId="767FD663" w14:textId="77777777" w:rsidR="00720E5D" w:rsidRDefault="00720E5D" w:rsidP="00720E5D">
      <w:pPr>
        <w:numPr>
          <w:ilvl w:val="2"/>
          <w:numId w:val="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9F21CB">
        <w:t xml:space="preserve">Настоящие Правила электронного документооборота в системе электронного документооборота </w:t>
      </w:r>
      <w:r>
        <w:t xml:space="preserve">департамента финансов администрации муниципального образования «Город Кирово-Чепецк» </w:t>
      </w:r>
      <w:r w:rsidRPr="009F21CB">
        <w:t>Кировской области (далее – Правила) устанавливают общие принципы осуществления электронного документооборота (далее – ЭДО) между Сторонами.</w:t>
      </w:r>
    </w:p>
    <w:p w14:paraId="21508DBA" w14:textId="77777777" w:rsidR="00720E5D" w:rsidRDefault="00720E5D" w:rsidP="00720E5D">
      <w:pPr>
        <w:numPr>
          <w:ilvl w:val="2"/>
          <w:numId w:val="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9F21CB">
        <w:t>Настоящие Правила не регулируют вопросы обмена электронными сообщениями, не являющимися ЭД в соответствии с договором об обмене ЭД, заключаемыми между Сторонами (далее – Договор).</w:t>
      </w:r>
    </w:p>
    <w:p w14:paraId="2A59D27E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Документы, регулирующие ЭДО в СЭД</w:t>
      </w:r>
    </w:p>
    <w:p w14:paraId="52ECEEE9" w14:textId="77777777" w:rsidR="00720E5D" w:rsidRDefault="00720E5D" w:rsidP="00720E5D">
      <w:pPr>
        <w:numPr>
          <w:ilvl w:val="2"/>
          <w:numId w:val="8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9F21CB">
        <w:t>ЭДО в СЭД регулируется следующими документами:</w:t>
      </w:r>
    </w:p>
    <w:p w14:paraId="669630E4" w14:textId="77777777" w:rsidR="00720E5D" w:rsidRDefault="00720E5D" w:rsidP="00720E5D">
      <w:pPr>
        <w:tabs>
          <w:tab w:val="left" w:pos="709"/>
        </w:tabs>
        <w:ind w:left="360"/>
        <w:jc w:val="both"/>
      </w:pPr>
      <w:r w:rsidRPr="009F21CB">
        <w:t>–</w:t>
      </w:r>
      <w:r>
        <w:t xml:space="preserve"> Договором;</w:t>
      </w:r>
    </w:p>
    <w:p w14:paraId="2ADE8946" w14:textId="77777777" w:rsidR="00720E5D" w:rsidRDefault="00720E5D" w:rsidP="00720E5D">
      <w:pPr>
        <w:tabs>
          <w:tab w:val="left" w:pos="709"/>
        </w:tabs>
        <w:ind w:left="360"/>
        <w:jc w:val="both"/>
      </w:pPr>
      <w:r w:rsidRPr="009F21CB">
        <w:t>–</w:t>
      </w:r>
      <w:r>
        <w:t xml:space="preserve"> руководством пользователя на АРМ Участника;</w:t>
      </w:r>
    </w:p>
    <w:p w14:paraId="3645123B" w14:textId="77777777" w:rsidR="00720E5D" w:rsidRDefault="00720E5D" w:rsidP="00720E5D">
      <w:pPr>
        <w:tabs>
          <w:tab w:val="left" w:pos="709"/>
        </w:tabs>
        <w:ind w:left="360"/>
        <w:jc w:val="both"/>
      </w:pPr>
      <w:r w:rsidRPr="009F21CB">
        <w:t>–</w:t>
      </w:r>
      <w:r>
        <w:t xml:space="preserve"> законодательными и другими нормативными правовыми актами Российской Федерации.</w:t>
      </w:r>
    </w:p>
    <w:p w14:paraId="12D92612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E3126D">
        <w:t>Порядок и условия допуска Участника к осуществлению документооборота в СЭД</w:t>
      </w:r>
    </w:p>
    <w:p w14:paraId="2F9642B4" w14:textId="77777777" w:rsidR="00720E5D" w:rsidRDefault="00720E5D" w:rsidP="00720E5D">
      <w:pPr>
        <w:numPr>
          <w:ilvl w:val="2"/>
          <w:numId w:val="9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E3126D">
        <w:t>Участник допускается к осуществлению документооборота в СЭД после выполнения им следующих мероприятий:</w:t>
      </w:r>
    </w:p>
    <w:p w14:paraId="3289B5C7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заключения Договора с Организатором об обмене ЭД;</w:t>
      </w:r>
    </w:p>
    <w:p w14:paraId="680F6A95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приобретение и установка СКЗИ;</w:t>
      </w:r>
    </w:p>
    <w:p w14:paraId="3278C76C" w14:textId="77777777" w:rsidR="00720E5D" w:rsidRDefault="00720E5D" w:rsidP="00720E5D">
      <w:pPr>
        <w:ind w:firstLine="360"/>
        <w:jc w:val="both"/>
      </w:pPr>
      <w:r w:rsidRPr="009F21CB">
        <w:t>–</w:t>
      </w:r>
      <w:r>
        <w:t xml:space="preserve"> регистрации Участника в системе ЭДО департамента финансов администрации муниципального образования «Город Кирово-Чепецк» Кировской области;</w:t>
      </w:r>
    </w:p>
    <w:p w14:paraId="5E874649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получение Участником ЭП в УЦ;</w:t>
      </w:r>
    </w:p>
    <w:p w14:paraId="06A04660" w14:textId="77777777" w:rsidR="00720E5D" w:rsidRDefault="00720E5D" w:rsidP="00720E5D">
      <w:pPr>
        <w:ind w:firstLine="360"/>
        <w:jc w:val="both"/>
      </w:pPr>
      <w:r w:rsidRPr="009F21CB">
        <w:t>–</w:t>
      </w:r>
      <w:r>
        <w:t xml:space="preserve"> предоставление в департамент финансов администрации муниципального образования «Город Кирово-Чепецк» Кировской области открытого ключа ЭП.</w:t>
      </w:r>
    </w:p>
    <w:p w14:paraId="4DB87AE9" w14:textId="77777777" w:rsidR="00720E5D" w:rsidRDefault="00720E5D" w:rsidP="00720E5D">
      <w:pPr>
        <w:numPr>
          <w:ilvl w:val="2"/>
          <w:numId w:val="9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Участник обеспечивает установку и эксплуатацию СКЗИ, защиту АРМ Участника от несанкционированного доступа в соответствии с требованиями нормативных документов и законодательства Российской Федерации.</w:t>
      </w:r>
    </w:p>
    <w:p w14:paraId="395012AA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Пользователи Участника</w:t>
      </w:r>
    </w:p>
    <w:p w14:paraId="4FE8CB50" w14:textId="77777777" w:rsidR="00720E5D" w:rsidRDefault="00720E5D" w:rsidP="00720E5D">
      <w:pPr>
        <w:numPr>
          <w:ilvl w:val="2"/>
          <w:numId w:val="1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Пользователи Участника несут персональную ответственность за безопасность ключевой информации, в том числе закрытых ключей подписи и аутентификации, и обязаны обеспечивать ее сохранность, неразглашение и нераспространение.</w:t>
      </w:r>
    </w:p>
    <w:p w14:paraId="30CCA7D0" w14:textId="77777777" w:rsidR="00720E5D" w:rsidRDefault="00720E5D" w:rsidP="00720E5D">
      <w:pPr>
        <w:numPr>
          <w:ilvl w:val="2"/>
          <w:numId w:val="1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Пользователи Участника должны быть ознакомлены под роспись с внутренними документами Участника, регулирующими использование ЭП в ЭД.</w:t>
      </w:r>
    </w:p>
    <w:p w14:paraId="364E91AF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E111F">
        <w:t>Порядок вступления в действие настоящих Правил, а также внесения в них изменений</w:t>
      </w:r>
    </w:p>
    <w:p w14:paraId="7F37A61C" w14:textId="77777777" w:rsidR="00720E5D" w:rsidRDefault="00720E5D" w:rsidP="00720E5D">
      <w:pPr>
        <w:numPr>
          <w:ilvl w:val="2"/>
          <w:numId w:val="1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Настоящие Правила вступают в силу в отношении Участника после заключения Договора между Сторонами.</w:t>
      </w:r>
    </w:p>
    <w:p w14:paraId="14EC8193" w14:textId="77777777" w:rsidR="00720E5D" w:rsidRDefault="00720E5D" w:rsidP="00720E5D">
      <w:pPr>
        <w:numPr>
          <w:ilvl w:val="2"/>
          <w:numId w:val="1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Изменения и дополнения в настоящие Правила вносятся в порядке, установленном Договором.</w:t>
      </w:r>
    </w:p>
    <w:p w14:paraId="5033B28D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E111F">
        <w:t>Прекращение действия настоящих Правил</w:t>
      </w:r>
    </w:p>
    <w:p w14:paraId="6A55B65E" w14:textId="77777777" w:rsidR="00720E5D" w:rsidRDefault="00720E5D" w:rsidP="00720E5D">
      <w:pPr>
        <w:numPr>
          <w:ilvl w:val="2"/>
          <w:numId w:val="1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Обязательства Сторон по исполнению настоящих Правил прекращаются при расторжении Договора.</w:t>
      </w:r>
    </w:p>
    <w:p w14:paraId="75422A9B" w14:textId="77777777" w:rsidR="00720E5D" w:rsidRDefault="00720E5D" w:rsidP="00720E5D">
      <w:pPr>
        <w:numPr>
          <w:ilvl w:val="2"/>
          <w:numId w:val="1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Прекращение действия настоящих Правил не влияет на юридическую силу и действительность ЭД, которыми Стороны обменивались до прекращения действия настоящих Правил.</w:t>
      </w:r>
    </w:p>
    <w:p w14:paraId="18DA53C1" w14:textId="77777777" w:rsidR="00720E5D" w:rsidRPr="001B7601" w:rsidRDefault="00720E5D" w:rsidP="00720E5D">
      <w:pPr>
        <w:numPr>
          <w:ilvl w:val="0"/>
          <w:numId w:val="2"/>
        </w:numPr>
        <w:tabs>
          <w:tab w:val="left" w:pos="720"/>
        </w:tabs>
        <w:ind w:firstLine="0"/>
        <w:rPr>
          <w:b/>
        </w:rPr>
      </w:pPr>
      <w:r>
        <w:rPr>
          <w:b/>
        </w:rPr>
        <w:lastRenderedPageBreak/>
        <w:t>Электронные документы</w:t>
      </w:r>
    </w:p>
    <w:p w14:paraId="0ACBD700" w14:textId="77777777" w:rsidR="00720E5D" w:rsidRDefault="00720E5D" w:rsidP="00720E5D">
      <w:pPr>
        <w:tabs>
          <w:tab w:val="left" w:pos="720"/>
        </w:tabs>
        <w:jc w:val="both"/>
      </w:pPr>
    </w:p>
    <w:p w14:paraId="4903E434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E111F">
        <w:t>Требования, предъявляемые к ЭД</w:t>
      </w:r>
    </w:p>
    <w:p w14:paraId="35568A7D" w14:textId="77777777" w:rsidR="00720E5D" w:rsidRDefault="00720E5D" w:rsidP="00720E5D">
      <w:pPr>
        <w:numPr>
          <w:ilvl w:val="2"/>
          <w:numId w:val="1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ЭД, сформированные в СЭД и подписанные ЭП, имеют юридическую силу наравне с бумажными документами, подписанными собственноручными подписями.</w:t>
      </w:r>
    </w:p>
    <w:p w14:paraId="540BB0F4" w14:textId="77777777" w:rsidR="00720E5D" w:rsidRDefault="00720E5D" w:rsidP="00720E5D">
      <w:pPr>
        <w:numPr>
          <w:ilvl w:val="2"/>
          <w:numId w:val="1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ЭД считаются надлежащим образом оформленными при условии их соответствия законодательству Российской Федерации, а также документам, регулирующими ЭДО в СЭД.</w:t>
      </w:r>
    </w:p>
    <w:p w14:paraId="5F906EC9" w14:textId="77777777" w:rsidR="00720E5D" w:rsidRDefault="00720E5D" w:rsidP="00720E5D">
      <w:pPr>
        <w:numPr>
          <w:ilvl w:val="2"/>
          <w:numId w:val="1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ЭД, не отвечающие требованиям, предъявляемым к ЭД настоящими Правилами, рассматриваются Сторонами, как ЭД, не имеющие юридической силы.</w:t>
      </w:r>
    </w:p>
    <w:p w14:paraId="42F6EF4F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E111F">
        <w:t>Использование ЭП в ЭД</w:t>
      </w:r>
    </w:p>
    <w:p w14:paraId="16477ED2" w14:textId="77777777" w:rsidR="00720E5D" w:rsidRDefault="00720E5D" w:rsidP="00720E5D">
      <w:pPr>
        <w:numPr>
          <w:ilvl w:val="2"/>
          <w:numId w:val="1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E111F">
        <w:t>ЭД может быть подписан только ЭП уполномоченных лиц Сторон, для которых УЦ изданы действующие Сертификаты.</w:t>
      </w:r>
    </w:p>
    <w:p w14:paraId="4FD8FEF4" w14:textId="77777777" w:rsidR="00720E5D" w:rsidRDefault="00720E5D" w:rsidP="00720E5D">
      <w:pPr>
        <w:numPr>
          <w:ilvl w:val="2"/>
          <w:numId w:val="1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EB78A1">
        <w:t>Прекращение действия Сертификатов уполномоченных лиц Сторон не влияет на юридическую силу и действительность ЭД, которыми Стороны обменивались до прекращения действия Сертификатов.</w:t>
      </w:r>
    </w:p>
    <w:p w14:paraId="52B9A71D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E111F">
        <w:t>Использование ЭД</w:t>
      </w:r>
    </w:p>
    <w:p w14:paraId="374CE086" w14:textId="77777777" w:rsidR="00720E5D" w:rsidRDefault="00720E5D" w:rsidP="00720E5D">
      <w:pPr>
        <w:numPr>
          <w:ilvl w:val="2"/>
          <w:numId w:val="15"/>
        </w:numPr>
        <w:jc w:val="both"/>
      </w:pPr>
      <w:r>
        <w:t xml:space="preserve"> </w:t>
      </w:r>
      <w:r w:rsidRPr="00EB78A1">
        <w:t>ЭД, подписанный надлежащими корректными ЭП уполномоченных лиц Сторон, имеет равную юридическую силу с документом, представленным на бумажном носителе, подписанном собственноручными подписями уполномоченных лиц Сторон, и не может быть оспорен только на том основании, что он выполнен в электронном виде.</w:t>
      </w:r>
    </w:p>
    <w:p w14:paraId="1B4E381E" w14:textId="77777777" w:rsidR="00720E5D" w:rsidRDefault="00720E5D" w:rsidP="00720E5D">
      <w:pPr>
        <w:numPr>
          <w:ilvl w:val="2"/>
          <w:numId w:val="15"/>
        </w:numPr>
        <w:jc w:val="both"/>
      </w:pPr>
      <w:r>
        <w:t xml:space="preserve"> </w:t>
      </w:r>
      <w:r w:rsidRPr="00EB78A1">
        <w:t>ЭД может иметь неограниченное количество экземпляров, в том числе выполненных на машиночитаемых носителях различного типа.</w:t>
      </w:r>
    </w:p>
    <w:p w14:paraId="22CB9CA9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EB78A1">
        <w:t>Представление сведений, содержащихся в ЭД, на бумажном носителе</w:t>
      </w:r>
    </w:p>
    <w:p w14:paraId="7845B6FD" w14:textId="77777777" w:rsidR="00720E5D" w:rsidRDefault="00720E5D" w:rsidP="00720E5D">
      <w:pPr>
        <w:numPr>
          <w:ilvl w:val="2"/>
          <w:numId w:val="16"/>
        </w:numPr>
        <w:jc w:val="both"/>
      </w:pPr>
      <w:r>
        <w:t xml:space="preserve"> </w:t>
      </w:r>
      <w:r w:rsidRPr="00EB78A1">
        <w:t>Сведения, содержащиеся в ЭД, могут быть представлены (распечатаны) на бумажном носителе. В этом случае их соответствие ЭД должно быть заверено Организатором или Участником в установленном порядке.</w:t>
      </w:r>
    </w:p>
    <w:p w14:paraId="2589FF93" w14:textId="77777777" w:rsidR="00720E5D" w:rsidRDefault="00720E5D" w:rsidP="00720E5D">
      <w:pPr>
        <w:numPr>
          <w:ilvl w:val="2"/>
          <w:numId w:val="16"/>
        </w:numPr>
        <w:jc w:val="both"/>
      </w:pPr>
      <w:r>
        <w:t xml:space="preserve"> </w:t>
      </w:r>
      <w:r w:rsidRPr="00EB78A1">
        <w:t xml:space="preserve">Программы, осуществляющие представление сведений, </w:t>
      </w:r>
      <w:proofErr w:type="gramStart"/>
      <w:r w:rsidRPr="00EB78A1">
        <w:t>содержащихся  в</w:t>
      </w:r>
      <w:proofErr w:type="gramEnd"/>
      <w:r w:rsidRPr="00EB78A1">
        <w:t xml:space="preserve"> ЭД на бумажных носителях, являются составной частью ПО, используемого в СЭД.</w:t>
      </w:r>
    </w:p>
    <w:p w14:paraId="3A1E6107" w14:textId="77777777" w:rsidR="00720E5D" w:rsidRDefault="00720E5D" w:rsidP="00720E5D"/>
    <w:p w14:paraId="3A7D0CFB" w14:textId="77777777" w:rsidR="00720E5D" w:rsidRPr="001B7601" w:rsidRDefault="00720E5D" w:rsidP="00720E5D">
      <w:pPr>
        <w:numPr>
          <w:ilvl w:val="0"/>
          <w:numId w:val="2"/>
        </w:numPr>
        <w:tabs>
          <w:tab w:val="left" w:pos="720"/>
        </w:tabs>
        <w:ind w:firstLine="0"/>
        <w:rPr>
          <w:b/>
        </w:rPr>
      </w:pPr>
      <w:r>
        <w:rPr>
          <w:b/>
        </w:rPr>
        <w:t>Организация электронного документооборота</w:t>
      </w:r>
    </w:p>
    <w:p w14:paraId="6A67BEF1" w14:textId="77777777" w:rsidR="00720E5D" w:rsidRDefault="00720E5D" w:rsidP="00720E5D">
      <w:pPr>
        <w:tabs>
          <w:tab w:val="left" w:pos="720"/>
        </w:tabs>
        <w:jc w:val="both"/>
      </w:pPr>
    </w:p>
    <w:p w14:paraId="29150183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ЭДО</w:t>
      </w:r>
    </w:p>
    <w:p w14:paraId="25E7CFE4" w14:textId="77777777" w:rsidR="00720E5D" w:rsidRDefault="00720E5D" w:rsidP="00720E5D">
      <w:pPr>
        <w:numPr>
          <w:ilvl w:val="2"/>
          <w:numId w:val="17"/>
        </w:numPr>
        <w:tabs>
          <w:tab w:val="left" w:pos="360"/>
          <w:tab w:val="left" w:pos="720"/>
        </w:tabs>
        <w:jc w:val="both"/>
      </w:pPr>
      <w:r>
        <w:t xml:space="preserve"> ЭДО включает:</w:t>
      </w:r>
    </w:p>
    <w:p w14:paraId="491F1460" w14:textId="77777777" w:rsidR="00720E5D" w:rsidRDefault="00720E5D" w:rsidP="00720E5D">
      <w:pPr>
        <w:tabs>
          <w:tab w:val="left" w:pos="720"/>
        </w:tabs>
        <w:ind w:firstLine="363"/>
        <w:jc w:val="both"/>
      </w:pPr>
      <w:r w:rsidRPr="009F21CB">
        <w:t>–</w:t>
      </w:r>
      <w:r>
        <w:t xml:space="preserve"> формирование ЭД и их ЭП с использованием закрытых ключей подписи соответствующих уполномоченных лиц Сторон;</w:t>
      </w:r>
    </w:p>
    <w:p w14:paraId="485D89B5" w14:textId="77777777" w:rsidR="00720E5D" w:rsidRDefault="00720E5D" w:rsidP="00720E5D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отправку и доставку ЭД;</w:t>
      </w:r>
    </w:p>
    <w:p w14:paraId="4778AEA2" w14:textId="77777777" w:rsidR="00720E5D" w:rsidRDefault="00720E5D" w:rsidP="00720E5D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проверку подлинности ЭП в доставленном ЭД:</w:t>
      </w:r>
    </w:p>
    <w:p w14:paraId="7BD05A6F" w14:textId="77777777" w:rsidR="00720E5D" w:rsidRDefault="00720E5D" w:rsidP="00720E5D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проверка корректности заполнения ЭД;</w:t>
      </w:r>
    </w:p>
    <w:p w14:paraId="032A4F83" w14:textId="77777777" w:rsidR="00720E5D" w:rsidRDefault="00720E5D" w:rsidP="00720E5D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прием документов на исполнение ЭД;</w:t>
      </w:r>
    </w:p>
    <w:p w14:paraId="0938F962" w14:textId="77777777" w:rsidR="00720E5D" w:rsidRDefault="00720E5D" w:rsidP="00720E5D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учет ЭД;</w:t>
      </w:r>
    </w:p>
    <w:p w14:paraId="69C3DF32" w14:textId="77777777" w:rsidR="00720E5D" w:rsidRDefault="00720E5D" w:rsidP="00720E5D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хранение ЭД;</w:t>
      </w:r>
    </w:p>
    <w:p w14:paraId="1A5673A6" w14:textId="77777777" w:rsidR="00720E5D" w:rsidRDefault="00720E5D" w:rsidP="00720E5D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создание дополнительных экземпляров ЭД;</w:t>
      </w:r>
    </w:p>
    <w:p w14:paraId="019F607B" w14:textId="77777777" w:rsidR="00720E5D" w:rsidRDefault="00720E5D" w:rsidP="00720E5D">
      <w:pPr>
        <w:tabs>
          <w:tab w:val="left" w:pos="720"/>
        </w:tabs>
        <w:ind w:left="363"/>
        <w:jc w:val="both"/>
      </w:pPr>
      <w:r w:rsidRPr="009F21CB">
        <w:t>–</w:t>
      </w:r>
      <w:r>
        <w:t xml:space="preserve"> создание представлений (распечатывание) ЭД в бумажном виде.</w:t>
      </w:r>
    </w:p>
    <w:p w14:paraId="5A44F27F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39542A">
        <w:t>Формирование ЭД и их ЭП</w:t>
      </w:r>
    </w:p>
    <w:p w14:paraId="2217EB99" w14:textId="77777777" w:rsidR="00720E5D" w:rsidRDefault="00720E5D" w:rsidP="00720E5D">
      <w:pPr>
        <w:numPr>
          <w:ilvl w:val="2"/>
          <w:numId w:val="18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9542A">
        <w:t>Формирование ЭД выполняется Участником ЭДО в строгом соответствии с документом-основанием на бумажном носителе, Участник несет полную ответственность за соответствие ЭД документу-основанию. ЭД заверяется ЭП уполномоченного лица.</w:t>
      </w:r>
    </w:p>
    <w:p w14:paraId="0AB61C62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Отправка и доставка</w:t>
      </w:r>
      <w:r w:rsidRPr="0039542A">
        <w:t xml:space="preserve"> ЭД</w:t>
      </w:r>
    </w:p>
    <w:p w14:paraId="076BA03D" w14:textId="77777777" w:rsidR="00720E5D" w:rsidRDefault="00720E5D" w:rsidP="00720E5D">
      <w:pPr>
        <w:numPr>
          <w:ilvl w:val="2"/>
          <w:numId w:val="19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39542A">
        <w:t>В отношениях между отправителем и получателем ЭД считается исходящим от отправителя, если ЭД создан и подписан ЭП лицом, уполномоченным действовать от имени отправителя в отношении данного ЭД.</w:t>
      </w:r>
    </w:p>
    <w:p w14:paraId="46EF0652" w14:textId="77777777" w:rsidR="00720E5D" w:rsidRDefault="00720E5D" w:rsidP="00720E5D">
      <w:pPr>
        <w:numPr>
          <w:ilvl w:val="2"/>
          <w:numId w:val="19"/>
        </w:numPr>
        <w:tabs>
          <w:tab w:val="clear" w:pos="1440"/>
        </w:tabs>
        <w:ind w:left="0" w:firstLine="364"/>
        <w:jc w:val="both"/>
      </w:pPr>
      <w:r>
        <w:lastRenderedPageBreak/>
        <w:t xml:space="preserve"> </w:t>
      </w:r>
      <w:r w:rsidRPr="00425CFB">
        <w:t>ЭД не считается исходящим от отправителя, если получатель знал или должен был знать, в том числе в результате выполнения проверки, о том, что ЭД не исходит от отправителя, или получатель знал или должен был знать, в том числе в результате выполнения проверки, о том, что получен искаженный ЭД.</w:t>
      </w:r>
    </w:p>
    <w:p w14:paraId="5AD2608A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425CFB">
        <w:t>Проверка подлинности доставленного ЭД</w:t>
      </w:r>
    </w:p>
    <w:p w14:paraId="53CE656C" w14:textId="77777777" w:rsidR="00720E5D" w:rsidRDefault="00720E5D" w:rsidP="00720E5D">
      <w:pPr>
        <w:numPr>
          <w:ilvl w:val="2"/>
          <w:numId w:val="2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Проверка подлинности ЭД включает:</w:t>
      </w:r>
    </w:p>
    <w:p w14:paraId="3015D187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проверку ЭД на соответствие документам, регулирующим ЭДО в СЭД, определенным настоящими Правилами;</w:t>
      </w:r>
    </w:p>
    <w:p w14:paraId="5013F418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проверку подлинности ЭП в ЭД;</w:t>
      </w:r>
    </w:p>
    <w:p w14:paraId="28882492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проверку статуса соответствующих Сертификатов на момент подписания или </w:t>
      </w:r>
      <w:proofErr w:type="gramStart"/>
      <w:r>
        <w:t>приема</w:t>
      </w:r>
      <w:proofErr w:type="gramEnd"/>
      <w:r>
        <w:t xml:space="preserve"> соответствующего ЭД.</w:t>
      </w:r>
    </w:p>
    <w:p w14:paraId="09EFC571" w14:textId="77777777" w:rsidR="00720E5D" w:rsidRDefault="00720E5D" w:rsidP="00720E5D">
      <w:pPr>
        <w:numPr>
          <w:ilvl w:val="2"/>
          <w:numId w:val="2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В случае положительного результата проверки подлинности ЭД, данный ЭД принимается к исполнению. В противном случае данный ЭД к исполнению не принимается, о чем получатель уведомляет отправителя с указанием причины непринятия документа к исполнению.</w:t>
      </w:r>
    </w:p>
    <w:p w14:paraId="4E762FB4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425CFB">
        <w:t>Подтверждение получения ЭД</w:t>
      </w:r>
    </w:p>
    <w:p w14:paraId="2710FA50" w14:textId="77777777" w:rsidR="00720E5D" w:rsidRDefault="00720E5D" w:rsidP="00720E5D">
      <w:pPr>
        <w:numPr>
          <w:ilvl w:val="2"/>
          <w:numId w:val="2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Подтверждение получения ЭД выполняется Участником путем получения информации о документе через АРМ Участника.</w:t>
      </w:r>
    </w:p>
    <w:p w14:paraId="515F9472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Отзыв</w:t>
      </w:r>
      <w:r w:rsidRPr="00425CFB">
        <w:t xml:space="preserve"> ЭД</w:t>
      </w:r>
    </w:p>
    <w:p w14:paraId="5ACEBAE5" w14:textId="77777777" w:rsidR="00720E5D" w:rsidRDefault="00720E5D" w:rsidP="00720E5D">
      <w:pPr>
        <w:numPr>
          <w:ilvl w:val="2"/>
          <w:numId w:val="2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 xml:space="preserve">Участник вправе отозвать (удалить) созданный ЭД до </w:t>
      </w:r>
      <w:proofErr w:type="gramStart"/>
      <w:r w:rsidRPr="00425CFB">
        <w:t>начала  его</w:t>
      </w:r>
      <w:proofErr w:type="gramEnd"/>
      <w:r w:rsidRPr="00425CFB">
        <w:t xml:space="preserve"> обработки (исполнения) получателем.</w:t>
      </w:r>
    </w:p>
    <w:p w14:paraId="47E4C918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Хранение ЭД</w:t>
      </w:r>
    </w:p>
    <w:p w14:paraId="2F0378C2" w14:textId="77777777" w:rsidR="00720E5D" w:rsidRDefault="00720E5D" w:rsidP="00720E5D">
      <w:pPr>
        <w:numPr>
          <w:ilvl w:val="2"/>
          <w:numId w:val="2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ЭД должны храниться с сохранением всех реквизитов (полей), включая ЭП. Допускается хранение ЭД в виде последовательности всех полей ЭД (включая ЭП) в записи базы данных.</w:t>
      </w:r>
    </w:p>
    <w:p w14:paraId="333C788E" w14:textId="77777777" w:rsidR="00720E5D" w:rsidRDefault="00720E5D" w:rsidP="00720E5D">
      <w:pPr>
        <w:numPr>
          <w:ilvl w:val="2"/>
          <w:numId w:val="2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Срок хранения ЭД должен соответствовать сроку хранения соответствующих документов на бумажных носителях.</w:t>
      </w:r>
    </w:p>
    <w:p w14:paraId="31E99D67" w14:textId="77777777" w:rsidR="00720E5D" w:rsidRDefault="00720E5D" w:rsidP="00720E5D"/>
    <w:p w14:paraId="6A484CA3" w14:textId="77777777" w:rsidR="00720E5D" w:rsidRPr="001B7601" w:rsidRDefault="00720E5D" w:rsidP="00720E5D">
      <w:pPr>
        <w:numPr>
          <w:ilvl w:val="0"/>
          <w:numId w:val="2"/>
        </w:numPr>
        <w:tabs>
          <w:tab w:val="left" w:pos="720"/>
        </w:tabs>
        <w:ind w:firstLine="0"/>
        <w:rPr>
          <w:b/>
        </w:rPr>
      </w:pPr>
      <w:r>
        <w:rPr>
          <w:b/>
        </w:rPr>
        <w:t>Обеспечение информационной безопасности</w:t>
      </w:r>
    </w:p>
    <w:p w14:paraId="72B0E958" w14:textId="77777777" w:rsidR="00720E5D" w:rsidRDefault="00720E5D" w:rsidP="00720E5D">
      <w:pPr>
        <w:tabs>
          <w:tab w:val="left" w:pos="720"/>
        </w:tabs>
        <w:jc w:val="both"/>
      </w:pPr>
    </w:p>
    <w:p w14:paraId="07F4D6E6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425CFB">
        <w:t>Управление ключевой информацией</w:t>
      </w:r>
    </w:p>
    <w:p w14:paraId="56E4E7D5" w14:textId="77777777" w:rsidR="00720E5D" w:rsidRDefault="00720E5D" w:rsidP="00720E5D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Управление ключевой информацией осуществляют администраторы безопасности информации, УЦ и администраторы АРМ Участника.</w:t>
      </w:r>
    </w:p>
    <w:p w14:paraId="269EABA6" w14:textId="77777777" w:rsidR="00720E5D" w:rsidRDefault="00720E5D" w:rsidP="00720E5D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Ключевая информация содержит сведения конфиденциального характера, хранится Участниками на учтенных в установленном порядке носителях ключевой информации и не подлежит передаче третьим лицам.</w:t>
      </w:r>
    </w:p>
    <w:p w14:paraId="302BCDE8" w14:textId="77777777" w:rsidR="00720E5D" w:rsidRDefault="00720E5D" w:rsidP="00720E5D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Носители ключевой информации относятся к материальным носителям, содержащим информацию ограниченного распространения. При обращении с ними должны выполняться требования документов, регламентирующих порядок обращения с информацией ограниченного распространения в органах исполнительной власти, и настоящих Правил.</w:t>
      </w:r>
    </w:p>
    <w:p w14:paraId="1B870584" w14:textId="77777777" w:rsidR="00720E5D" w:rsidRDefault="00720E5D" w:rsidP="00720E5D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Учет носителей ключевой информации осуществляют администраторы безопасности информации и администраторы АРМ Участника по соответствующим учетным формам.</w:t>
      </w:r>
    </w:p>
    <w:p w14:paraId="25EB5054" w14:textId="77777777" w:rsidR="00720E5D" w:rsidRDefault="00720E5D" w:rsidP="00720E5D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Требования по организации хранения и использования носителей ключевой информации.</w:t>
      </w:r>
    </w:p>
    <w:p w14:paraId="4F7562E8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425CFB">
        <w:t>Порядок хранения и использования носителей ключевой информации должен исключать возможность несанкционированного доступа к ним.</w:t>
      </w:r>
    </w:p>
    <w:p w14:paraId="6560478E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425CFB">
        <w:t>Во время работы с носителями ключевой информации доступ к ним посторонних лиц должен быть исключен.</w:t>
      </w:r>
    </w:p>
    <w:p w14:paraId="39A5F44B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Не разрешается:</w:t>
      </w:r>
    </w:p>
    <w:p w14:paraId="2E99B5B1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производить несанкционированное копирование носителей ключевой информации;</w:t>
      </w:r>
    </w:p>
    <w:p w14:paraId="59DC15F9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знакомить или передавать носители ключевой информации лицам, к ним не допущенным;</w:t>
      </w:r>
    </w:p>
    <w:p w14:paraId="6B43E704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lastRenderedPageBreak/>
        <w:t>–</w:t>
      </w:r>
      <w:r>
        <w:t xml:space="preserve"> выводить закрытые ключи подписи на дисплей или принтер;</w:t>
      </w:r>
    </w:p>
    <w:p w14:paraId="2702846F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вставлять носитель ключевой информации в считывающее устройство других компьютеров, кроме того, на котором установлен АРМ Участника;</w:t>
      </w:r>
    </w:p>
    <w:p w14:paraId="269F5318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оставлять носитель ключевой информации без присмотра на рабочем месте;</w:t>
      </w:r>
    </w:p>
    <w:p w14:paraId="49437F1C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записывать на носитель ключевой информации посторонние файлы.</w:t>
      </w:r>
    </w:p>
    <w:p w14:paraId="3D702246" w14:textId="77777777" w:rsidR="00720E5D" w:rsidRDefault="00720E5D" w:rsidP="00720E5D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25CFB">
        <w:t>Порядок работы с ключами подписи.</w:t>
      </w:r>
    </w:p>
    <w:p w14:paraId="11DFADC0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425CFB">
        <w:t>Формирование открытого и закрытого ключей подписи по соответствующей заявке на получение Сертификата должен осуществлять УЦ.</w:t>
      </w:r>
    </w:p>
    <w:p w14:paraId="4D195BD1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425CFB">
        <w:t>Ответственность за соответствие сведений, указанных в Сертификате, сведениям, указанным в Заявке для регистрации уполномоченных лиц Участника, несет УЦ.</w:t>
      </w:r>
    </w:p>
    <w:p w14:paraId="60E43C30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425CFB">
        <w:t>Пользователи Участника получают изданные УЦ Сертификаты ЭП в установленном порядке.</w:t>
      </w:r>
    </w:p>
    <w:p w14:paraId="2EE5E06B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Владельцы Сертификатов несут персональную ответственность за безопасность (сохранение в тайне) своих закрытых ключей ЭП и обязаны обеспечивать их сохранность, неразглашение и нераспространение.</w:t>
      </w:r>
    </w:p>
    <w:p w14:paraId="43DF40B0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Срок действия Сертификата ЭП указывается в Сертификате. Владелец Сертификата получает право использования соответствующего закрытого ключа ЭП для подписания ЭД в течение срока действия Сертификата.</w:t>
      </w:r>
    </w:p>
    <w:p w14:paraId="66C17547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Срок действия открытого и закрытого ключей ЭП и соответствующих Сертификатов обычно составляет один год.</w:t>
      </w:r>
    </w:p>
    <w:p w14:paraId="26BD20BA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Не менее чем за 10 рабочих дней до окончания срока действия Сертификата его владелец обязан оформить заявку на получение нового Сертификата в УЦ.</w:t>
      </w:r>
    </w:p>
    <w:p w14:paraId="409D43AE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После окончания срока действия Сертификата его владелец теряет право использования закрытого ключа ЭП, соответствующего отзываемому Сертификату.</w:t>
      </w:r>
    </w:p>
    <w:p w14:paraId="6C3A4852" w14:textId="77777777" w:rsidR="00720E5D" w:rsidRDefault="00720E5D" w:rsidP="00720E5D">
      <w:pPr>
        <w:numPr>
          <w:ilvl w:val="3"/>
          <w:numId w:val="24"/>
        </w:numPr>
        <w:tabs>
          <w:tab w:val="clear" w:pos="1800"/>
        </w:tabs>
        <w:ind w:left="0" w:firstLine="364"/>
        <w:jc w:val="both"/>
      </w:pPr>
      <w:r>
        <w:t xml:space="preserve"> </w:t>
      </w:r>
      <w:r w:rsidRPr="00776886">
        <w:t>УЦ обеспечивает хранение Сертификатов в течение срока хранения ЭД.</w:t>
      </w:r>
    </w:p>
    <w:p w14:paraId="12F55107" w14:textId="77777777" w:rsidR="00720E5D" w:rsidRDefault="00720E5D" w:rsidP="00720E5D">
      <w:pPr>
        <w:numPr>
          <w:ilvl w:val="2"/>
          <w:numId w:val="2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776886">
        <w:t>Все работы, связанные с управлением списком отозванных сертификатов и поддержанием его в актуальном состоянии обеспечиваются УЦ.</w:t>
      </w:r>
    </w:p>
    <w:p w14:paraId="683227EC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776886">
        <w:t>Порядок действий при компрометации закрытых ключей подписи или аутентификации</w:t>
      </w:r>
    </w:p>
    <w:p w14:paraId="67327348" w14:textId="77777777" w:rsidR="00720E5D" w:rsidRDefault="00720E5D" w:rsidP="00720E5D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К событиям, связанным с компрометацией закрытых ключей подписи или аутентификации, относятся хищение, утрата, разглашение, несанкционированное копирование и другие происшествия, в результате которых закрытые ключи подписи или аутентификации могли стать доступными неуполномоченным лицам и (или) процессам.</w:t>
      </w:r>
    </w:p>
    <w:p w14:paraId="157D763D" w14:textId="77777777" w:rsidR="00720E5D" w:rsidRDefault="00720E5D" w:rsidP="00720E5D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При компрометации закрытого ключа ЭП владелец соответствующего ему Сертификата немедленно прекращает его использование и незамедлительно сообщает об этом в соответствующий УЦ. При компрометации закрытого ключа аутентификации уполномоченное лицо Участника немедленно прекращает его использование и незамедлительно сообщает об этом администратору АРМ Участника, а тот, в свою очередь, администратору безопасности.</w:t>
      </w:r>
    </w:p>
    <w:p w14:paraId="092DB6EA" w14:textId="77777777" w:rsidR="00720E5D" w:rsidRDefault="00720E5D" w:rsidP="00720E5D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После получения от владельца Сертификата Участника сообщения о компрометации закрытого ключа подписи или аутентификации уполномоченное лицо УЦ или администратор безопасности информации проверяет достоверность полученного сообщения. В случае подтверждения полученной информации, инициируется процедура отзыва или приостановления действия соответствующего Сертификата.</w:t>
      </w:r>
    </w:p>
    <w:p w14:paraId="39CEDDB0" w14:textId="77777777" w:rsidR="00720E5D" w:rsidRDefault="00720E5D" w:rsidP="00720E5D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Дата и время, с которой Сертификат считается недействительным в СЭД, устанавливается равной дате и времени отзыва или приостановления действия Сертификата, указанного в списке отозванных сертификатов.</w:t>
      </w:r>
    </w:p>
    <w:p w14:paraId="501B88FF" w14:textId="77777777" w:rsidR="00720E5D" w:rsidRDefault="00720E5D" w:rsidP="00720E5D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Уведомление о компрометации закрытых ключей подписи или аутентификации должно быть подтверждено официальным уведомлением Участника о компрометации в письменном виде. Уведомление должно содержать идентификационные параметры Сертификата. В случае непредставления уведомления, Администратор безопасности информации вправе отказать в выдаче нового Сертификата.</w:t>
      </w:r>
    </w:p>
    <w:p w14:paraId="4B63733B" w14:textId="77777777" w:rsidR="00720E5D" w:rsidRDefault="00720E5D" w:rsidP="00720E5D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lastRenderedPageBreak/>
        <w:t xml:space="preserve"> </w:t>
      </w:r>
      <w:r w:rsidRPr="00027E15">
        <w:t>Использовать скомпрометированные закрытые ключи подписи для подписи ЭД и закрытые ключи аутентификации для организации защищенного канала связи запрещается. При получении ЭД, подписанного скомпрометированным закрытым ключом подписи, данный ЭД считается недействительным, о чем получатель обязан отправить уведомление отправителю с указанием причины отказа исполнения документа.</w:t>
      </w:r>
    </w:p>
    <w:p w14:paraId="41487B0C" w14:textId="77777777" w:rsidR="00720E5D" w:rsidRDefault="00720E5D" w:rsidP="00720E5D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В случае компрометации закрытого ключа и отзыва соответствующего Сертификата с публикацией в списке отозванных сертификатов, Участник установленным порядком изготавливает новые открытый и закрытый ключи подписи (аутентификации).</w:t>
      </w:r>
    </w:p>
    <w:p w14:paraId="14A54252" w14:textId="77777777" w:rsidR="00720E5D" w:rsidRDefault="00720E5D" w:rsidP="00720E5D">
      <w:pPr>
        <w:numPr>
          <w:ilvl w:val="2"/>
          <w:numId w:val="2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Сертификат, соответствующий скомпрометированному закрытому ключу, хранится в установленном порядке в УЦ для проведения (в случае необходимости) разбора конфликтных ситуаций, связанных с применением ЭП.</w:t>
      </w:r>
    </w:p>
    <w:p w14:paraId="22EDF7CB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027E15">
        <w:t>Отзыв сертификата ключа подписи</w:t>
      </w:r>
    </w:p>
    <w:p w14:paraId="1E47DC79" w14:textId="77777777" w:rsidR="00720E5D" w:rsidRDefault="00720E5D" w:rsidP="00720E5D">
      <w:pPr>
        <w:numPr>
          <w:ilvl w:val="2"/>
          <w:numId w:val="26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27E15">
        <w:t>УЦ отзывает Сертификат Участника в следующих случаях:</w:t>
      </w:r>
    </w:p>
    <w:p w14:paraId="45E1CA80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в случае компрометации;</w:t>
      </w:r>
    </w:p>
    <w:p w14:paraId="0222615A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в случае прекращения действия Договора в отношении данного Участника;</w:t>
      </w:r>
    </w:p>
    <w:p w14:paraId="7BFD6CCB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по заявлению в письменном виде владельца Сертификата, заверенному Участником.</w:t>
      </w:r>
    </w:p>
    <w:p w14:paraId="4443A34E" w14:textId="77777777" w:rsidR="00720E5D" w:rsidRDefault="00720E5D" w:rsidP="00720E5D">
      <w:pPr>
        <w:numPr>
          <w:ilvl w:val="2"/>
          <w:numId w:val="26"/>
        </w:numPr>
        <w:tabs>
          <w:tab w:val="clear" w:pos="1440"/>
        </w:tabs>
        <w:ind w:left="0" w:firstLine="364"/>
        <w:jc w:val="both"/>
      </w:pPr>
      <w:r w:rsidRPr="00027E15">
        <w:t xml:space="preserve"> В случае отзыва или приостановления действия Сертификата пользователя Участника УЦ обеспечивает публикацию списка отозванных сертификатов с указанием серийного номера Сертификата, даты, времени и причины аннулирования. Дата и время, с которых Сертификат считается недействительным в СЭД, устанавливается равной дате и времени отзыва или приостановления действия Сертификата, указанных в списке отозванных сертификатов.</w:t>
      </w:r>
    </w:p>
    <w:p w14:paraId="71DCC5F8" w14:textId="77777777" w:rsidR="00720E5D" w:rsidRDefault="00720E5D" w:rsidP="00720E5D"/>
    <w:p w14:paraId="3DA3A4BE" w14:textId="77777777" w:rsidR="00720E5D" w:rsidRPr="001B7601" w:rsidRDefault="00720E5D" w:rsidP="00720E5D">
      <w:pPr>
        <w:numPr>
          <w:ilvl w:val="0"/>
          <w:numId w:val="2"/>
        </w:numPr>
        <w:tabs>
          <w:tab w:val="left" w:pos="720"/>
        </w:tabs>
        <w:ind w:firstLine="0"/>
        <w:rPr>
          <w:b/>
        </w:rPr>
      </w:pPr>
      <w:r>
        <w:rPr>
          <w:b/>
        </w:rPr>
        <w:t>Порядок разрешения конфликтных ситуаций и споров в связи с осуществлением электронного документооборота</w:t>
      </w:r>
    </w:p>
    <w:p w14:paraId="49F3EB5C" w14:textId="77777777" w:rsidR="00720E5D" w:rsidRDefault="00720E5D" w:rsidP="00720E5D">
      <w:pPr>
        <w:tabs>
          <w:tab w:val="left" w:pos="720"/>
        </w:tabs>
        <w:jc w:val="both"/>
      </w:pPr>
    </w:p>
    <w:p w14:paraId="2D98F633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4C7C3A">
        <w:t>Возникновение конфликтных ситуаций в связи с осуществлением ЭДО в СЭД</w:t>
      </w:r>
    </w:p>
    <w:p w14:paraId="6029CAD5" w14:textId="77777777" w:rsidR="00720E5D" w:rsidRDefault="00720E5D" w:rsidP="00720E5D">
      <w:pPr>
        <w:numPr>
          <w:ilvl w:val="2"/>
          <w:numId w:val="27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4C7C3A">
        <w:t>В связи с осуществлением ЭДО возможно возникновение конфликтных ситуаций, связанных с формированием, доставкой, получением, подтверждением получения ЭД, а также использования в данных документах ЭП. Данные конфликтные ситуации могут возникать, в частности, в следующих случаях:</w:t>
      </w:r>
    </w:p>
    <w:p w14:paraId="3E573215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факта отправления и/или получения ЭД;</w:t>
      </w:r>
    </w:p>
    <w:p w14:paraId="32292E44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времени отправления и/или получения ЭД;</w:t>
      </w:r>
    </w:p>
    <w:p w14:paraId="70E0A9FC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содержания отправленного/полученного ЭД;</w:t>
      </w:r>
    </w:p>
    <w:p w14:paraId="75E62D18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подлинности экземпляров ЭД;</w:t>
      </w:r>
    </w:p>
    <w:p w14:paraId="1A5CD800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целостности ЭД;</w:t>
      </w:r>
    </w:p>
    <w:p w14:paraId="76D7293A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идентичности лица, заверившего ЭД ЭП;</w:t>
      </w:r>
    </w:p>
    <w:p w14:paraId="37557CDF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оспаривание полномочий лица, заверившего ЭД ЭП.</w:t>
      </w:r>
    </w:p>
    <w:p w14:paraId="65A458F1" w14:textId="77777777" w:rsidR="00720E5D" w:rsidRDefault="00720E5D" w:rsidP="00720E5D">
      <w:pPr>
        <w:numPr>
          <w:ilvl w:val="2"/>
          <w:numId w:val="27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DC2D4D">
        <w:t>Конфликтные ситуации разрешаются (урегулируются) Сторонами в рабочем порядке и/или по итогам работы комиссии по разрешению конфликтной ситуации (далее – Комиссия).</w:t>
      </w:r>
    </w:p>
    <w:p w14:paraId="6CF4FEE6" w14:textId="77777777" w:rsidR="00720E5D" w:rsidRDefault="00720E5D" w:rsidP="00720E5D">
      <w:pPr>
        <w:numPr>
          <w:ilvl w:val="2"/>
          <w:numId w:val="27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DC2D4D">
        <w:t>В случае невозможности разрешения конфликтной ситуации в рабочем порядке и/или по итогам работы Комиссии, Стороны разрешают конфликтную ситуацию в претензионном порядке, либо направляют имеющиеся разногласия на рассмотрение вышестоящих органов, либо суда в порядке, установленном законодательством Российской Федерации.</w:t>
      </w:r>
    </w:p>
    <w:p w14:paraId="0DE3A63C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F45E26">
        <w:t>Уведомление о конфликтной ситуации</w:t>
      </w:r>
    </w:p>
    <w:p w14:paraId="716CF5D4" w14:textId="77777777" w:rsidR="00720E5D" w:rsidRDefault="00720E5D" w:rsidP="00720E5D">
      <w:pPr>
        <w:numPr>
          <w:ilvl w:val="2"/>
          <w:numId w:val="28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A615CB">
        <w:t>В случае возникновения обстоятельств, свидетельствующих, по мнению одной из Сторон, о возникновении и/или наличии конфликтной ситуации, данная Сторона (далее – Сторона-инициатор) незамедлительно извещает другую заинтересованную Сторону о возможном возникновении и/или наличии конфликтной ситуации, обстоятельствах, свидетельствующих о ее возникновении или наличии, а также ее предполагаемых причинах.</w:t>
      </w:r>
    </w:p>
    <w:p w14:paraId="7C1FC265" w14:textId="77777777" w:rsidR="00720E5D" w:rsidRDefault="00720E5D" w:rsidP="00720E5D">
      <w:pPr>
        <w:numPr>
          <w:ilvl w:val="2"/>
          <w:numId w:val="28"/>
        </w:numPr>
        <w:tabs>
          <w:tab w:val="clear" w:pos="1440"/>
        </w:tabs>
        <w:ind w:left="0" w:firstLine="364"/>
        <w:jc w:val="both"/>
      </w:pPr>
      <w:r>
        <w:lastRenderedPageBreak/>
        <w:t xml:space="preserve"> </w:t>
      </w:r>
      <w:r w:rsidRPr="00A615CB">
        <w:t>Стороны, которым было направлено извещение о конфликтной ситуации и участвующие в ее разрешении (далее – Стороны-ответчики), обязаны не позднее чем в течение следующего рабочего дня проверить наличие указанных в извещении обстоятельств, и по необходимости принять меры по разрешению конфликтной ситуации со своей стороны.</w:t>
      </w:r>
    </w:p>
    <w:p w14:paraId="69718A9C" w14:textId="77777777" w:rsidR="00720E5D" w:rsidRDefault="00720E5D" w:rsidP="00720E5D">
      <w:pPr>
        <w:numPr>
          <w:ilvl w:val="2"/>
          <w:numId w:val="28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A615CB">
        <w:t>В тот же срок Стороны-ответчики извещают доступными способами Сторону-инициатора о результатах проверки и, при необходимости, о мерах, принятых для разрешения конфликтной ситуации.</w:t>
      </w:r>
    </w:p>
    <w:p w14:paraId="43DF6E7E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A615CB">
        <w:t>Разрешение конфликтной ситуации в рабочем порядке</w:t>
      </w:r>
    </w:p>
    <w:p w14:paraId="6D9EC039" w14:textId="77777777" w:rsidR="00720E5D" w:rsidRDefault="00720E5D" w:rsidP="00720E5D">
      <w:pPr>
        <w:numPr>
          <w:ilvl w:val="2"/>
          <w:numId w:val="29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Конфликтная ситуация признается разрешенной в рабочем порядке в случае, если Сторона-инициатор удовлетворена информацией, полученной в извещениях Сторон-ответчиков, и не имеет к ним претензий в связи с конфликтной ситуацией.</w:t>
      </w:r>
    </w:p>
    <w:p w14:paraId="7E412C7C" w14:textId="77777777" w:rsidR="00720E5D" w:rsidRDefault="00720E5D" w:rsidP="00720E5D">
      <w:pPr>
        <w:numPr>
          <w:ilvl w:val="2"/>
          <w:numId w:val="29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В случае если Сторона-инициатор не удовлетворена информацией, полученной от Сторон-ответчиков, для рассмотрения конфликтной ситуации формируется Комиссия.</w:t>
      </w:r>
    </w:p>
    <w:p w14:paraId="255492E6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F712DC">
        <w:t>Формирование Комиссии по разрешению конфликтной ситуации</w:t>
      </w:r>
    </w:p>
    <w:p w14:paraId="38945327" w14:textId="77777777" w:rsidR="00720E5D" w:rsidRDefault="00720E5D" w:rsidP="00720E5D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В случае если конфликтная ситуация не была разрешена в рабочем порядке, Сторона-инициатор должна не позднее трех рабочих дней после возникновения конфликтной ситуации, направить уведомление о конфликтной ситуации (далее – Уведомление) и предложение о создании комиссии по разрешению конфликтной ситуации (далее – Предложение) Стороне-ответчику.</w:t>
      </w:r>
    </w:p>
    <w:p w14:paraId="2D46D197" w14:textId="77777777" w:rsidR="00720E5D" w:rsidRDefault="00720E5D" w:rsidP="00720E5D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Уведомление должно содержать информацию о предмете и существе конфликтной ситуации, обстоятельствах, по мнению Стороны-инициатора, свидетельствующих о наличии конфликтной ситуации, возможных причинах и последствиях ее возникновения.</w:t>
      </w:r>
    </w:p>
    <w:p w14:paraId="10E36034" w14:textId="77777777" w:rsidR="00720E5D" w:rsidRDefault="00720E5D" w:rsidP="00720E5D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Уведомление должно содержать информацию с указанием фамилий, имен, отчеств, должностей и контактной информации должностных лиц Стороны-инициатора, уполномоченных в разрешении конфликтной ситуации.</w:t>
      </w:r>
    </w:p>
    <w:p w14:paraId="7DEE7644" w14:textId="77777777" w:rsidR="00720E5D" w:rsidRDefault="00720E5D" w:rsidP="00720E5D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Предложение должно содержать информацию о предлагаемом месте, дате и времени сбора комиссии, но не позднее трех рабочих дней со дня отправления Предложения, список предлагаемых для участия в работе Комиссии представителей Стороны-инициатора с указанием фамилий, имен, отчеств, должностей, при необходимости исполняемых при обмене ЭД функциональных ролей (администратор, администратор безопасности и т.п.), их контактной информации (телефон, факс, электронная почта).</w:t>
      </w:r>
    </w:p>
    <w:p w14:paraId="403C0491" w14:textId="77777777" w:rsidR="00720E5D" w:rsidRDefault="00720E5D" w:rsidP="00720E5D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Уведомление и Предложение составляются на бумажном носителе, подписываются должностными лицами Стороны-инициатора, уполномоченными в разрешении конфликтной ситуации и передаются Стороне-ответчику в установленном порядке, обеспечивающим подтверждение вручения корреспонденции.</w:t>
      </w:r>
    </w:p>
    <w:p w14:paraId="5987FDE0" w14:textId="77777777" w:rsidR="00720E5D" w:rsidRDefault="00720E5D" w:rsidP="00720E5D">
      <w:pPr>
        <w:numPr>
          <w:ilvl w:val="2"/>
          <w:numId w:val="30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Уведомление и Предложение могут быть составлены и направлены в форме электронных документов. При этом факт их доставки должен быть подтвержден.</w:t>
      </w:r>
    </w:p>
    <w:p w14:paraId="512353FD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F712DC">
        <w:t>Формирование комиссии по разрешению конфликтной ситуации, ее состав</w:t>
      </w:r>
    </w:p>
    <w:p w14:paraId="5359F40A" w14:textId="77777777" w:rsidR="00720E5D" w:rsidRDefault="00720E5D" w:rsidP="00720E5D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Не позднее, чем на третий рабочий день после получения Предложения Сторонами, участвующими в разрешении конфликтной ситуации, должна быть сформирована Комиссия.</w:t>
      </w:r>
    </w:p>
    <w:p w14:paraId="3CF40963" w14:textId="77777777" w:rsidR="00720E5D" w:rsidRDefault="00720E5D" w:rsidP="00720E5D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Комиссия формируется на основании совместного приказа Сторон. Приказ устанавливает состав Комиссии, время и место ее работы.</w:t>
      </w:r>
    </w:p>
    <w:p w14:paraId="7918E810" w14:textId="77777777" w:rsidR="00720E5D" w:rsidRDefault="00720E5D" w:rsidP="00720E5D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Устанавливается тридцатидневный срок работы Комиссии. В исключительных случаях срок работы Комиссии по согласованию Сторон может быть дополнительно продлен не более, чем на тридцать дней.</w:t>
      </w:r>
    </w:p>
    <w:p w14:paraId="4B8BAA7E" w14:textId="77777777" w:rsidR="00720E5D" w:rsidRDefault="00720E5D" w:rsidP="00720E5D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Если Стороны не договорятся об ином, в состав Комиссии входит равное количество уполномоченных лиц каждой из Сторон, участвующих в разрешении конфликтной ситуации.</w:t>
      </w:r>
    </w:p>
    <w:p w14:paraId="48188734" w14:textId="77777777" w:rsidR="00720E5D" w:rsidRDefault="00720E5D" w:rsidP="00720E5D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В состав Комиссии назначаются представители служб информационно-технического обеспечения и служб обеспечения информационной безопасности, а также представители подразделений-исполнителей ЭД.</w:t>
      </w:r>
    </w:p>
    <w:p w14:paraId="7007B127" w14:textId="77777777" w:rsidR="00720E5D" w:rsidRDefault="00720E5D" w:rsidP="00720E5D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lastRenderedPageBreak/>
        <w:t xml:space="preserve"> </w:t>
      </w:r>
      <w:r w:rsidRPr="00F712DC">
        <w:t>В состав Комиссии могут быть включены представители юридических служб Сторон, представители органов, осуществляющих государственное регулирование и контроль соответствующих видов деятельности.</w:t>
      </w:r>
    </w:p>
    <w:p w14:paraId="72240825" w14:textId="77777777" w:rsidR="00720E5D" w:rsidRDefault="00720E5D" w:rsidP="00720E5D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Независимо от соглашения Сторон в состав Комиссии должен входить хотя бы один уполномоченный представитель УЦ.</w:t>
      </w:r>
    </w:p>
    <w:p w14:paraId="6B5971B1" w14:textId="77777777" w:rsidR="00720E5D" w:rsidRDefault="00720E5D" w:rsidP="00720E5D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По инициативе любой из Сторон к работе Комиссии для проведения технической экспертизы могут привлекаться независимые эксперты, в том числе представители поставщиков средств защиты информации. При этом Сторона, привлекающая независимых экспертов, самостоятельно решает вопрос об оплате экспертных услуг.</w:t>
      </w:r>
    </w:p>
    <w:p w14:paraId="616B960D" w14:textId="77777777" w:rsidR="00720E5D" w:rsidRDefault="00720E5D" w:rsidP="00720E5D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Лица, входящие в состав Комиссии должны обладать необходимыми знаниями и опытом работы в области подготовки и исполнения электронных документов, построения и функционирования СЭД, организации и обеспечения информационной безопасности при обмене ЭД, должны иметь соответствующий допуск к необходимым для проведения работы Комиссии документальным материалам и программно-техническим средствам.</w:t>
      </w:r>
    </w:p>
    <w:p w14:paraId="77684936" w14:textId="77777777" w:rsidR="00720E5D" w:rsidRDefault="00720E5D" w:rsidP="00720E5D">
      <w:pPr>
        <w:numPr>
          <w:ilvl w:val="2"/>
          <w:numId w:val="31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При участии в Комиссии представителей сторонних органов и организаций их право представлять соответствующие органы и организации должно подтверждаться официальным документом (доверенностью, предписанием, копией приказа или распоряжения).</w:t>
      </w:r>
    </w:p>
    <w:p w14:paraId="76CD8A4F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F712DC">
        <w:t>Задачи, права и полномочия комиссии по разрешению конфликтной ситуации</w:t>
      </w:r>
    </w:p>
    <w:p w14:paraId="463FF5E8" w14:textId="77777777" w:rsidR="00720E5D" w:rsidRDefault="00720E5D" w:rsidP="00720E5D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712DC">
        <w:t>Задача Комиссии – установить на организационно-техническом уровне наличие или отсутствие фактических обстоятельств, свидетельствующих о наличии конфликтной ситуации, ее причинах и последствиях.</w:t>
      </w:r>
    </w:p>
    <w:p w14:paraId="1EC98CD7" w14:textId="77777777" w:rsidR="00720E5D" w:rsidRDefault="00720E5D" w:rsidP="00720E5D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имеет право получать доступ к необходимым для проведения ее работы документальным материалам Сторон, на бумажных и электронных носителях.</w:t>
      </w:r>
    </w:p>
    <w:p w14:paraId="352CD97D" w14:textId="77777777" w:rsidR="00720E5D" w:rsidRDefault="00720E5D" w:rsidP="00720E5D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имеет право ознакомления с условиями и порядком подготовки, формирования, обработки, доставки, исполнения, хранения и учета электронных документов.</w:t>
      </w:r>
    </w:p>
    <w:p w14:paraId="14A071E5" w14:textId="77777777" w:rsidR="00720E5D" w:rsidRDefault="00720E5D" w:rsidP="00720E5D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имеет право ознакомления с условиями и порядком эксплуатации Сторонами программно-технических средств обмена электронными документами.</w:t>
      </w:r>
    </w:p>
    <w:p w14:paraId="6A3E1DBA" w14:textId="77777777" w:rsidR="00720E5D" w:rsidRDefault="00720E5D" w:rsidP="00720E5D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имеет право ознакомления с условиями и порядком изготовления, использования и хранения Сторонами ключевой информации, а также иной конфиденциальной информации и ее носителей, необходимых для работы средств обмена ЭД.</w:t>
      </w:r>
    </w:p>
    <w:p w14:paraId="6C0769F8" w14:textId="77777777" w:rsidR="00720E5D" w:rsidRDefault="00720E5D" w:rsidP="00720E5D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имеет право получать объяснения от должностных лиц Сторон, обеспечивающих обмен ЭД.</w:t>
      </w:r>
    </w:p>
    <w:p w14:paraId="73794388" w14:textId="77777777" w:rsidR="00720E5D" w:rsidRDefault="00720E5D" w:rsidP="00720E5D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вправе получать от Сторон любую иную информацию, относящуюся, по ее мнению, к рассматриваемой конфликтной ситуации.</w:t>
      </w:r>
    </w:p>
    <w:p w14:paraId="0E209CBD" w14:textId="77777777" w:rsidR="00720E5D" w:rsidRDefault="00720E5D" w:rsidP="00720E5D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Для проведения необходимых проверок и документирования данных, Комиссией могут применяться специальные программно-технические средства.</w:t>
      </w:r>
    </w:p>
    <w:p w14:paraId="1429BA88" w14:textId="77777777" w:rsidR="00720E5D" w:rsidRDefault="00720E5D" w:rsidP="00720E5D">
      <w:pPr>
        <w:numPr>
          <w:ilvl w:val="2"/>
          <w:numId w:val="32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FD13E0">
        <w:t>Комиссия не вправе давать правовую или какую-либо иную оценку установленных ею фактов, кроме организационно-технической.</w:t>
      </w:r>
    </w:p>
    <w:p w14:paraId="1FE5ABE8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FD13E0">
        <w:t>Протокол работы комиссии по разрешению конфликтной ситуации</w:t>
      </w:r>
    </w:p>
    <w:p w14:paraId="4900951C" w14:textId="77777777" w:rsidR="00720E5D" w:rsidRDefault="00720E5D" w:rsidP="00720E5D">
      <w:pPr>
        <w:numPr>
          <w:ilvl w:val="2"/>
          <w:numId w:val="3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80841">
        <w:t>Все действия, предпринимаемые Комиссией для выяснения фактических обстоятельств, а также выводы, сделанные комиссией, заносятся в Протокол работы Комиссии.</w:t>
      </w:r>
    </w:p>
    <w:p w14:paraId="366524FF" w14:textId="77777777" w:rsidR="00720E5D" w:rsidRDefault="00720E5D" w:rsidP="00720E5D">
      <w:pPr>
        <w:numPr>
          <w:ilvl w:val="2"/>
          <w:numId w:val="3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80841">
        <w:t>Протокол работы Комиссии должен содержать следующие данные:</w:t>
      </w:r>
    </w:p>
    <w:p w14:paraId="61490B99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состав Комиссии с указанием сведений о фамилиях, именах, отчествах, местах работы, занимаемых должностях, допусках к необходимым работам, при необходимости исполняемых при обмене ЭД функциональных ролях, контактной информации и квалификации каждого из членов комиссии;</w:t>
      </w:r>
    </w:p>
    <w:p w14:paraId="4A4ED8EE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краткое изложение обстоятельств, свидетельствующих, по мнению Стороны-инициатора, о возникновении и/или наличии конфликтной ситуации;</w:t>
      </w:r>
    </w:p>
    <w:p w14:paraId="4DE4EEF6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установленные Комиссией фактические обстоятельства;</w:t>
      </w:r>
    </w:p>
    <w:p w14:paraId="62B03EAA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мероприятия, проведенные Комиссией для установления наличия, причин возникновения и последствий возникшей конфликтной ситуации, с указанием даты времени и места их проведения;</w:t>
      </w:r>
    </w:p>
    <w:p w14:paraId="1E60DDCC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lastRenderedPageBreak/>
        <w:t>–</w:t>
      </w:r>
      <w:r>
        <w:t xml:space="preserve"> выводы, к которым пришла Комиссия в результате проведенных мероприятий;</w:t>
      </w:r>
    </w:p>
    <w:p w14:paraId="05298D04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подписи всех членов комиссии.</w:t>
      </w:r>
    </w:p>
    <w:p w14:paraId="261384E2" w14:textId="77777777" w:rsidR="00720E5D" w:rsidRDefault="00720E5D" w:rsidP="00720E5D">
      <w:pPr>
        <w:numPr>
          <w:ilvl w:val="2"/>
          <w:numId w:val="3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80841">
        <w:t>В случае, если мнение члена или членов Комиссии относительно порядка, методики, целей проводимых мероприятий не совпадает с мнением большинства членов Комиссии, в Протокол заносится соответствующая запись, которая подписывается членом или членами Комиссии, чье особое мнение отражает соответствующая запись.</w:t>
      </w:r>
    </w:p>
    <w:p w14:paraId="55DD8EF1" w14:textId="77777777" w:rsidR="00720E5D" w:rsidRDefault="00720E5D" w:rsidP="00720E5D">
      <w:pPr>
        <w:numPr>
          <w:ilvl w:val="2"/>
          <w:numId w:val="33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080841">
        <w:t>Протокол составляется в форме документа на бумажном носителе, по экземпляру каждой Стороне. По обращению любого из членов Комиссии Стороной, к которой было направлено обращение, ему должна быть выдана заверенная копия Протокола.</w:t>
      </w:r>
    </w:p>
    <w:p w14:paraId="2FC1A046" w14:textId="77777777" w:rsidR="00720E5D" w:rsidRDefault="00720E5D" w:rsidP="00720E5D">
      <w:pPr>
        <w:numPr>
          <w:ilvl w:val="1"/>
          <w:numId w:val="2"/>
        </w:numPr>
        <w:tabs>
          <w:tab w:val="left" w:pos="360"/>
          <w:tab w:val="left" w:pos="720"/>
        </w:tabs>
        <w:ind w:left="0" w:firstLine="360"/>
        <w:jc w:val="both"/>
      </w:pPr>
      <w:r>
        <w:t xml:space="preserve"> </w:t>
      </w:r>
      <w:r w:rsidRPr="00593CD3">
        <w:t>Акт по итогам работы комиссии по разрешению конфликтной ситуации</w:t>
      </w:r>
    </w:p>
    <w:p w14:paraId="322E6669" w14:textId="77777777" w:rsidR="00720E5D" w:rsidRDefault="00720E5D" w:rsidP="00720E5D">
      <w:pPr>
        <w:numPr>
          <w:ilvl w:val="2"/>
          <w:numId w:val="3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По итогам работы Комиссии составляется Акт, при этом Акт должен содержать следующую информацию:</w:t>
      </w:r>
    </w:p>
    <w:p w14:paraId="391BA0D6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состав Комиссии;</w:t>
      </w:r>
    </w:p>
    <w:p w14:paraId="73F611A6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дату и место составления Акта;</w:t>
      </w:r>
    </w:p>
    <w:p w14:paraId="420FFA53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даты и время начала и окончания работы Комиссии;</w:t>
      </w:r>
    </w:p>
    <w:p w14:paraId="7A032714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фактические обстоятельства, установленные Комиссией;</w:t>
      </w:r>
    </w:p>
    <w:p w14:paraId="65FF1DCE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краткий перечень мероприятий, проведенных Комиссией;</w:t>
      </w:r>
    </w:p>
    <w:p w14:paraId="07274546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выводы, к которым пришла Комиссия в результате проведенных мероприятий;</w:t>
      </w:r>
    </w:p>
    <w:p w14:paraId="08995551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подписи членов Комиссии;</w:t>
      </w:r>
    </w:p>
    <w:p w14:paraId="7D6AB174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в случае наличия – особое мнение члена или членов Комиссии.</w:t>
      </w:r>
    </w:p>
    <w:p w14:paraId="0126B5B7" w14:textId="77777777" w:rsidR="00720E5D" w:rsidRDefault="00720E5D" w:rsidP="00720E5D">
      <w:pPr>
        <w:numPr>
          <w:ilvl w:val="2"/>
          <w:numId w:val="3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К Акту может прилагаться особое мнение члена или членов Комиссии, не согласных с выводами Комиссии, указанными в Акте. Особое мнение составляется в произвольной форме, подписывается членом или членами Комиссии, чье мнение оно отражает.</w:t>
      </w:r>
    </w:p>
    <w:p w14:paraId="4515E9A6" w14:textId="77777777" w:rsidR="00720E5D" w:rsidRDefault="00720E5D" w:rsidP="00720E5D">
      <w:pPr>
        <w:numPr>
          <w:ilvl w:val="2"/>
          <w:numId w:val="34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Акт составляется в форме документа на бумажном носителе, по одному экземпляру каждой Стороне. По обращению любого из членов Комиссии, Стороной, к которой было направлено обращение, ему должна быть выдана заверенная копия Акта.</w:t>
      </w:r>
    </w:p>
    <w:p w14:paraId="74B159AC" w14:textId="77777777" w:rsidR="00720E5D" w:rsidRDefault="00720E5D" w:rsidP="00720E5D">
      <w:pPr>
        <w:numPr>
          <w:ilvl w:val="1"/>
          <w:numId w:val="2"/>
        </w:numPr>
        <w:tabs>
          <w:tab w:val="clear" w:pos="972"/>
        </w:tabs>
        <w:ind w:left="0" w:firstLine="360"/>
        <w:jc w:val="both"/>
      </w:pPr>
      <w:r>
        <w:t xml:space="preserve"> </w:t>
      </w:r>
      <w:r w:rsidRPr="006522F6">
        <w:t>Разрешение конфликтной ситуации по итогам работы комиссии</w:t>
      </w:r>
    </w:p>
    <w:p w14:paraId="52CA1504" w14:textId="77777777" w:rsidR="00720E5D" w:rsidRDefault="00720E5D" w:rsidP="00720E5D">
      <w:pPr>
        <w:numPr>
          <w:ilvl w:val="2"/>
          <w:numId w:val="3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Акт Комиссии является основанием для принятия Сторонами решения по урегулированию конфликтной ситуации.</w:t>
      </w:r>
    </w:p>
    <w:p w14:paraId="2D952C45" w14:textId="77777777" w:rsidR="00720E5D" w:rsidRDefault="00720E5D" w:rsidP="00720E5D">
      <w:pPr>
        <w:numPr>
          <w:ilvl w:val="2"/>
          <w:numId w:val="3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В срок не более трех рабочих дней со дня окончания работы Комиссии, Стороны на основании выводов Комиссии принимают меры по разрешению конфликтной ситуации и извещают другие Стороны о принятых мерах.</w:t>
      </w:r>
    </w:p>
    <w:p w14:paraId="4ED02988" w14:textId="77777777" w:rsidR="00720E5D" w:rsidRDefault="00720E5D" w:rsidP="00720E5D">
      <w:pPr>
        <w:numPr>
          <w:ilvl w:val="2"/>
          <w:numId w:val="3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Конфликтная ситуация признается разрешенной по итогам работы Комиссии, если Стороны удовлетворены выводами, полученными Комиссией, мерами, принятыми другими участвующими в разрешении конфликтной ситуации Сторонами, и не имеют взаимных претензий.</w:t>
      </w:r>
    </w:p>
    <w:p w14:paraId="22D637C6" w14:textId="77777777" w:rsidR="00720E5D" w:rsidRDefault="00720E5D" w:rsidP="00720E5D">
      <w:pPr>
        <w:numPr>
          <w:ilvl w:val="2"/>
          <w:numId w:val="3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В случае, если конфликтная ситуация признается Сторонами разрешенной, то в срок не позднее пяти рабочих дней со дня окончания работы Комиссии Стороны оформляют решение об урегулировании конфликтной ситуации (далее – Решение).</w:t>
      </w:r>
    </w:p>
    <w:p w14:paraId="0F2679F4" w14:textId="77777777" w:rsidR="00720E5D" w:rsidRDefault="00720E5D" w:rsidP="00720E5D">
      <w:pPr>
        <w:numPr>
          <w:ilvl w:val="2"/>
          <w:numId w:val="35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522F6">
        <w:t>Решение составляется Сторонами в форме документа на бумажном носителе по одному экземпляру каждой Стороне. Решение подписывается уполномоченными в разрешении конфликтной ситуации лицами Сторон, и утверждается руководителями Сторон либо их заместителями.</w:t>
      </w:r>
    </w:p>
    <w:p w14:paraId="52214302" w14:textId="77777777" w:rsidR="00720E5D" w:rsidRDefault="00720E5D" w:rsidP="00720E5D">
      <w:pPr>
        <w:numPr>
          <w:ilvl w:val="1"/>
          <w:numId w:val="2"/>
        </w:numPr>
        <w:tabs>
          <w:tab w:val="clear" w:pos="972"/>
        </w:tabs>
        <w:ind w:left="0" w:firstLine="360"/>
        <w:jc w:val="both"/>
      </w:pPr>
      <w:r>
        <w:t xml:space="preserve"> </w:t>
      </w:r>
      <w:r w:rsidRPr="006522F6">
        <w:t>Претензионный порядок разрешения конфликтной ситуации</w:t>
      </w:r>
    </w:p>
    <w:p w14:paraId="6114747F" w14:textId="77777777" w:rsidR="00720E5D" w:rsidRDefault="00720E5D" w:rsidP="00720E5D">
      <w:pPr>
        <w:numPr>
          <w:ilvl w:val="2"/>
          <w:numId w:val="36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C68DC">
        <w:t>В случае, если конфликтная ситуация не разрешена по итогам работы Комиссии, в случае прямого или косвенного отказа одной из Сторон от участия в работе, или если одной из Сторон создавались препятствия работе Комиссии, а также в иных случаях, если одна из Сторон считает, что ее права в связи с обменом ЭД были нарушены, она обязана направить Стороне, которая, по его мнению, нарушила ее права, Претензию.</w:t>
      </w:r>
    </w:p>
    <w:p w14:paraId="68C624FE" w14:textId="77777777" w:rsidR="00720E5D" w:rsidRDefault="00720E5D" w:rsidP="00720E5D">
      <w:pPr>
        <w:numPr>
          <w:ilvl w:val="2"/>
          <w:numId w:val="36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C68DC">
        <w:t>Претензия должна содержать:</w:t>
      </w:r>
    </w:p>
    <w:p w14:paraId="148623F4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изложение существа требований Стороны-инициатора;</w:t>
      </w:r>
    </w:p>
    <w:p w14:paraId="791E0EE5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при возможности денежной оценки претензии – ее сумму и расчет;</w:t>
      </w:r>
    </w:p>
    <w:p w14:paraId="112E5D6E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lastRenderedPageBreak/>
        <w:t>–</w:t>
      </w:r>
      <w:r>
        <w:t xml:space="preserve"> изложение фактических обстоятельств, на которых основываются требования Стороны-инициатора и доказательства, подтверждающие их, со ссылкой на соответствующие нормы законодательства и нормативных правовых актов;</w:t>
      </w:r>
    </w:p>
    <w:p w14:paraId="3AC310B7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сведения о работе Комиссии </w:t>
      </w:r>
      <w:proofErr w:type="gramStart"/>
      <w:r>
        <w:t>и, в случае, если</w:t>
      </w:r>
      <w:proofErr w:type="gramEnd"/>
      <w:r>
        <w:t xml:space="preserve"> Комиссия работала в связи с рассматриваемой конфликтной ситуацией, копии материалов работы Комиссии, независимо от выводов Комиссии, согласия или несогласия с этими выводами Стороны-инициатора;</w:t>
      </w:r>
    </w:p>
    <w:p w14:paraId="68650875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иные документы, имеющие значение, по мнению Стороны-инициатора;</w:t>
      </w:r>
    </w:p>
    <w:p w14:paraId="07025164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9F21CB">
        <w:t>–</w:t>
      </w:r>
      <w:r>
        <w:t xml:space="preserve"> перечень прилагаемых к Претензии документов и других доказательств, а также иные сведения, необходимые для урегулирования разногласий по Претензии.</w:t>
      </w:r>
    </w:p>
    <w:p w14:paraId="7EF9177B" w14:textId="77777777" w:rsidR="00720E5D" w:rsidRDefault="00720E5D" w:rsidP="00720E5D">
      <w:pPr>
        <w:numPr>
          <w:ilvl w:val="2"/>
          <w:numId w:val="36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C68DC">
        <w:t>Претензия составляется в форме документа на бумажном носителе, подписывается руководителем Стороны-инициатора либо его заместителем, заверяется печатью Стороны-инициатора. Претензия и прилагаемые к ней документы направляются в адрес Стороны-ответчика в установленном порядке, обеспечивающим подтверждение вручения корреспонденции.</w:t>
      </w:r>
    </w:p>
    <w:p w14:paraId="3506C5B1" w14:textId="77777777" w:rsidR="00720E5D" w:rsidRDefault="00720E5D" w:rsidP="00720E5D">
      <w:pPr>
        <w:numPr>
          <w:ilvl w:val="2"/>
          <w:numId w:val="36"/>
        </w:numPr>
        <w:tabs>
          <w:tab w:val="clear" w:pos="1440"/>
        </w:tabs>
        <w:ind w:left="0" w:firstLine="364"/>
        <w:jc w:val="both"/>
      </w:pPr>
      <w:r>
        <w:t xml:space="preserve"> </w:t>
      </w:r>
      <w:r w:rsidRPr="006C68DC">
        <w:t>Сторона, в адрес которой направлена Претензия, обязана в срок не позднее трех рабочих дней удовлетворить требования Претензии или представить мотивированный отказ в их удовлетворении. Непредставление ответа на Претензию в течение указанного срока является нарушением установленного настоящими Правилами претензионного порядка и может рассматриваться в качестве отказа в удовлетворении требований Претензии.</w:t>
      </w:r>
    </w:p>
    <w:p w14:paraId="5FDAE274" w14:textId="77777777" w:rsidR="00720E5D" w:rsidRDefault="00720E5D" w:rsidP="00720E5D">
      <w:pPr>
        <w:numPr>
          <w:ilvl w:val="1"/>
          <w:numId w:val="2"/>
        </w:numPr>
        <w:tabs>
          <w:tab w:val="clear" w:pos="972"/>
        </w:tabs>
        <w:ind w:left="0" w:firstLine="360"/>
        <w:jc w:val="both"/>
      </w:pPr>
      <w:r>
        <w:t xml:space="preserve"> </w:t>
      </w:r>
      <w:r w:rsidRPr="006C68DC">
        <w:t>Разрешение конфликтной ситуации судами</w:t>
      </w:r>
    </w:p>
    <w:p w14:paraId="6B2E5D18" w14:textId="77777777" w:rsidR="00720E5D" w:rsidRDefault="00720E5D" w:rsidP="00720E5D">
      <w:pPr>
        <w:tabs>
          <w:tab w:val="left" w:pos="720"/>
        </w:tabs>
        <w:ind w:firstLine="360"/>
        <w:jc w:val="both"/>
      </w:pPr>
      <w:r w:rsidRPr="006C68DC">
        <w:t>В случае невозможности разрешения споров и разногласий по конфликтной ситуации в рабочем порядке, по итогам работы Комиссии или в претензионном порядке Стороны передают их на рассмотрение суда в порядке, установленном законодательством Российской Федерации.</w:t>
      </w:r>
    </w:p>
    <w:p w14:paraId="6CB66391" w14:textId="77777777" w:rsidR="00720E5D" w:rsidRDefault="00720E5D" w:rsidP="00720E5D">
      <w:pPr>
        <w:tabs>
          <w:tab w:val="left" w:pos="720"/>
        </w:tabs>
        <w:ind w:firstLine="360"/>
        <w:jc w:val="both"/>
      </w:pPr>
    </w:p>
    <w:p w14:paraId="2C16A9A3" w14:textId="77777777" w:rsidR="00720E5D" w:rsidRDefault="00720E5D" w:rsidP="00720E5D">
      <w:pPr>
        <w:tabs>
          <w:tab w:val="left" w:pos="720"/>
        </w:tabs>
        <w:ind w:firstLine="360"/>
        <w:jc w:val="both"/>
      </w:pPr>
    </w:p>
    <w:p w14:paraId="7C76A4B5" w14:textId="77777777" w:rsidR="00720E5D" w:rsidRDefault="00720E5D" w:rsidP="00720E5D">
      <w:pPr>
        <w:tabs>
          <w:tab w:val="left" w:pos="720"/>
        </w:tabs>
        <w:ind w:firstLine="360"/>
        <w:jc w:val="both"/>
      </w:pPr>
    </w:p>
    <w:p w14:paraId="6E99B36E" w14:textId="77777777" w:rsidR="00720E5D" w:rsidRDefault="00720E5D" w:rsidP="00720E5D">
      <w:pPr>
        <w:tabs>
          <w:tab w:val="left" w:pos="720"/>
        </w:tabs>
        <w:ind w:firstLine="360"/>
        <w:jc w:val="both"/>
      </w:pPr>
    </w:p>
    <w:p w14:paraId="19857095" w14:textId="77777777" w:rsidR="00720E5D" w:rsidRDefault="00720E5D" w:rsidP="00720E5D">
      <w:pPr>
        <w:tabs>
          <w:tab w:val="left" w:pos="720"/>
        </w:tabs>
        <w:ind w:left="360"/>
        <w:jc w:val="both"/>
      </w:pPr>
    </w:p>
    <w:p w14:paraId="4E4CAA69" w14:textId="77777777" w:rsidR="007A20A6" w:rsidRDefault="007A20A6"/>
    <w:sectPr w:rsidR="007A20A6" w:rsidSect="002C06D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A8E"/>
    <w:multiLevelType w:val="multilevel"/>
    <w:tmpl w:val="DAC2D3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1B5AEA"/>
    <w:multiLevelType w:val="multilevel"/>
    <w:tmpl w:val="98E04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011AB4"/>
    <w:multiLevelType w:val="multilevel"/>
    <w:tmpl w:val="C5422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3A2CD3"/>
    <w:multiLevelType w:val="multilevel"/>
    <w:tmpl w:val="5D4208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17601F3"/>
    <w:multiLevelType w:val="multilevel"/>
    <w:tmpl w:val="5FBAD2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A825B1"/>
    <w:multiLevelType w:val="multilevel"/>
    <w:tmpl w:val="567EAA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63310D"/>
    <w:multiLevelType w:val="multilevel"/>
    <w:tmpl w:val="B6989C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2E973EE"/>
    <w:multiLevelType w:val="multilevel"/>
    <w:tmpl w:val="8B7A30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F719EC"/>
    <w:multiLevelType w:val="multilevel"/>
    <w:tmpl w:val="8AF45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7"/>
        </w:tabs>
        <w:ind w:left="4827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43E1041"/>
    <w:multiLevelType w:val="multilevel"/>
    <w:tmpl w:val="9FEEE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5207256"/>
    <w:multiLevelType w:val="multilevel"/>
    <w:tmpl w:val="A502BB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2705"/>
        </w:tabs>
        <w:ind w:left="24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613B00"/>
    <w:multiLevelType w:val="multilevel"/>
    <w:tmpl w:val="8BD61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67B0282"/>
    <w:multiLevelType w:val="multilevel"/>
    <w:tmpl w:val="5E9885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B5278B"/>
    <w:multiLevelType w:val="multilevel"/>
    <w:tmpl w:val="026AF4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EF8147E"/>
    <w:multiLevelType w:val="multilevel"/>
    <w:tmpl w:val="6518E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1926A86"/>
    <w:multiLevelType w:val="multilevel"/>
    <w:tmpl w:val="7D303B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2F80AB6"/>
    <w:multiLevelType w:val="multilevel"/>
    <w:tmpl w:val="EB26C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3660D4A"/>
    <w:multiLevelType w:val="multilevel"/>
    <w:tmpl w:val="8E2CC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1B86053"/>
    <w:multiLevelType w:val="multilevel"/>
    <w:tmpl w:val="78A269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0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4E1378F"/>
    <w:multiLevelType w:val="multilevel"/>
    <w:tmpl w:val="50F2DB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97A1329"/>
    <w:multiLevelType w:val="multilevel"/>
    <w:tmpl w:val="C5CCBF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4A42C2"/>
    <w:multiLevelType w:val="multilevel"/>
    <w:tmpl w:val="1E8E9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CE406B3"/>
    <w:multiLevelType w:val="multilevel"/>
    <w:tmpl w:val="8BDE4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DA626F3"/>
    <w:multiLevelType w:val="multilevel"/>
    <w:tmpl w:val="8D4C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FA30E2"/>
    <w:multiLevelType w:val="multilevel"/>
    <w:tmpl w:val="C3EE09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7B33403"/>
    <w:multiLevelType w:val="multilevel"/>
    <w:tmpl w:val="F1004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BE6417F"/>
    <w:multiLevelType w:val="multilevel"/>
    <w:tmpl w:val="4EF212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DF0F88"/>
    <w:multiLevelType w:val="multilevel"/>
    <w:tmpl w:val="A5B81A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DE84CC5"/>
    <w:multiLevelType w:val="multilevel"/>
    <w:tmpl w:val="C0FE48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F1F05C0"/>
    <w:multiLevelType w:val="multilevel"/>
    <w:tmpl w:val="EBC23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10A13E8"/>
    <w:multiLevelType w:val="multilevel"/>
    <w:tmpl w:val="694619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29B2430"/>
    <w:multiLevelType w:val="multilevel"/>
    <w:tmpl w:val="301CE7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9344AD2"/>
    <w:multiLevelType w:val="multilevel"/>
    <w:tmpl w:val="D9FE60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4DD22C1"/>
    <w:multiLevelType w:val="multilevel"/>
    <w:tmpl w:val="ED2663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90D3532"/>
    <w:multiLevelType w:val="multilevel"/>
    <w:tmpl w:val="110442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D4507D3"/>
    <w:multiLevelType w:val="multilevel"/>
    <w:tmpl w:val="88549E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32"/>
  </w:num>
  <w:num w:numId="7">
    <w:abstractNumId w:val="22"/>
  </w:num>
  <w:num w:numId="8">
    <w:abstractNumId w:val="14"/>
  </w:num>
  <w:num w:numId="9">
    <w:abstractNumId w:val="1"/>
  </w:num>
  <w:num w:numId="10">
    <w:abstractNumId w:val="16"/>
  </w:num>
  <w:num w:numId="11">
    <w:abstractNumId w:val="17"/>
  </w:num>
  <w:num w:numId="12">
    <w:abstractNumId w:val="29"/>
  </w:num>
  <w:num w:numId="13">
    <w:abstractNumId w:val="7"/>
  </w:num>
  <w:num w:numId="14">
    <w:abstractNumId w:val="26"/>
  </w:num>
  <w:num w:numId="15">
    <w:abstractNumId w:val="13"/>
  </w:num>
  <w:num w:numId="16">
    <w:abstractNumId w:val="2"/>
  </w:num>
  <w:num w:numId="17">
    <w:abstractNumId w:val="18"/>
  </w:num>
  <w:num w:numId="18">
    <w:abstractNumId w:val="9"/>
  </w:num>
  <w:num w:numId="19">
    <w:abstractNumId w:val="4"/>
  </w:num>
  <w:num w:numId="20">
    <w:abstractNumId w:val="21"/>
  </w:num>
  <w:num w:numId="21">
    <w:abstractNumId w:val="0"/>
  </w:num>
  <w:num w:numId="22">
    <w:abstractNumId w:val="35"/>
  </w:num>
  <w:num w:numId="23">
    <w:abstractNumId w:val="23"/>
  </w:num>
  <w:num w:numId="24">
    <w:abstractNumId w:val="3"/>
  </w:num>
  <w:num w:numId="25">
    <w:abstractNumId w:val="5"/>
  </w:num>
  <w:num w:numId="26">
    <w:abstractNumId w:val="30"/>
  </w:num>
  <w:num w:numId="27">
    <w:abstractNumId w:val="24"/>
  </w:num>
  <w:num w:numId="28">
    <w:abstractNumId w:val="27"/>
  </w:num>
  <w:num w:numId="29">
    <w:abstractNumId w:val="25"/>
  </w:num>
  <w:num w:numId="30">
    <w:abstractNumId w:val="15"/>
  </w:num>
  <w:num w:numId="31">
    <w:abstractNumId w:val="31"/>
  </w:num>
  <w:num w:numId="32">
    <w:abstractNumId w:val="20"/>
  </w:num>
  <w:num w:numId="33">
    <w:abstractNumId w:val="33"/>
  </w:num>
  <w:num w:numId="34">
    <w:abstractNumId w:val="19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5D"/>
    <w:rsid w:val="006417CE"/>
    <w:rsid w:val="00720E5D"/>
    <w:rsid w:val="007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4E46"/>
  <w15:chartTrackingRefBased/>
  <w15:docId w15:val="{55457A2E-0C47-4FE1-AA9E-C7B5F56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6558</Words>
  <Characters>37386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K0lin</dc:creator>
  <cp:keywords/>
  <dc:description/>
  <cp:lastModifiedBy>K0lin</cp:lastModifiedBy>
  <cp:revision>1</cp:revision>
  <dcterms:created xsi:type="dcterms:W3CDTF">2021-11-01T12:40:00Z</dcterms:created>
  <dcterms:modified xsi:type="dcterms:W3CDTF">2021-11-01T12:53:00Z</dcterms:modified>
</cp:coreProperties>
</file>