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50" w:rsidRPr="003F5EFC" w:rsidRDefault="00ED4150">
      <w:pPr>
        <w:pStyle w:val="ConsPlusNormal"/>
        <w:jc w:val="right"/>
        <w:outlineLvl w:val="0"/>
        <w:rPr>
          <w:rFonts w:ascii="Times New Roman" w:hAnsi="Times New Roman" w:cs="Times New Roman"/>
          <w:b/>
          <w:sz w:val="28"/>
          <w:szCs w:val="28"/>
        </w:rPr>
      </w:pPr>
      <w:r w:rsidRPr="003F5EFC">
        <w:rPr>
          <w:rFonts w:ascii="Times New Roman" w:hAnsi="Times New Roman" w:cs="Times New Roman"/>
          <w:b/>
          <w:sz w:val="28"/>
          <w:szCs w:val="28"/>
        </w:rPr>
        <w:t>ВЫПИСКА</w:t>
      </w:r>
    </w:p>
    <w:p w:rsidR="00ED4150" w:rsidRPr="00ED4150" w:rsidRDefault="00ED4150">
      <w:pPr>
        <w:pStyle w:val="ConsPlusNormal"/>
        <w:jc w:val="right"/>
        <w:outlineLvl w:val="0"/>
        <w:rPr>
          <w:rFonts w:ascii="Times New Roman" w:hAnsi="Times New Roman" w:cs="Times New Roman"/>
          <w:sz w:val="28"/>
          <w:szCs w:val="28"/>
        </w:rPr>
      </w:pPr>
    </w:p>
    <w:p w:rsidR="004A279E" w:rsidRPr="00ED4150" w:rsidRDefault="004A279E">
      <w:pPr>
        <w:pStyle w:val="ConsPlusNormal"/>
        <w:jc w:val="right"/>
        <w:outlineLvl w:val="0"/>
        <w:rPr>
          <w:rFonts w:ascii="Times New Roman" w:hAnsi="Times New Roman" w:cs="Times New Roman"/>
          <w:sz w:val="28"/>
          <w:szCs w:val="28"/>
        </w:rPr>
      </w:pPr>
      <w:r w:rsidRPr="00ED4150">
        <w:rPr>
          <w:rFonts w:ascii="Times New Roman" w:hAnsi="Times New Roman" w:cs="Times New Roman"/>
          <w:sz w:val="28"/>
          <w:szCs w:val="28"/>
        </w:rPr>
        <w:t>Утверждено</w:t>
      </w:r>
    </w:p>
    <w:p w:rsidR="004A279E" w:rsidRPr="00ED4150" w:rsidRDefault="004A279E">
      <w:pPr>
        <w:pStyle w:val="ConsPlusNormal"/>
        <w:jc w:val="right"/>
        <w:rPr>
          <w:rFonts w:ascii="Times New Roman" w:hAnsi="Times New Roman" w:cs="Times New Roman"/>
          <w:sz w:val="28"/>
          <w:szCs w:val="28"/>
        </w:rPr>
      </w:pPr>
      <w:r w:rsidRPr="00ED4150">
        <w:rPr>
          <w:rFonts w:ascii="Times New Roman" w:hAnsi="Times New Roman" w:cs="Times New Roman"/>
          <w:sz w:val="28"/>
          <w:szCs w:val="28"/>
        </w:rPr>
        <w:t>постановлением</w:t>
      </w:r>
    </w:p>
    <w:p w:rsidR="004A279E" w:rsidRPr="00ED4150" w:rsidRDefault="004A279E">
      <w:pPr>
        <w:pStyle w:val="ConsPlusNormal"/>
        <w:jc w:val="right"/>
        <w:rPr>
          <w:rFonts w:ascii="Times New Roman" w:hAnsi="Times New Roman" w:cs="Times New Roman"/>
          <w:sz w:val="28"/>
          <w:szCs w:val="28"/>
        </w:rPr>
      </w:pPr>
      <w:r w:rsidRPr="00ED4150">
        <w:rPr>
          <w:rFonts w:ascii="Times New Roman" w:hAnsi="Times New Roman" w:cs="Times New Roman"/>
          <w:sz w:val="28"/>
          <w:szCs w:val="28"/>
        </w:rPr>
        <w:t>Правительства области</w:t>
      </w:r>
    </w:p>
    <w:p w:rsidR="004A279E" w:rsidRPr="00ED4150" w:rsidRDefault="004A279E">
      <w:pPr>
        <w:pStyle w:val="ConsPlusNormal"/>
        <w:jc w:val="right"/>
        <w:rPr>
          <w:rFonts w:ascii="Times New Roman" w:hAnsi="Times New Roman" w:cs="Times New Roman"/>
          <w:sz w:val="28"/>
          <w:szCs w:val="28"/>
        </w:rPr>
      </w:pPr>
      <w:r w:rsidRPr="00ED4150">
        <w:rPr>
          <w:rFonts w:ascii="Times New Roman" w:hAnsi="Times New Roman" w:cs="Times New Roman"/>
          <w:sz w:val="28"/>
          <w:szCs w:val="28"/>
        </w:rPr>
        <w:t>от 28 апреля 2010 г. N 49/170</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Title"/>
        <w:jc w:val="center"/>
        <w:rPr>
          <w:rFonts w:ascii="Times New Roman" w:hAnsi="Times New Roman" w:cs="Times New Roman"/>
          <w:sz w:val="28"/>
          <w:szCs w:val="28"/>
        </w:rPr>
      </w:pPr>
      <w:bookmarkStart w:id="0" w:name="P44"/>
      <w:bookmarkEnd w:id="0"/>
      <w:r w:rsidRPr="00ED4150">
        <w:rPr>
          <w:rFonts w:ascii="Times New Roman" w:hAnsi="Times New Roman" w:cs="Times New Roman"/>
          <w:sz w:val="28"/>
          <w:szCs w:val="28"/>
        </w:rPr>
        <w:t>ПОЛОЖЕНИЕ</w:t>
      </w:r>
    </w:p>
    <w:p w:rsidR="004A279E" w:rsidRPr="00ED4150" w:rsidRDefault="004A279E">
      <w:pPr>
        <w:pStyle w:val="ConsPlusTitle"/>
        <w:jc w:val="center"/>
        <w:rPr>
          <w:rFonts w:ascii="Times New Roman" w:hAnsi="Times New Roman" w:cs="Times New Roman"/>
          <w:sz w:val="28"/>
          <w:szCs w:val="28"/>
        </w:rPr>
      </w:pPr>
      <w:r w:rsidRPr="00ED4150">
        <w:rPr>
          <w:rFonts w:ascii="Times New Roman" w:hAnsi="Times New Roman" w:cs="Times New Roman"/>
          <w:sz w:val="28"/>
          <w:szCs w:val="28"/>
        </w:rPr>
        <w:t xml:space="preserve">ОБ ОБЛАСТНОМ КОНКУРСЕ </w:t>
      </w:r>
      <w:r w:rsidR="00054B84">
        <w:rPr>
          <w:rFonts w:ascii="Times New Roman" w:hAnsi="Times New Roman" w:cs="Times New Roman"/>
          <w:sz w:val="28"/>
          <w:szCs w:val="28"/>
        </w:rPr>
        <w:t>«</w:t>
      </w:r>
      <w:r w:rsidRPr="00ED4150">
        <w:rPr>
          <w:rFonts w:ascii="Times New Roman" w:hAnsi="Times New Roman" w:cs="Times New Roman"/>
          <w:sz w:val="28"/>
          <w:szCs w:val="28"/>
        </w:rPr>
        <w:t>ПРЕДПРИНИМАТЕЛЬ ГОДА</w:t>
      </w:r>
      <w:r w:rsidR="00054B84">
        <w:rPr>
          <w:rFonts w:ascii="Times New Roman" w:hAnsi="Times New Roman" w:cs="Times New Roman"/>
          <w:sz w:val="28"/>
          <w:szCs w:val="28"/>
        </w:rPr>
        <w:t>»</w:t>
      </w:r>
    </w:p>
    <w:p w:rsidR="00ED4150" w:rsidRDefault="00ED4150">
      <w:pPr>
        <w:pStyle w:val="ConsPlusNormal"/>
        <w:jc w:val="center"/>
        <w:outlineLvl w:val="1"/>
        <w:rPr>
          <w:rFonts w:ascii="Times New Roman" w:hAnsi="Times New Roman" w:cs="Times New Roman"/>
          <w:sz w:val="28"/>
          <w:szCs w:val="28"/>
        </w:rPr>
      </w:pPr>
    </w:p>
    <w:p w:rsidR="004A279E" w:rsidRPr="00ED4150" w:rsidRDefault="004A279E">
      <w:pPr>
        <w:pStyle w:val="ConsPlusNormal"/>
        <w:jc w:val="center"/>
        <w:outlineLvl w:val="1"/>
        <w:rPr>
          <w:rFonts w:ascii="Times New Roman" w:hAnsi="Times New Roman" w:cs="Times New Roman"/>
          <w:sz w:val="28"/>
          <w:szCs w:val="28"/>
        </w:rPr>
      </w:pPr>
      <w:r w:rsidRPr="00ED4150">
        <w:rPr>
          <w:rFonts w:ascii="Times New Roman" w:hAnsi="Times New Roman" w:cs="Times New Roman"/>
          <w:sz w:val="28"/>
          <w:szCs w:val="28"/>
        </w:rPr>
        <w:t>1. Общие положения</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1.1. </w:t>
      </w:r>
      <w:proofErr w:type="gramStart"/>
      <w:r w:rsidRPr="00ED4150">
        <w:rPr>
          <w:rFonts w:ascii="Times New Roman" w:hAnsi="Times New Roman" w:cs="Times New Roman"/>
          <w:sz w:val="28"/>
          <w:szCs w:val="28"/>
        </w:rPr>
        <w:t xml:space="preserve">Областной конкурс "Предприниматель года" (далее - конкурс) проводится в рамках реализации отдельного </w:t>
      </w:r>
      <w:hyperlink r:id="rId5" w:history="1">
        <w:r w:rsidRPr="00ED4150">
          <w:rPr>
            <w:rFonts w:ascii="Times New Roman" w:hAnsi="Times New Roman" w:cs="Times New Roman"/>
            <w:color w:val="0000FF"/>
            <w:sz w:val="28"/>
            <w:szCs w:val="28"/>
          </w:rPr>
          <w:t>мероприятия</w:t>
        </w:r>
      </w:hyperlink>
      <w:r w:rsidRPr="00ED4150">
        <w:rPr>
          <w:rFonts w:ascii="Times New Roman" w:hAnsi="Times New Roman" w:cs="Times New Roman"/>
          <w:sz w:val="28"/>
          <w:szCs w:val="28"/>
        </w:rPr>
        <w:t xml:space="preserve"> "Информационно-консультационная и организационная поддержка субъектов малого и среднего предпринимательства" государственной программы Кировской области "Развитие предпринимательства и внешних связей" на 2013 - 2020 годы, утвержденной постановлением Правительства Кировской области от 10.12.2012 N 185/741 "Об утверждении государственной программы Кировской области "Развитие предпринимательства и внешних связей" на 2013 - 2020 годы" (далее</w:t>
      </w:r>
      <w:proofErr w:type="gramEnd"/>
      <w:r w:rsidRPr="00ED4150">
        <w:rPr>
          <w:rFonts w:ascii="Times New Roman" w:hAnsi="Times New Roman" w:cs="Times New Roman"/>
          <w:sz w:val="28"/>
          <w:szCs w:val="28"/>
        </w:rPr>
        <w:t xml:space="preserve"> - </w:t>
      </w:r>
      <w:proofErr w:type="gramStart"/>
      <w:r w:rsidRPr="00ED4150">
        <w:rPr>
          <w:rFonts w:ascii="Times New Roman" w:hAnsi="Times New Roman" w:cs="Times New Roman"/>
          <w:sz w:val="28"/>
          <w:szCs w:val="28"/>
        </w:rPr>
        <w:t>Программа).</w:t>
      </w:r>
      <w:proofErr w:type="gramEnd"/>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1.2. Целью конкурса является выявление и поощрение лучших предпринимателей Кировской области, пропаганда достижений, роли и места малого бизнеса в социально-экономическом развитии Кировской области.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1.3. Задачи конкурса: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1.3.1. Выявление субъектов малого предпринимательства, имеющих высокие социально-экономические показатели в своей деятельности, и поощрение их руководителей.</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1.3.2. Формирование позитивного общественного мнения о малом предпринимательстве.</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1.3.3. Распространение положительного опыта предпринимательской деятельности.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1.3.4. Формирование региональной базы данных о лучших предпринимателях области.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1.4. Конкурс проводится ежегодно при условии наличия средств, предусмотренных в областном бюджете в текущем финансовом году на реализацию соответствующего отдельного мероприятия </w:t>
      </w:r>
      <w:hyperlink r:id="rId6" w:history="1">
        <w:r w:rsidRPr="00ED4150">
          <w:rPr>
            <w:rFonts w:ascii="Times New Roman" w:hAnsi="Times New Roman" w:cs="Times New Roman"/>
            <w:color w:val="0000FF"/>
            <w:sz w:val="28"/>
            <w:szCs w:val="28"/>
          </w:rPr>
          <w:t>Программы</w:t>
        </w:r>
      </w:hyperlink>
      <w:r w:rsidRPr="00ED4150">
        <w:rPr>
          <w:rFonts w:ascii="Times New Roman" w:hAnsi="Times New Roman" w:cs="Times New Roman"/>
          <w:sz w:val="28"/>
          <w:szCs w:val="28"/>
        </w:rPr>
        <w:t>.</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jc w:val="center"/>
        <w:outlineLvl w:val="1"/>
        <w:rPr>
          <w:rFonts w:ascii="Times New Roman" w:hAnsi="Times New Roman" w:cs="Times New Roman"/>
          <w:sz w:val="28"/>
          <w:szCs w:val="28"/>
        </w:rPr>
      </w:pPr>
      <w:r w:rsidRPr="00ED4150">
        <w:rPr>
          <w:rFonts w:ascii="Times New Roman" w:hAnsi="Times New Roman" w:cs="Times New Roman"/>
          <w:sz w:val="28"/>
          <w:szCs w:val="28"/>
        </w:rPr>
        <w:t>2. Организатор и участники конкурса</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2.1. Организатором конкурса является министерство развития предпринимательства, торговли и внешних связей Кировской области (далее - организатор конкурса).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2.2. Организатор конкурса: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2.2.1. Принимает решение о сроках начала и окончания приема заявок на участие в конкурсе. Данная информация размещается на официальном информационном сайте Правительства </w:t>
      </w:r>
      <w:proofErr w:type="gramStart"/>
      <w:r w:rsidRPr="00ED4150">
        <w:rPr>
          <w:rFonts w:ascii="Times New Roman" w:hAnsi="Times New Roman" w:cs="Times New Roman"/>
          <w:sz w:val="28"/>
          <w:szCs w:val="28"/>
        </w:rPr>
        <w:t>Кировской</w:t>
      </w:r>
      <w:proofErr w:type="gramEnd"/>
      <w:r w:rsidRPr="00ED4150">
        <w:rPr>
          <w:rFonts w:ascii="Times New Roman" w:hAnsi="Times New Roman" w:cs="Times New Roman"/>
          <w:sz w:val="28"/>
          <w:szCs w:val="28"/>
        </w:rPr>
        <w:t xml:space="preserve"> области (www.kirovreg.ru).</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2.2.2. Осуществляет организационно-техническое обеспечение работы </w:t>
      </w:r>
      <w:r w:rsidRPr="00ED4150">
        <w:rPr>
          <w:rFonts w:ascii="Times New Roman" w:hAnsi="Times New Roman" w:cs="Times New Roman"/>
          <w:sz w:val="28"/>
          <w:szCs w:val="28"/>
        </w:rPr>
        <w:lastRenderedPageBreak/>
        <w:t>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2.2.3. Принимает и регистрирует заявки на участие в конкурсе.</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2.2.4. Признает конкурс несостоявшимся по отдельным номинациям в случае поступления по каждой из них менее 2 (двух) заявок.</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2.2.5. Передает в конкурсную комиссию заявки на участие в конкурсе, а также прилагаемые к ним документы.</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2.2.6. Обеспечивает хранение протоколов заседаний и других материалов 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2.3. Участниками конкурса являются субъекты малого предпринимательства, отвечающие критериям, установленным </w:t>
      </w:r>
      <w:hyperlink r:id="rId7" w:history="1">
        <w:r w:rsidRPr="00ED4150">
          <w:rPr>
            <w:rFonts w:ascii="Times New Roman" w:hAnsi="Times New Roman" w:cs="Times New Roman"/>
            <w:color w:val="0000FF"/>
            <w:sz w:val="28"/>
            <w:szCs w:val="28"/>
          </w:rPr>
          <w:t>статьей 4</w:t>
        </w:r>
      </w:hyperlink>
      <w:r w:rsidRPr="00ED4150">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зарегистрированные на территории Кировской области и осуществляющие предпринимательскую деятельность не менее двух лет по состоянию на 1 января текущего года. Субъект малого предпринимательства может самостоятельно принять участие в конкурсе или может быть выдвинут для участия в конкурсе администрацией муниципального района или городского округа Кировской области (далее - муниципальное образование), на территории которого он осуществляет деятельность.</w:t>
      </w:r>
    </w:p>
    <w:p w:rsidR="004A279E" w:rsidRPr="00ED4150" w:rsidRDefault="004A279E">
      <w:pPr>
        <w:pStyle w:val="ConsPlusNormal"/>
        <w:ind w:firstLine="540"/>
        <w:jc w:val="both"/>
        <w:rPr>
          <w:rFonts w:ascii="Times New Roman" w:hAnsi="Times New Roman" w:cs="Times New Roman"/>
          <w:sz w:val="28"/>
          <w:szCs w:val="28"/>
        </w:rPr>
      </w:pPr>
      <w:bookmarkStart w:id="1" w:name="P80"/>
      <w:bookmarkEnd w:id="1"/>
      <w:r w:rsidRPr="00ED4150">
        <w:rPr>
          <w:rFonts w:ascii="Times New Roman" w:hAnsi="Times New Roman" w:cs="Times New Roman"/>
          <w:sz w:val="28"/>
          <w:szCs w:val="28"/>
        </w:rPr>
        <w:t>2.4. К участию в конкурсе допускаются субъекты малого предпринимательства при условии отсутствия у них на первое число месяца, в котором объявлено о начале приема заявок на участие в конкурсе:</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задолженности по налоговым платежам и страховым взносам, уплаченным в бюджеты бюджетной системы Российской Федерации;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просроченной задолженности по выплате заработной платы перед наемными работниками.</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jc w:val="center"/>
        <w:outlineLvl w:val="1"/>
        <w:rPr>
          <w:rFonts w:ascii="Times New Roman" w:hAnsi="Times New Roman" w:cs="Times New Roman"/>
          <w:sz w:val="28"/>
          <w:szCs w:val="28"/>
        </w:rPr>
      </w:pPr>
      <w:r w:rsidRPr="00ED4150">
        <w:rPr>
          <w:rFonts w:ascii="Times New Roman" w:hAnsi="Times New Roman" w:cs="Times New Roman"/>
          <w:sz w:val="28"/>
          <w:szCs w:val="28"/>
        </w:rPr>
        <w:t>3. Номинации конкурса</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Конкурс проводится по следующим номинациям:</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3.1. "За эффективную предпринимательскую деятельность в сфере материального производства".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3.2. "За внедрение передовых технологий и инновационных разработок".</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3.3. "За эффективную предпринимательскую деятельность в сфере торговли".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3.4. "За эффективную предпринимательскую деятельность в сфере сельского хозяйства".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3.5. "За эффективную предпринимательскую деятельность в сфере общественного питания".</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3.6. "За эффективную предпринимательскую деятельность в сфере услуг".</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3.7. "Женщина - предприниматель года".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3.8. "Лучший молодой предприниматель года" (возраст учредителей субъекта малого предпринимательства или индивидуального предпринимателя - до 30 лет включительно).</w:t>
      </w:r>
    </w:p>
    <w:p w:rsidR="004A279E"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3.9. "Успешный старт" (субъекты малого предпринимательства, зарегистрированные и действующие от двух до трех лет включительно).</w:t>
      </w:r>
    </w:p>
    <w:p w:rsidR="00ED4150" w:rsidRPr="00ED4150" w:rsidRDefault="00ED4150" w:rsidP="00ED4150">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ED4150">
        <w:rPr>
          <w:rFonts w:ascii="Times New Roman" w:eastAsia="Times New Roman" w:hAnsi="Times New Roman" w:cs="Times New Roman"/>
          <w:sz w:val="28"/>
          <w:szCs w:val="28"/>
          <w:lang w:eastAsia="ru-RU"/>
        </w:rPr>
        <w:t>3.10. «Лучший экспортер года».</w:t>
      </w:r>
    </w:p>
    <w:p w:rsidR="00ED4150" w:rsidRDefault="00ED4150" w:rsidP="00ED4150">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ED4150">
        <w:rPr>
          <w:rFonts w:ascii="Times New Roman" w:eastAsia="Times New Roman" w:hAnsi="Times New Roman" w:cs="Times New Roman"/>
          <w:sz w:val="28"/>
          <w:szCs w:val="28"/>
          <w:lang w:eastAsia="ru-RU"/>
        </w:rPr>
        <w:lastRenderedPageBreak/>
        <w:t>3.11. «За эффективную предпринимательскую деятельность в социальной сфере».</w:t>
      </w:r>
    </w:p>
    <w:p w:rsidR="004B56E8" w:rsidRPr="00ED4150" w:rsidRDefault="004B56E8" w:rsidP="00ED4150">
      <w:p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4B56E8">
        <w:rPr>
          <w:rFonts w:ascii="Times New Roman" w:eastAsia="Times New Roman" w:hAnsi="Times New Roman" w:cs="Times New Roman"/>
          <w:sz w:val="28"/>
          <w:szCs w:val="28"/>
          <w:lang w:eastAsia="ru-RU"/>
        </w:rPr>
        <w:t>Социально ориентированная деятельность – деятельность субъектов с</w:t>
      </w:r>
      <w:r w:rsidRPr="004B56E8">
        <w:rPr>
          <w:rFonts w:ascii="Times New Roman" w:eastAsia="Times New Roman" w:hAnsi="Times New Roman" w:cs="Times New Roman"/>
          <w:sz w:val="28"/>
          <w:szCs w:val="28"/>
          <w:lang w:eastAsia="ru-RU"/>
        </w:rPr>
        <w:t>о</w:t>
      </w:r>
      <w:r w:rsidRPr="004B56E8">
        <w:rPr>
          <w:rFonts w:ascii="Times New Roman" w:eastAsia="Times New Roman" w:hAnsi="Times New Roman" w:cs="Times New Roman"/>
          <w:sz w:val="28"/>
          <w:szCs w:val="28"/>
          <w:lang w:eastAsia="ru-RU"/>
        </w:rPr>
        <w:t>циального предпринимательства, направленная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w:t>
      </w:r>
      <w:r w:rsidRPr="004B56E8">
        <w:rPr>
          <w:rFonts w:ascii="Times New Roman" w:eastAsia="Times New Roman" w:hAnsi="Times New Roman" w:cs="Times New Roman"/>
          <w:sz w:val="28"/>
          <w:szCs w:val="28"/>
          <w:lang w:eastAsia="ru-RU"/>
        </w:rPr>
        <w:t>ж</w:t>
      </w:r>
      <w:r w:rsidRPr="004B56E8">
        <w:rPr>
          <w:rFonts w:ascii="Times New Roman" w:eastAsia="Times New Roman" w:hAnsi="Times New Roman" w:cs="Times New Roman"/>
          <w:sz w:val="28"/>
          <w:szCs w:val="28"/>
          <w:lang w:eastAsia="ru-RU"/>
        </w:rPr>
        <w:t>ки инвалидам, гражданам пожилого возраста и лицам, находящимся в трудной жизненной ситуации</w:t>
      </w:r>
      <w:r>
        <w:rPr>
          <w:rFonts w:ascii="Times New Roman" w:eastAsia="Times New Roman" w:hAnsi="Times New Roman" w:cs="Times New Roman"/>
          <w:sz w:val="28"/>
          <w:szCs w:val="28"/>
          <w:lang w:eastAsia="ru-RU"/>
        </w:rPr>
        <w:t>.</w:t>
      </w:r>
      <w:proofErr w:type="gramEnd"/>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jc w:val="center"/>
        <w:outlineLvl w:val="1"/>
        <w:rPr>
          <w:rFonts w:ascii="Times New Roman" w:hAnsi="Times New Roman" w:cs="Times New Roman"/>
          <w:sz w:val="28"/>
          <w:szCs w:val="28"/>
        </w:rPr>
      </w:pPr>
      <w:r w:rsidRPr="00ED4150">
        <w:rPr>
          <w:rFonts w:ascii="Times New Roman" w:hAnsi="Times New Roman" w:cs="Times New Roman"/>
          <w:sz w:val="28"/>
          <w:szCs w:val="28"/>
        </w:rPr>
        <w:t>4. Состав, функции и порядок работы конкурсной комиссии</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4.1. Состав конкурсной комиссии утверждается Правительством области.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4.2. В состав конкурсной комиссии входят председатель, заместитель председателя, секретарь и члены 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4.3. Руководство деятельностью конкурсной комиссии осуществляет председатель конкурсной комиссии или по его поручению (в его отсутствие) заместитель председателя 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4.4. Председатель конкурсной комиссии или по его поручению заместитель председателя 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4.4.1. Руководит работой конкурсной комиссии, ведет заседания, контролирует выполнение решений 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4.4.2. Подписывает от имени конкурсной комиссии все документы.</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4.5. Секретарь 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4.5.1. Обеспечивает ведение протоколов заседаний 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4.5.2. Оповещает членов конкурсной комиссии о дне заседания и предлагаемых к рассмотрению вопросах.</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4.5.3. Организует документооборот, </w:t>
      </w:r>
      <w:proofErr w:type="gramStart"/>
      <w:r w:rsidRPr="00ED4150">
        <w:rPr>
          <w:rFonts w:ascii="Times New Roman" w:hAnsi="Times New Roman" w:cs="Times New Roman"/>
          <w:sz w:val="28"/>
          <w:szCs w:val="28"/>
        </w:rPr>
        <w:t>контроль за</w:t>
      </w:r>
      <w:proofErr w:type="gramEnd"/>
      <w:r w:rsidRPr="00ED4150">
        <w:rPr>
          <w:rFonts w:ascii="Times New Roman" w:hAnsi="Times New Roman" w:cs="Times New Roman"/>
          <w:sz w:val="28"/>
          <w:szCs w:val="28"/>
        </w:rPr>
        <w:t xml:space="preserve"> выполнением поручений председателя конкурсной комиссии и заместителя председателя 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4.6. Конкурсная комиссия:</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4.6.1. Рассматривает, оценивает и сопоставляет заявки на участие в конкурсе и документы, представленные участниками конкурса.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4.6.2. Вправе создавать для оценки представленных заявок на участие в конкурсе экспертные группы и знакомиться с согласия участника конкурса с его деятельностью.</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4.6.3. Определяет победителей конкурса по результатам рассмотрения, оценки и сопоставления заявок в соответствии с настоящим Положением.</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4.7.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4.8. Конкурсная комиссия принимает решение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комиссии имеет один голос, в случае равенства голосов голос председателя конкурсной комиссии является решающим.</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lastRenderedPageBreak/>
        <w:t>4.9. Решение конкурсной комиссии оформляется протоколом. Протокол подписывается всеми членами конкурсной комиссии, присутствующими на заседании.</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jc w:val="center"/>
        <w:outlineLvl w:val="1"/>
        <w:rPr>
          <w:rFonts w:ascii="Times New Roman" w:hAnsi="Times New Roman" w:cs="Times New Roman"/>
          <w:sz w:val="28"/>
          <w:szCs w:val="28"/>
        </w:rPr>
      </w:pPr>
      <w:bookmarkStart w:id="2" w:name="P122"/>
      <w:bookmarkEnd w:id="2"/>
      <w:r w:rsidRPr="00ED4150">
        <w:rPr>
          <w:rFonts w:ascii="Times New Roman" w:hAnsi="Times New Roman" w:cs="Times New Roman"/>
          <w:sz w:val="28"/>
          <w:szCs w:val="28"/>
        </w:rPr>
        <w:t>5. Порядок приема заявок на участие в конкурсе</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bookmarkStart w:id="3" w:name="P124"/>
      <w:bookmarkEnd w:id="3"/>
      <w:r w:rsidRPr="00ED4150">
        <w:rPr>
          <w:rFonts w:ascii="Times New Roman" w:hAnsi="Times New Roman" w:cs="Times New Roman"/>
          <w:sz w:val="28"/>
          <w:szCs w:val="28"/>
        </w:rPr>
        <w:t xml:space="preserve">5.1. Для участия в конкурсе субъекты малого предпринимательства подают организатору конкурса письменную </w:t>
      </w:r>
      <w:hyperlink w:anchor="P386" w:history="1">
        <w:r w:rsidRPr="00ED4150">
          <w:rPr>
            <w:rFonts w:ascii="Times New Roman" w:hAnsi="Times New Roman" w:cs="Times New Roman"/>
            <w:color w:val="0000FF"/>
            <w:sz w:val="28"/>
            <w:szCs w:val="28"/>
          </w:rPr>
          <w:t>заявку</w:t>
        </w:r>
      </w:hyperlink>
      <w:r w:rsidRPr="00ED4150">
        <w:rPr>
          <w:rFonts w:ascii="Times New Roman" w:hAnsi="Times New Roman" w:cs="Times New Roman"/>
          <w:sz w:val="28"/>
          <w:szCs w:val="28"/>
        </w:rPr>
        <w:t xml:space="preserve"> на участие в конкурсе согласно приложению N 1. К заявке прилагаются:</w:t>
      </w:r>
    </w:p>
    <w:p w:rsidR="003712EC"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5.1.1 - 5.1.2. Исключены. </w:t>
      </w:r>
      <w:bookmarkStart w:id="4" w:name="P127"/>
      <w:bookmarkEnd w:id="4"/>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5.1.3. Копия свидетельства о государственной регистрации юридического лица или индивидуального предпринимателя.</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5.1.4. Заверенная налоговым органом справка об отсутствии у субъекта малого предпринимательства задолженности по налоговым платежам в федеральный, областной и местный бюджеты на первое число месяца, в котором объявлено о начале приема заявок на участие в конкурсе. При наличии задолженности по платежам в бюджеты субъект малого предпринимательства имеет право представить организатору конкурса документы, подтверждающие уплату задолженности по платежам в бюджеты, не позднее 3 рабочих дней </w:t>
      </w:r>
      <w:proofErr w:type="gramStart"/>
      <w:r w:rsidRPr="00ED4150">
        <w:rPr>
          <w:rFonts w:ascii="Times New Roman" w:hAnsi="Times New Roman" w:cs="Times New Roman"/>
          <w:sz w:val="28"/>
          <w:szCs w:val="28"/>
        </w:rPr>
        <w:t>с даты окончания</w:t>
      </w:r>
      <w:proofErr w:type="gramEnd"/>
      <w:r w:rsidRPr="00ED4150">
        <w:rPr>
          <w:rFonts w:ascii="Times New Roman" w:hAnsi="Times New Roman" w:cs="Times New Roman"/>
          <w:sz w:val="28"/>
          <w:szCs w:val="28"/>
        </w:rPr>
        <w:t xml:space="preserve"> приема заявок на участие в конкурсе.</w:t>
      </w:r>
    </w:p>
    <w:p w:rsidR="004A279E" w:rsidRPr="00ED4150" w:rsidRDefault="004A279E">
      <w:pPr>
        <w:pStyle w:val="ConsPlusNormal"/>
        <w:ind w:firstLine="540"/>
        <w:jc w:val="both"/>
        <w:rPr>
          <w:rFonts w:ascii="Times New Roman" w:hAnsi="Times New Roman" w:cs="Times New Roman"/>
          <w:sz w:val="28"/>
          <w:szCs w:val="28"/>
        </w:rPr>
      </w:pPr>
      <w:bookmarkStart w:id="5" w:name="P130"/>
      <w:bookmarkEnd w:id="5"/>
      <w:r w:rsidRPr="00ED4150">
        <w:rPr>
          <w:rFonts w:ascii="Times New Roman" w:hAnsi="Times New Roman" w:cs="Times New Roman"/>
          <w:sz w:val="28"/>
          <w:szCs w:val="28"/>
        </w:rPr>
        <w:t xml:space="preserve">5.1.5. Копия годовой расчетной ведомости </w:t>
      </w:r>
      <w:hyperlink r:id="rId8" w:history="1">
        <w:r w:rsidRPr="00ED4150">
          <w:rPr>
            <w:rFonts w:ascii="Times New Roman" w:hAnsi="Times New Roman" w:cs="Times New Roman"/>
            <w:color w:val="0000FF"/>
            <w:sz w:val="28"/>
            <w:szCs w:val="28"/>
          </w:rPr>
          <w:t>(форма 4-ФСС РФ)</w:t>
        </w:r>
      </w:hyperlink>
      <w:r w:rsidRPr="00ED4150">
        <w:rPr>
          <w:rFonts w:ascii="Times New Roman" w:hAnsi="Times New Roman" w:cs="Times New Roman"/>
          <w:sz w:val="28"/>
          <w:szCs w:val="28"/>
        </w:rPr>
        <w:t xml:space="preserve"> с отметкой Государственного учреждения - Кировского регионального отделения Фонда социального страхования Российской Федерации.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5.1.6. Заверенные субъектом малого предпринимательства копии документов, подтверждающих суммы налоговых платежей и страховых взносов, уплаченных в бюджеты бюджетной системы Российской Федерации без учета пеней и штрафов (платежные документы, акты-сверки или иные документы, подтверждающие факт уплаты).</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5.1.7. Копии рекомендательных и (или) благодарственных писем, положительных отзывов потребителей, деловых партнеров, а также материалов с положительными отзывами в средствах массовой информации (при наличии).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5.1.8. Копии документов, подтверждающих участие в благотворительных, спонсорских программах, мероприятиях социальной направленности (при наличии).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5.1.9. Копии дипломов, свидетельств, грамот и иных документов, подтверждающих участие в различных выставках, конкурсах, ярмарках, фестивалях, форумах и других подобных мероприятиях (при наличии).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5.1.10. Копии документов, подтверждающих оказание дополнительных мер социальной поддержки наемным работникам, указанных в </w:t>
      </w:r>
      <w:hyperlink w:anchor="P274" w:history="1">
        <w:r w:rsidRPr="00ED4150">
          <w:rPr>
            <w:rFonts w:ascii="Times New Roman" w:hAnsi="Times New Roman" w:cs="Times New Roman"/>
            <w:color w:val="0000FF"/>
            <w:sz w:val="28"/>
            <w:szCs w:val="28"/>
          </w:rPr>
          <w:t>подпункте 6.2.8</w:t>
        </w:r>
      </w:hyperlink>
      <w:r w:rsidRPr="00ED4150">
        <w:rPr>
          <w:rFonts w:ascii="Times New Roman" w:hAnsi="Times New Roman" w:cs="Times New Roman"/>
          <w:sz w:val="28"/>
          <w:szCs w:val="28"/>
        </w:rPr>
        <w:t xml:space="preserve"> настоящего Положения (при наличии).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5.1.11. Копии патентов, подтверждающих наличие запатентованных изделий (продукции, работ, услуг) собственного производства (при наличии).</w:t>
      </w:r>
    </w:p>
    <w:p w:rsidR="004A279E" w:rsidRPr="00ED4150" w:rsidRDefault="004A279E">
      <w:pPr>
        <w:pStyle w:val="ConsPlusNormal"/>
        <w:ind w:firstLine="540"/>
        <w:jc w:val="both"/>
        <w:rPr>
          <w:rFonts w:ascii="Times New Roman" w:hAnsi="Times New Roman" w:cs="Times New Roman"/>
          <w:sz w:val="28"/>
          <w:szCs w:val="28"/>
        </w:rPr>
      </w:pPr>
      <w:bookmarkStart w:id="6" w:name="P138"/>
      <w:bookmarkEnd w:id="6"/>
      <w:r w:rsidRPr="00ED4150">
        <w:rPr>
          <w:rFonts w:ascii="Times New Roman" w:hAnsi="Times New Roman" w:cs="Times New Roman"/>
          <w:sz w:val="28"/>
          <w:szCs w:val="28"/>
        </w:rPr>
        <w:t xml:space="preserve">5.1.12. Копии документов, подтверждающих внедрение передовых технологий и (или) инновационных разработок (договоров купли-продажи технологического оборудования, актов ввода в эксплуатацию, актов приема-передачи основных средств, кроме зданий, сооружений, и иных документов) </w:t>
      </w:r>
      <w:r w:rsidRPr="00ED4150">
        <w:rPr>
          <w:rFonts w:ascii="Times New Roman" w:hAnsi="Times New Roman" w:cs="Times New Roman"/>
          <w:sz w:val="28"/>
          <w:szCs w:val="28"/>
        </w:rPr>
        <w:lastRenderedPageBreak/>
        <w:t>(при наличии).</w:t>
      </w:r>
    </w:p>
    <w:p w:rsidR="00F257F0" w:rsidRPr="00F257F0" w:rsidRDefault="00F257F0" w:rsidP="00F257F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57F0">
        <w:rPr>
          <w:rFonts w:ascii="Times New Roman" w:eastAsia="Times New Roman" w:hAnsi="Times New Roman" w:cs="Times New Roman"/>
          <w:sz w:val="28"/>
          <w:szCs w:val="28"/>
          <w:lang w:eastAsia="ru-RU"/>
        </w:rPr>
        <w:t>5.1.13. Копии документов, подтверждающих соответствие условиям, указанным в подпункте 6.2.6 настоящего Положения (при наличии).</w:t>
      </w:r>
    </w:p>
    <w:p w:rsidR="00F257F0" w:rsidRDefault="00F257F0" w:rsidP="00F257F0">
      <w:pPr>
        <w:pStyle w:val="ConsPlusNormal"/>
        <w:ind w:firstLine="567"/>
        <w:jc w:val="both"/>
        <w:rPr>
          <w:rFonts w:ascii="Times New Roman" w:hAnsi="Times New Roman" w:cs="Times New Roman"/>
          <w:sz w:val="28"/>
          <w:szCs w:val="28"/>
        </w:rPr>
      </w:pPr>
      <w:r w:rsidRPr="00F257F0">
        <w:rPr>
          <w:rFonts w:ascii="Times New Roman" w:hAnsi="Times New Roman" w:cs="Times New Roman"/>
          <w:sz w:val="28"/>
          <w:szCs w:val="28"/>
        </w:rPr>
        <w:t>5.1.14. Копии таможенных деклараций, подтверждающие объемы экспо</w:t>
      </w:r>
      <w:r w:rsidRPr="00F257F0">
        <w:rPr>
          <w:rFonts w:ascii="Times New Roman" w:hAnsi="Times New Roman" w:cs="Times New Roman"/>
          <w:sz w:val="28"/>
          <w:szCs w:val="28"/>
        </w:rPr>
        <w:t>р</w:t>
      </w:r>
      <w:r w:rsidRPr="00F257F0">
        <w:rPr>
          <w:rFonts w:ascii="Times New Roman" w:hAnsi="Times New Roman" w:cs="Times New Roman"/>
          <w:sz w:val="28"/>
          <w:szCs w:val="28"/>
        </w:rPr>
        <w:t>та организации, в предыдущем году и году, предшествующем предыдущему (при наличии)</w:t>
      </w:r>
      <w:r>
        <w:rPr>
          <w:rFonts w:ascii="Times New Roman" w:hAnsi="Times New Roman" w:cs="Times New Roman"/>
          <w:sz w:val="28"/>
          <w:szCs w:val="28"/>
        </w:rPr>
        <w:t>.</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5.2. Документы, указанные в </w:t>
      </w:r>
      <w:hyperlink w:anchor="P130" w:history="1">
        <w:r w:rsidRPr="00ED4150">
          <w:rPr>
            <w:rFonts w:ascii="Times New Roman" w:hAnsi="Times New Roman" w:cs="Times New Roman"/>
            <w:color w:val="0000FF"/>
            <w:sz w:val="28"/>
            <w:szCs w:val="28"/>
          </w:rPr>
          <w:t>подпунктах 5.1.5</w:t>
        </w:r>
      </w:hyperlink>
      <w:r w:rsidRPr="00ED4150">
        <w:rPr>
          <w:rFonts w:ascii="Times New Roman" w:hAnsi="Times New Roman" w:cs="Times New Roman"/>
          <w:sz w:val="28"/>
          <w:szCs w:val="28"/>
        </w:rPr>
        <w:t xml:space="preserve"> - </w:t>
      </w:r>
      <w:hyperlink w:anchor="P138" w:history="1">
        <w:r w:rsidRPr="00ED4150">
          <w:rPr>
            <w:rFonts w:ascii="Times New Roman" w:hAnsi="Times New Roman" w:cs="Times New Roman"/>
            <w:color w:val="0000FF"/>
            <w:sz w:val="28"/>
            <w:szCs w:val="28"/>
          </w:rPr>
          <w:t>5.1.12</w:t>
        </w:r>
      </w:hyperlink>
      <w:r w:rsidRPr="00ED4150">
        <w:rPr>
          <w:rFonts w:ascii="Times New Roman" w:hAnsi="Times New Roman" w:cs="Times New Roman"/>
          <w:sz w:val="28"/>
          <w:szCs w:val="28"/>
        </w:rPr>
        <w:t xml:space="preserve"> настоящего Положения, представляются за предыдущий год и год, предшествующий предыдущему. Документы должны быть пронумерованы и сформированы в папку.</w:t>
      </w:r>
    </w:p>
    <w:p w:rsidR="004A279E" w:rsidRPr="00ED4150" w:rsidRDefault="004A279E">
      <w:pPr>
        <w:pStyle w:val="ConsPlusNormal"/>
        <w:ind w:firstLine="540"/>
        <w:jc w:val="both"/>
        <w:rPr>
          <w:rFonts w:ascii="Times New Roman" w:hAnsi="Times New Roman" w:cs="Times New Roman"/>
          <w:sz w:val="28"/>
          <w:szCs w:val="28"/>
        </w:rPr>
      </w:pPr>
      <w:bookmarkStart w:id="7" w:name="P141"/>
      <w:bookmarkEnd w:id="7"/>
      <w:r w:rsidRPr="00ED4150">
        <w:rPr>
          <w:rFonts w:ascii="Times New Roman" w:hAnsi="Times New Roman" w:cs="Times New Roman"/>
          <w:sz w:val="28"/>
          <w:szCs w:val="28"/>
        </w:rPr>
        <w:t xml:space="preserve">5.3. Документы, указанные в </w:t>
      </w:r>
      <w:hyperlink w:anchor="P127" w:history="1">
        <w:r w:rsidRPr="00ED4150">
          <w:rPr>
            <w:rFonts w:ascii="Times New Roman" w:hAnsi="Times New Roman" w:cs="Times New Roman"/>
            <w:color w:val="0000FF"/>
            <w:sz w:val="28"/>
            <w:szCs w:val="28"/>
          </w:rPr>
          <w:t>подпунктах 5.1.3</w:t>
        </w:r>
      </w:hyperlink>
      <w:r w:rsidRPr="00ED4150">
        <w:rPr>
          <w:rFonts w:ascii="Times New Roman" w:hAnsi="Times New Roman" w:cs="Times New Roman"/>
          <w:sz w:val="28"/>
          <w:szCs w:val="28"/>
        </w:rPr>
        <w:t xml:space="preserve"> - </w:t>
      </w:r>
      <w:hyperlink w:anchor="P138" w:history="1">
        <w:r w:rsidRPr="00ED4150">
          <w:rPr>
            <w:rFonts w:ascii="Times New Roman" w:hAnsi="Times New Roman" w:cs="Times New Roman"/>
            <w:color w:val="0000FF"/>
            <w:sz w:val="28"/>
            <w:szCs w:val="28"/>
          </w:rPr>
          <w:t>5.1.12</w:t>
        </w:r>
      </w:hyperlink>
      <w:r w:rsidRPr="00ED4150">
        <w:rPr>
          <w:rFonts w:ascii="Times New Roman" w:hAnsi="Times New Roman" w:cs="Times New Roman"/>
          <w:sz w:val="28"/>
          <w:szCs w:val="28"/>
        </w:rPr>
        <w:t xml:space="preserve"> настоящего Положения, не представляются субъектом малого предпринимательства в случае его выдвижения на участие в конкурсе муниципальным образованием. В данном случае к заявке, указанной в </w:t>
      </w:r>
      <w:hyperlink w:anchor="P124" w:history="1">
        <w:r w:rsidRPr="00ED4150">
          <w:rPr>
            <w:rFonts w:ascii="Times New Roman" w:hAnsi="Times New Roman" w:cs="Times New Roman"/>
            <w:color w:val="0000FF"/>
            <w:sz w:val="28"/>
            <w:szCs w:val="28"/>
          </w:rPr>
          <w:t>пункте 5.1</w:t>
        </w:r>
      </w:hyperlink>
      <w:r w:rsidRPr="00ED4150">
        <w:rPr>
          <w:rFonts w:ascii="Times New Roman" w:hAnsi="Times New Roman" w:cs="Times New Roman"/>
          <w:sz w:val="28"/>
          <w:szCs w:val="28"/>
        </w:rPr>
        <w:t xml:space="preserve"> настоящего Положения, прилагается пояснительная </w:t>
      </w:r>
      <w:hyperlink w:anchor="P451" w:history="1">
        <w:r w:rsidRPr="00ED4150">
          <w:rPr>
            <w:rFonts w:ascii="Times New Roman" w:hAnsi="Times New Roman" w:cs="Times New Roman"/>
            <w:color w:val="0000FF"/>
            <w:sz w:val="28"/>
            <w:szCs w:val="28"/>
          </w:rPr>
          <w:t>записка</w:t>
        </w:r>
      </w:hyperlink>
      <w:r w:rsidRPr="00ED4150">
        <w:rPr>
          <w:rFonts w:ascii="Times New Roman" w:hAnsi="Times New Roman" w:cs="Times New Roman"/>
          <w:sz w:val="28"/>
          <w:szCs w:val="28"/>
        </w:rPr>
        <w:t xml:space="preserve"> от администрации муниципального образования согласно приложению N 2, подписанная главой муниципального образования или главой администрации муниципального образования и подтверждающая достоверность сведений, содержащихся в ней.</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5.4. Организатор конкурса осуществляет прием и регистрацию заявок на участие в конкурсе в установленные сроки и передачу их конкурсной комиссии в течение 5 (пяти) рабочих дней </w:t>
      </w:r>
      <w:proofErr w:type="gramStart"/>
      <w:r w:rsidRPr="00ED4150">
        <w:rPr>
          <w:rFonts w:ascii="Times New Roman" w:hAnsi="Times New Roman" w:cs="Times New Roman"/>
          <w:sz w:val="28"/>
          <w:szCs w:val="28"/>
        </w:rPr>
        <w:t>с даты окончания</w:t>
      </w:r>
      <w:proofErr w:type="gramEnd"/>
      <w:r w:rsidRPr="00ED4150">
        <w:rPr>
          <w:rFonts w:ascii="Times New Roman" w:hAnsi="Times New Roman" w:cs="Times New Roman"/>
          <w:sz w:val="28"/>
          <w:szCs w:val="28"/>
        </w:rPr>
        <w:t xml:space="preserve"> приема документов.</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5.5. Каждый участник имеет право принять участие не более чем в двух номинациях. При этом для участия в каждой номинации участник представляет полный комплект документов, указанных в </w:t>
      </w:r>
      <w:hyperlink w:anchor="P124" w:history="1">
        <w:r w:rsidRPr="00ED4150">
          <w:rPr>
            <w:rFonts w:ascii="Times New Roman" w:hAnsi="Times New Roman" w:cs="Times New Roman"/>
            <w:color w:val="0000FF"/>
            <w:sz w:val="28"/>
            <w:szCs w:val="28"/>
          </w:rPr>
          <w:t>пункте 5.1</w:t>
        </w:r>
      </w:hyperlink>
      <w:r w:rsidRPr="00ED4150">
        <w:rPr>
          <w:rFonts w:ascii="Times New Roman" w:hAnsi="Times New Roman" w:cs="Times New Roman"/>
          <w:sz w:val="28"/>
          <w:szCs w:val="28"/>
        </w:rPr>
        <w:t xml:space="preserve"> с учетом особенностей, установленных </w:t>
      </w:r>
      <w:hyperlink w:anchor="P141" w:history="1">
        <w:r w:rsidRPr="00ED4150">
          <w:rPr>
            <w:rFonts w:ascii="Times New Roman" w:hAnsi="Times New Roman" w:cs="Times New Roman"/>
            <w:color w:val="0000FF"/>
            <w:sz w:val="28"/>
            <w:szCs w:val="28"/>
          </w:rPr>
          <w:t>пунктом 5.3</w:t>
        </w:r>
      </w:hyperlink>
      <w:r w:rsidRPr="00ED4150">
        <w:rPr>
          <w:rFonts w:ascii="Times New Roman" w:hAnsi="Times New Roman" w:cs="Times New Roman"/>
          <w:sz w:val="28"/>
          <w:szCs w:val="28"/>
        </w:rPr>
        <w:t xml:space="preserve"> настоящего Положения.</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rsidP="003F5EFC">
      <w:pPr>
        <w:pStyle w:val="ConsPlusNormal"/>
        <w:jc w:val="center"/>
        <w:outlineLvl w:val="1"/>
        <w:rPr>
          <w:rFonts w:ascii="Times New Roman" w:hAnsi="Times New Roman" w:cs="Times New Roman"/>
          <w:sz w:val="28"/>
          <w:szCs w:val="28"/>
        </w:rPr>
      </w:pPr>
      <w:bookmarkStart w:id="8" w:name="P148"/>
      <w:bookmarkEnd w:id="8"/>
      <w:r w:rsidRPr="00ED4150">
        <w:rPr>
          <w:rFonts w:ascii="Times New Roman" w:hAnsi="Times New Roman" w:cs="Times New Roman"/>
          <w:sz w:val="28"/>
          <w:szCs w:val="28"/>
        </w:rPr>
        <w:t>6. Порядок проведения конкурса</w:t>
      </w:r>
      <w:r w:rsidR="003F5EFC">
        <w:rPr>
          <w:rFonts w:ascii="Times New Roman" w:hAnsi="Times New Roman" w:cs="Times New Roman"/>
          <w:sz w:val="28"/>
          <w:szCs w:val="28"/>
        </w:rPr>
        <w:t xml:space="preserve"> </w:t>
      </w:r>
      <w:r w:rsidRPr="00ED4150">
        <w:rPr>
          <w:rFonts w:ascii="Times New Roman" w:hAnsi="Times New Roman" w:cs="Times New Roman"/>
          <w:sz w:val="28"/>
          <w:szCs w:val="28"/>
        </w:rPr>
        <w:t>и критерии конкурсного отбора</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6.1. Конкурсная комиссия рассматривает заявки на участие в конкурсе на соответствие их требованиям, предусмотренным в </w:t>
      </w:r>
      <w:hyperlink w:anchor="P122" w:history="1">
        <w:r w:rsidRPr="00ED4150">
          <w:rPr>
            <w:rFonts w:ascii="Times New Roman" w:hAnsi="Times New Roman" w:cs="Times New Roman"/>
            <w:color w:val="0000FF"/>
            <w:sz w:val="28"/>
            <w:szCs w:val="28"/>
          </w:rPr>
          <w:t>разделе 5</w:t>
        </w:r>
      </w:hyperlink>
      <w:r w:rsidRPr="00ED4150">
        <w:rPr>
          <w:rFonts w:ascii="Times New Roman" w:hAnsi="Times New Roman" w:cs="Times New Roman"/>
          <w:sz w:val="28"/>
          <w:szCs w:val="28"/>
        </w:rPr>
        <w:t xml:space="preserve"> настоящего Положения, в течение 14 рабочих дней со дня окончания приема документов.</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6.2. Оценка представленных заявок на участие в конкурсе по всем номинациям производится по следующим критериям:</w:t>
      </w:r>
    </w:p>
    <w:p w:rsidR="003712EC"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6.2.1. Исключен. </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6.2.2. Налоговые платежи и страховые взносы, уплаченные в бюджеты бюджетной системы Российской Федерации.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Расчет производится как отношение величины исследуемого критерия предыдущего года по отношению к году, предшествующему предыдущему.</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 данному критерию по всем номинациям, кроме номинации "Успешный старт", баллы начисляются следующим образом:</w:t>
      </w:r>
    </w:p>
    <w:p w:rsidR="004A279E" w:rsidRPr="00ED4150" w:rsidRDefault="004A279E">
      <w:pPr>
        <w:rPr>
          <w:rFonts w:ascii="Times New Roman" w:hAnsi="Times New Roman" w:cs="Times New Roman"/>
          <w:sz w:val="28"/>
          <w:szCs w:val="28"/>
        </w:rPr>
        <w:sectPr w:rsidR="004A279E" w:rsidRPr="00ED4150" w:rsidSect="003F5EFC">
          <w:type w:val="continuous"/>
          <w:pgSz w:w="11906" w:h="16838"/>
          <w:pgMar w:top="568" w:right="850" w:bottom="568" w:left="1701" w:header="708" w:footer="708" w:gutter="0"/>
          <w:cols w:space="708"/>
          <w:docGrid w:linePitch="360"/>
        </w:sectPr>
      </w:pP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665"/>
      </w:tblGrid>
      <w:tr w:rsidR="004A279E" w:rsidRPr="00ED4150">
        <w:tc>
          <w:tcPr>
            <w:tcW w:w="6917"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Всего налоговых платежей и страховых взносов, уплаченных в бюджеты бюджетной системы Российской Федерации</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баллов</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отсутствует или составляет менее 10%</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0</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 10% до 14,9%</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1</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 15% до 19,9%</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2</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 20% до 24,9%</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3</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 25% до 29,9%</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4</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свыше 30%</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5</w:t>
            </w:r>
          </w:p>
        </w:tc>
      </w:tr>
    </w:tbl>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 номинации "Успешный старт" баллы начисляются следующим образом:</w:t>
      </w: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665"/>
      </w:tblGrid>
      <w:tr w:rsidR="004A279E" w:rsidRPr="00ED4150">
        <w:tc>
          <w:tcPr>
            <w:tcW w:w="6917"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Всего налоговых платежей и страховых взносов, уплаченных в бюджеты бюджетной системы Российской Федерации</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баллов</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отсутствует или составляет менее 15%</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0</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 15% до 19,9%</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2</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 20% до 24,9%</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4</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 25% до 29,9%</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6</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от 30% до 34,9%</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8</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Прирост свыше 35%</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10</w:t>
            </w:r>
          </w:p>
        </w:tc>
      </w:tr>
    </w:tbl>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6.2.3. Количество вновь созданных рабочих мест.</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Расчет критерия производится как разница величины исследуемого критерия предыдущего года по отношению к году, предшествующему предыдущему.</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 данному критерию по всем номинациям, кроме номинации "Успешный старт", баллы начисляются следующим образом:</w:t>
      </w: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665"/>
      </w:tblGrid>
      <w:tr w:rsidR="004A279E" w:rsidRPr="00ED4150">
        <w:tc>
          <w:tcPr>
            <w:tcW w:w="6917"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вновь созданных рабочих ме</w:t>
            </w:r>
            <w:proofErr w:type="gramStart"/>
            <w:r w:rsidRPr="00ED4150">
              <w:rPr>
                <w:rFonts w:ascii="Times New Roman" w:hAnsi="Times New Roman" w:cs="Times New Roman"/>
                <w:sz w:val="28"/>
                <w:szCs w:val="28"/>
              </w:rPr>
              <w:t>ст в пр</w:t>
            </w:r>
            <w:proofErr w:type="gramEnd"/>
            <w:r w:rsidRPr="00ED4150">
              <w:rPr>
                <w:rFonts w:ascii="Times New Roman" w:hAnsi="Times New Roman" w:cs="Times New Roman"/>
                <w:sz w:val="28"/>
                <w:szCs w:val="28"/>
              </w:rPr>
              <w:t>едыдущем году</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баллов</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Увеличение численности работников отсутствует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0</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lastRenderedPageBreak/>
              <w:t>Создание 1 - 2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1</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Создание 3 - 4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2</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Создание 5 - 7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3</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Создание 8 - 10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4</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Создание более 10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5</w:t>
            </w:r>
          </w:p>
        </w:tc>
      </w:tr>
    </w:tbl>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 номинации "Успешный старт" баллы начисляются следующим образом:</w:t>
      </w: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665"/>
      </w:tblGrid>
      <w:tr w:rsidR="004A279E" w:rsidRPr="00ED4150">
        <w:tc>
          <w:tcPr>
            <w:tcW w:w="6917"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вновь созданных рабочих ме</w:t>
            </w:r>
            <w:proofErr w:type="gramStart"/>
            <w:r w:rsidRPr="00ED4150">
              <w:rPr>
                <w:rFonts w:ascii="Times New Roman" w:hAnsi="Times New Roman" w:cs="Times New Roman"/>
                <w:sz w:val="28"/>
                <w:szCs w:val="28"/>
              </w:rPr>
              <w:t>ст в пр</w:t>
            </w:r>
            <w:proofErr w:type="gramEnd"/>
            <w:r w:rsidRPr="00ED4150">
              <w:rPr>
                <w:rFonts w:ascii="Times New Roman" w:hAnsi="Times New Roman" w:cs="Times New Roman"/>
                <w:sz w:val="28"/>
                <w:szCs w:val="28"/>
              </w:rPr>
              <w:t>едыдущем году</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баллов</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Увеличение численности работников отсутствует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0</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Создание 1 - 5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2</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Создание 6 - 10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4</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Создание 11 - 15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6</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Создание 16 - 20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8</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Создание более 20 новых рабочих мест</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10</w:t>
            </w:r>
          </w:p>
        </w:tc>
      </w:tr>
    </w:tbl>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6.2.4. Уровень оплаты труда.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Для оценки критерия используются данные за предыдущий год.</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 данному критерию баллы начисляются следующим образом:</w:t>
      </w: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8"/>
        <w:gridCol w:w="2268"/>
      </w:tblGrid>
      <w:tr w:rsidR="004A279E" w:rsidRPr="00ED4150">
        <w:tc>
          <w:tcPr>
            <w:tcW w:w="73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Среднемесячная заработная плата в расчете на одного работника списочного состава за предыдущий год</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баллов</w:t>
            </w:r>
          </w:p>
        </w:tc>
      </w:tr>
      <w:tr w:rsidR="004A279E" w:rsidRPr="00ED4150">
        <w:tc>
          <w:tcPr>
            <w:tcW w:w="7368" w:type="dxa"/>
          </w:tcPr>
          <w:p w:rsidR="004A279E" w:rsidRPr="00ED4150" w:rsidRDefault="004A279E">
            <w:pPr>
              <w:pStyle w:val="ConsPlusNormal"/>
              <w:rPr>
                <w:rFonts w:ascii="Times New Roman" w:hAnsi="Times New Roman" w:cs="Times New Roman"/>
                <w:sz w:val="28"/>
                <w:szCs w:val="28"/>
              </w:rPr>
            </w:pPr>
            <w:r w:rsidRPr="00ED4150">
              <w:rPr>
                <w:rFonts w:ascii="Times New Roman" w:hAnsi="Times New Roman" w:cs="Times New Roman"/>
                <w:sz w:val="28"/>
                <w:szCs w:val="28"/>
              </w:rPr>
              <w:t>До 11 тыс. рублей</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0</w:t>
            </w:r>
          </w:p>
        </w:tc>
      </w:tr>
      <w:tr w:rsidR="004A279E" w:rsidRPr="00ED4150">
        <w:tc>
          <w:tcPr>
            <w:tcW w:w="7368" w:type="dxa"/>
          </w:tcPr>
          <w:p w:rsidR="004A279E" w:rsidRPr="00ED4150" w:rsidRDefault="004A279E">
            <w:pPr>
              <w:pStyle w:val="ConsPlusNormal"/>
              <w:rPr>
                <w:rFonts w:ascii="Times New Roman" w:hAnsi="Times New Roman" w:cs="Times New Roman"/>
                <w:sz w:val="28"/>
                <w:szCs w:val="28"/>
              </w:rPr>
            </w:pPr>
            <w:r w:rsidRPr="00ED4150">
              <w:rPr>
                <w:rFonts w:ascii="Times New Roman" w:hAnsi="Times New Roman" w:cs="Times New Roman"/>
                <w:sz w:val="28"/>
                <w:szCs w:val="28"/>
              </w:rPr>
              <w:t>От 11 до 12,99 тыс. рублей</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1</w:t>
            </w:r>
          </w:p>
        </w:tc>
      </w:tr>
      <w:tr w:rsidR="004A279E" w:rsidRPr="00ED4150">
        <w:tc>
          <w:tcPr>
            <w:tcW w:w="7368" w:type="dxa"/>
          </w:tcPr>
          <w:p w:rsidR="004A279E" w:rsidRPr="00ED4150" w:rsidRDefault="004A279E">
            <w:pPr>
              <w:pStyle w:val="ConsPlusNormal"/>
              <w:rPr>
                <w:rFonts w:ascii="Times New Roman" w:hAnsi="Times New Roman" w:cs="Times New Roman"/>
                <w:sz w:val="28"/>
                <w:szCs w:val="28"/>
              </w:rPr>
            </w:pPr>
            <w:r w:rsidRPr="00ED4150">
              <w:rPr>
                <w:rFonts w:ascii="Times New Roman" w:hAnsi="Times New Roman" w:cs="Times New Roman"/>
                <w:sz w:val="28"/>
                <w:szCs w:val="28"/>
              </w:rPr>
              <w:t>От 13 до 14,99 тыс. рублей</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2</w:t>
            </w:r>
          </w:p>
        </w:tc>
      </w:tr>
      <w:tr w:rsidR="004A279E" w:rsidRPr="00ED4150">
        <w:tc>
          <w:tcPr>
            <w:tcW w:w="7368" w:type="dxa"/>
          </w:tcPr>
          <w:p w:rsidR="004A279E" w:rsidRPr="00ED4150" w:rsidRDefault="004A279E">
            <w:pPr>
              <w:pStyle w:val="ConsPlusNormal"/>
              <w:rPr>
                <w:rFonts w:ascii="Times New Roman" w:hAnsi="Times New Roman" w:cs="Times New Roman"/>
                <w:sz w:val="28"/>
                <w:szCs w:val="28"/>
              </w:rPr>
            </w:pPr>
            <w:r w:rsidRPr="00ED4150">
              <w:rPr>
                <w:rFonts w:ascii="Times New Roman" w:hAnsi="Times New Roman" w:cs="Times New Roman"/>
                <w:sz w:val="28"/>
                <w:szCs w:val="28"/>
              </w:rPr>
              <w:t>От 15 до 16,99 тыс. рублей</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3</w:t>
            </w:r>
          </w:p>
        </w:tc>
      </w:tr>
      <w:tr w:rsidR="004A279E" w:rsidRPr="00ED4150">
        <w:tc>
          <w:tcPr>
            <w:tcW w:w="7368" w:type="dxa"/>
          </w:tcPr>
          <w:p w:rsidR="004A279E" w:rsidRPr="00ED4150" w:rsidRDefault="004A279E">
            <w:pPr>
              <w:pStyle w:val="ConsPlusNormal"/>
              <w:rPr>
                <w:rFonts w:ascii="Times New Roman" w:hAnsi="Times New Roman" w:cs="Times New Roman"/>
                <w:sz w:val="28"/>
                <w:szCs w:val="28"/>
              </w:rPr>
            </w:pPr>
            <w:r w:rsidRPr="00ED4150">
              <w:rPr>
                <w:rFonts w:ascii="Times New Roman" w:hAnsi="Times New Roman" w:cs="Times New Roman"/>
                <w:sz w:val="28"/>
                <w:szCs w:val="28"/>
              </w:rPr>
              <w:t>От 17 до 18,99 тыс. рублей</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4</w:t>
            </w:r>
          </w:p>
        </w:tc>
      </w:tr>
      <w:tr w:rsidR="004A279E" w:rsidRPr="00ED4150">
        <w:tc>
          <w:tcPr>
            <w:tcW w:w="7368" w:type="dxa"/>
          </w:tcPr>
          <w:p w:rsidR="004A279E" w:rsidRPr="00ED4150" w:rsidRDefault="004A279E">
            <w:pPr>
              <w:pStyle w:val="ConsPlusNormal"/>
              <w:rPr>
                <w:rFonts w:ascii="Times New Roman" w:hAnsi="Times New Roman" w:cs="Times New Roman"/>
                <w:sz w:val="28"/>
                <w:szCs w:val="28"/>
              </w:rPr>
            </w:pPr>
            <w:r w:rsidRPr="00ED4150">
              <w:rPr>
                <w:rFonts w:ascii="Times New Roman" w:hAnsi="Times New Roman" w:cs="Times New Roman"/>
                <w:sz w:val="28"/>
                <w:szCs w:val="28"/>
              </w:rPr>
              <w:t>Свыше 19 тыс. рублей</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5</w:t>
            </w:r>
          </w:p>
        </w:tc>
      </w:tr>
    </w:tbl>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bookmarkStart w:id="9" w:name="P252"/>
      <w:bookmarkEnd w:id="9"/>
      <w:r w:rsidRPr="00ED4150">
        <w:rPr>
          <w:rFonts w:ascii="Times New Roman" w:hAnsi="Times New Roman" w:cs="Times New Roman"/>
          <w:sz w:val="28"/>
          <w:szCs w:val="28"/>
        </w:rPr>
        <w:t>6.2.5. Внешняя оценка деятельности.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lastRenderedPageBreak/>
        <w:t>Данный критерий отражает сложившееся общественное мнение о конкурсанте, свидетельствующее о качестве выпускаемой продукции (товаров, работ, услуг).</w:t>
      </w:r>
    </w:p>
    <w:p w:rsidR="004A279E" w:rsidRPr="00ED4150" w:rsidRDefault="004A279E">
      <w:pPr>
        <w:pStyle w:val="ConsPlusNormal"/>
        <w:ind w:firstLine="540"/>
        <w:jc w:val="both"/>
        <w:rPr>
          <w:rFonts w:ascii="Times New Roman" w:hAnsi="Times New Roman" w:cs="Times New Roman"/>
          <w:sz w:val="28"/>
          <w:szCs w:val="28"/>
        </w:rPr>
      </w:pPr>
      <w:proofErr w:type="gramStart"/>
      <w:r w:rsidRPr="00ED4150">
        <w:rPr>
          <w:rFonts w:ascii="Times New Roman" w:hAnsi="Times New Roman" w:cs="Times New Roman"/>
          <w:sz w:val="28"/>
          <w:szCs w:val="28"/>
        </w:rPr>
        <w:t>При представлении участником конкурса благодарственных и (или) рекомендательных писем от органов местного самоуправления, организаций инфраструктуры поддержки малого предпринимательства, общественных объединений предпринимателей и других организаций, а также материалов с положительными отзывами в средствах массовой информации ему присуждается по 1 баллу за каждое благодарственное и (или) рекомендательное письмо, а также за каждую публикацию положительных отзывов в средствах массовой информации.</w:t>
      </w:r>
      <w:proofErr w:type="gramEnd"/>
      <w:r w:rsidRPr="00ED4150">
        <w:rPr>
          <w:rFonts w:ascii="Times New Roman" w:hAnsi="Times New Roman" w:cs="Times New Roman"/>
          <w:sz w:val="28"/>
          <w:szCs w:val="28"/>
        </w:rPr>
        <w:t xml:space="preserve"> Максимальное количество баллов по данному критерию не может превышать 5.</w:t>
      </w:r>
    </w:p>
    <w:p w:rsidR="004A279E" w:rsidRPr="00ED4150" w:rsidRDefault="004A279E">
      <w:pPr>
        <w:pStyle w:val="ConsPlusNormal"/>
        <w:ind w:firstLine="540"/>
        <w:jc w:val="both"/>
        <w:rPr>
          <w:rFonts w:ascii="Times New Roman" w:hAnsi="Times New Roman" w:cs="Times New Roman"/>
          <w:sz w:val="28"/>
          <w:szCs w:val="28"/>
        </w:rPr>
      </w:pPr>
      <w:bookmarkStart w:id="10" w:name="P255"/>
      <w:bookmarkEnd w:id="10"/>
      <w:r w:rsidRPr="00ED4150">
        <w:rPr>
          <w:rFonts w:ascii="Times New Roman" w:hAnsi="Times New Roman" w:cs="Times New Roman"/>
          <w:sz w:val="28"/>
          <w:szCs w:val="28"/>
        </w:rPr>
        <w:t>6.2.6. Социальная значимость.</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Критерием социальной значимости является участие в предыдущем году и году, предшествующем предыдущему, в благотворительных, спонсорских программах, мероприятиях социальной направленности.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При представлении участником конкурса документов, подтверждающих участие в предыдущем году и году, предшествующем предыдущему, в благотворительных, спонсорских программах, мероприятиях социальной направленности, ему присуждается по 1 баллу за каждое участие в указанных программах и мероприятиях. Максимальное количество баллов по данному критерию не может превышать 5.</w:t>
      </w:r>
    </w:p>
    <w:p w:rsidR="004A279E" w:rsidRPr="00ED4150" w:rsidRDefault="004A279E">
      <w:pPr>
        <w:pStyle w:val="ConsPlusNormal"/>
        <w:ind w:firstLine="540"/>
        <w:jc w:val="both"/>
        <w:rPr>
          <w:rFonts w:ascii="Times New Roman" w:hAnsi="Times New Roman" w:cs="Times New Roman"/>
          <w:sz w:val="28"/>
          <w:szCs w:val="28"/>
        </w:rPr>
      </w:pPr>
      <w:bookmarkStart w:id="11" w:name="P258"/>
      <w:bookmarkEnd w:id="11"/>
      <w:r w:rsidRPr="00ED4150">
        <w:rPr>
          <w:rFonts w:ascii="Times New Roman" w:hAnsi="Times New Roman" w:cs="Times New Roman"/>
          <w:sz w:val="28"/>
          <w:szCs w:val="28"/>
        </w:rPr>
        <w:t>6.2.7. Деловая активность.</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Критерием деловой активности субъекта малого предпринимательства является его участие в предыдущем году и году, предшествующем предыдущему, в различных выставках, конкурсах, ярмарках, фестивалях, форумах и других подобных мероприятиях.</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При представлении участником конкурса дипломов, свидетельств, грамот и иных документов, подтверждающих участие в предыдущем году и году, предшествующем предыдущему, в выставках, конкурсах, ярмарках, фестивалях, форумах и других подобных мероприятиях, баллы начисляются следующим образом:</w:t>
      </w: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665"/>
      </w:tblGrid>
      <w:tr w:rsidR="004A279E" w:rsidRPr="00ED4150">
        <w:tc>
          <w:tcPr>
            <w:tcW w:w="6917"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Наименование показателя</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баллов</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Субъект малого предпринимательства не участвовал ни в одном мероприятии</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0</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Участие в 1 - 2 мероприятиях</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1</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Участие в 3 - 4 мероприятиях</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3</w:t>
            </w:r>
          </w:p>
        </w:tc>
      </w:tr>
      <w:tr w:rsidR="004A279E" w:rsidRPr="00ED4150">
        <w:tc>
          <w:tcPr>
            <w:tcW w:w="6917"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Участие в 5 и более мероприятиях</w:t>
            </w:r>
          </w:p>
        </w:tc>
        <w:tc>
          <w:tcPr>
            <w:tcW w:w="266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5</w:t>
            </w:r>
          </w:p>
        </w:tc>
      </w:tr>
    </w:tbl>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bookmarkStart w:id="12" w:name="P274"/>
      <w:bookmarkEnd w:id="12"/>
      <w:r w:rsidRPr="00ED4150">
        <w:rPr>
          <w:rFonts w:ascii="Times New Roman" w:hAnsi="Times New Roman" w:cs="Times New Roman"/>
          <w:sz w:val="28"/>
          <w:szCs w:val="28"/>
        </w:rPr>
        <w:t>6.2.8. Социальное обеспечение работников.</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lastRenderedPageBreak/>
        <w:t>Критерием социального обеспечения работников субъекта малого предпринимательства является обеспечение в отчетном периоде работников дополнительными мерами социальной поддержки, включая:</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оплату летнего отдыха детей и санаторно-курортного лечения работников;</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добровольное дополнительное медицинское и (или) пенсионное страхование работников;</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добровольное страхование жизни и здоровья работников;</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повышение уровня квалификации (переподготовку) работников за счет субъекта малого предпринимательства;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иные меры социальной поддержки.</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При представлении участником конкурса документов, подтверждающих оказание дополнительных мер социальной поддержки работникам в предыдущем году и году, предшествующем предыдущему, ему присуждается по 1 баллу за каждую меру. Максимальное количество баллов по данному критерию не может превышать 5.</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6.2.9. Технологическая (инновационная) активность.</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Данный критерий отражает наличие запатентованных изделий (продукции, товаров, работ, услуг) собственного производства, а также внедрение инновационных разработок и (или) передовых технологий в предыдущем году и году, предшествующем предыдущему. Для подтверждения вышеуказанных сведений участник конкурса представляет соответствующие документы.</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 данному критерию по всем номинациям, кроме номинации "За внедрение передовых технологий и инновационных разработок", баллы начисляются следующим образом:</w:t>
      </w: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5102"/>
      </w:tblGrid>
      <w:tr w:rsidR="004A279E" w:rsidRPr="00ED4150">
        <w:tc>
          <w:tcPr>
            <w:tcW w:w="4479"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Наименование показателя</w:t>
            </w:r>
          </w:p>
        </w:tc>
        <w:tc>
          <w:tcPr>
            <w:tcW w:w="5102"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баллов</w:t>
            </w:r>
          </w:p>
        </w:tc>
      </w:tr>
      <w:tr w:rsidR="004A279E" w:rsidRPr="00ED4150">
        <w:tc>
          <w:tcPr>
            <w:tcW w:w="4479"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Наличие запатентованных изделий (продукции, работ, услуг) собственного производства</w:t>
            </w:r>
          </w:p>
        </w:tc>
        <w:tc>
          <w:tcPr>
            <w:tcW w:w="5102"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по 2 балла за каждое запатентованное изделие (продукцию, работу, услугу)</w:t>
            </w:r>
          </w:p>
        </w:tc>
      </w:tr>
      <w:tr w:rsidR="004A279E" w:rsidRPr="00ED4150">
        <w:tc>
          <w:tcPr>
            <w:tcW w:w="4479"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Внедрение передовых технологий и (или) инновационных разработок</w:t>
            </w:r>
          </w:p>
        </w:tc>
        <w:tc>
          <w:tcPr>
            <w:tcW w:w="5102"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по 2 балла за каждую внедренную передовую технологию и (или) инновационную разработку</w:t>
            </w:r>
          </w:p>
        </w:tc>
      </w:tr>
    </w:tbl>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 номинации "За внедрение передовых технологий и инновационных разработок" баллы начисляются следующим образом:</w:t>
      </w: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5102"/>
      </w:tblGrid>
      <w:tr w:rsidR="004A279E" w:rsidRPr="00ED4150">
        <w:tc>
          <w:tcPr>
            <w:tcW w:w="4479"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Наименование показателя</w:t>
            </w:r>
          </w:p>
        </w:tc>
        <w:tc>
          <w:tcPr>
            <w:tcW w:w="5102"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баллов</w:t>
            </w:r>
          </w:p>
        </w:tc>
      </w:tr>
      <w:tr w:rsidR="004A279E" w:rsidRPr="00ED4150">
        <w:tc>
          <w:tcPr>
            <w:tcW w:w="4479"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 xml:space="preserve">Наличие запатентованных изделий (продукции, работ, услуг) </w:t>
            </w:r>
            <w:r w:rsidRPr="00ED4150">
              <w:rPr>
                <w:rFonts w:ascii="Times New Roman" w:hAnsi="Times New Roman" w:cs="Times New Roman"/>
                <w:sz w:val="28"/>
                <w:szCs w:val="28"/>
              </w:rPr>
              <w:lastRenderedPageBreak/>
              <w:t>собственного производства</w:t>
            </w:r>
          </w:p>
        </w:tc>
        <w:tc>
          <w:tcPr>
            <w:tcW w:w="5102"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lastRenderedPageBreak/>
              <w:t>по 4 балла за каждое запатентованное изделие (продукцию, работу, услугу)</w:t>
            </w:r>
          </w:p>
        </w:tc>
      </w:tr>
      <w:tr w:rsidR="004A279E" w:rsidRPr="00ED4150">
        <w:tc>
          <w:tcPr>
            <w:tcW w:w="4479"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lastRenderedPageBreak/>
              <w:t>Внедрение передовых технологий и (или) инновационных разработок</w:t>
            </w:r>
          </w:p>
        </w:tc>
        <w:tc>
          <w:tcPr>
            <w:tcW w:w="5102"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по 4 балла за каждую внедренную передовую технологию и (или) инновационную разработку</w:t>
            </w:r>
          </w:p>
        </w:tc>
      </w:tr>
    </w:tbl>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6.2.10. Продолжительность ведения бизнеса.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Данный критерий отражает временной период ведения хозяйственной деятельности на основании свидетельства о регистрации в качестве юридического лица или индивидуального предпринимателя.</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 данному критерию баллы начисляются следующим образом, кроме номинации "Успешный старт":</w:t>
      </w: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8"/>
        <w:gridCol w:w="2268"/>
      </w:tblGrid>
      <w:tr w:rsidR="004A279E" w:rsidRPr="00ED4150">
        <w:tc>
          <w:tcPr>
            <w:tcW w:w="73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Период ведения хозяйственной деятельности</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Количество баллов</w:t>
            </w:r>
          </w:p>
        </w:tc>
      </w:tr>
      <w:tr w:rsidR="004A279E" w:rsidRPr="00ED4150">
        <w:tc>
          <w:tcPr>
            <w:tcW w:w="7368"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До 3 лет (включительно)</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1</w:t>
            </w:r>
          </w:p>
        </w:tc>
      </w:tr>
      <w:tr w:rsidR="004A279E" w:rsidRPr="00ED4150">
        <w:tc>
          <w:tcPr>
            <w:tcW w:w="7368"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От 4 лет до 6 лет (включительно)</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2</w:t>
            </w:r>
          </w:p>
        </w:tc>
      </w:tr>
      <w:tr w:rsidR="004A279E" w:rsidRPr="00ED4150">
        <w:tc>
          <w:tcPr>
            <w:tcW w:w="7368"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От 7 лет до 9 лет (включительно)</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3</w:t>
            </w:r>
          </w:p>
        </w:tc>
      </w:tr>
      <w:tr w:rsidR="004A279E" w:rsidRPr="00ED4150">
        <w:tc>
          <w:tcPr>
            <w:tcW w:w="7368"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От 10 лет до 12 лет (включительно)</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4</w:t>
            </w:r>
          </w:p>
        </w:tc>
      </w:tr>
      <w:tr w:rsidR="004A279E" w:rsidRPr="00ED4150">
        <w:tc>
          <w:tcPr>
            <w:tcW w:w="7368" w:type="dxa"/>
          </w:tcPr>
          <w:p w:rsidR="004A279E" w:rsidRPr="00ED4150" w:rsidRDefault="004A279E">
            <w:pPr>
              <w:pStyle w:val="ConsPlusNormal"/>
              <w:jc w:val="both"/>
              <w:rPr>
                <w:rFonts w:ascii="Times New Roman" w:hAnsi="Times New Roman" w:cs="Times New Roman"/>
                <w:sz w:val="28"/>
                <w:szCs w:val="28"/>
              </w:rPr>
            </w:pPr>
            <w:r w:rsidRPr="00ED4150">
              <w:rPr>
                <w:rFonts w:ascii="Times New Roman" w:hAnsi="Times New Roman" w:cs="Times New Roman"/>
                <w:sz w:val="28"/>
                <w:szCs w:val="28"/>
              </w:rPr>
              <w:t>Свыше 13 лет</w:t>
            </w:r>
          </w:p>
        </w:tc>
        <w:tc>
          <w:tcPr>
            <w:tcW w:w="226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5</w:t>
            </w:r>
          </w:p>
        </w:tc>
      </w:tr>
    </w:tbl>
    <w:p w:rsidR="004A279E" w:rsidRPr="00ED4150" w:rsidRDefault="004A279E">
      <w:pPr>
        <w:rPr>
          <w:rFonts w:ascii="Times New Roman" w:hAnsi="Times New Roman" w:cs="Times New Roman"/>
          <w:sz w:val="28"/>
          <w:szCs w:val="28"/>
        </w:rPr>
        <w:sectPr w:rsidR="004A279E" w:rsidRPr="00ED4150" w:rsidSect="00BF7DE2">
          <w:type w:val="continuous"/>
          <w:pgSz w:w="11905" w:h="16838"/>
          <w:pgMar w:top="1134" w:right="850" w:bottom="1134" w:left="1701" w:header="0" w:footer="0" w:gutter="0"/>
          <w:cols w:space="720"/>
        </w:sectPr>
      </w:pP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Участники конкурса в номинации "Успешный старт" не оцениваются по данному критерию.</w:t>
      </w:r>
    </w:p>
    <w:p w:rsidR="004A279E"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Победителями конкурса признаются участники конкурса, набравшие наибольшее количество баллов в своей номинации.</w:t>
      </w:r>
    </w:p>
    <w:p w:rsidR="00665E0E" w:rsidRPr="00665E0E" w:rsidRDefault="00665E0E" w:rsidP="00665E0E">
      <w:pPr>
        <w:tabs>
          <w:tab w:val="left" w:pos="993"/>
        </w:tabs>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6.2.11. Осуществление поставок товаров (работ, услуг) на экспорт.</w:t>
      </w:r>
    </w:p>
    <w:p w:rsidR="00665E0E" w:rsidRPr="00665E0E" w:rsidRDefault="00665E0E" w:rsidP="00665E0E">
      <w:pPr>
        <w:pStyle w:val="ConsPlusNormal"/>
        <w:ind w:firstLine="567"/>
        <w:jc w:val="both"/>
        <w:rPr>
          <w:rFonts w:ascii="Times New Roman" w:hAnsi="Times New Roman" w:cs="Times New Roman"/>
          <w:sz w:val="28"/>
          <w:szCs w:val="28"/>
        </w:rPr>
      </w:pPr>
      <w:r w:rsidRPr="00665E0E">
        <w:rPr>
          <w:rFonts w:ascii="Times New Roman" w:hAnsi="Times New Roman" w:cs="Times New Roman"/>
          <w:sz w:val="28"/>
          <w:szCs w:val="28"/>
        </w:rPr>
        <w:t>Данный критерий отражает объем экспорта товаров (работ, услуг) в ст</w:t>
      </w:r>
      <w:r w:rsidRPr="00665E0E">
        <w:rPr>
          <w:rFonts w:ascii="Times New Roman" w:hAnsi="Times New Roman" w:cs="Times New Roman"/>
          <w:sz w:val="28"/>
          <w:szCs w:val="28"/>
        </w:rPr>
        <w:t>о</w:t>
      </w:r>
      <w:r w:rsidRPr="00665E0E">
        <w:rPr>
          <w:rFonts w:ascii="Times New Roman" w:hAnsi="Times New Roman" w:cs="Times New Roman"/>
          <w:sz w:val="28"/>
          <w:szCs w:val="28"/>
        </w:rPr>
        <w:t>имостной оценке в предыдущем году и году, предшествующем предыдущему.</w:t>
      </w:r>
    </w:p>
    <w:p w:rsidR="00665E0E" w:rsidRPr="00665E0E" w:rsidRDefault="00665E0E" w:rsidP="00665E0E">
      <w:pPr>
        <w:tabs>
          <w:tab w:val="left" w:pos="993"/>
        </w:tabs>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По номинации «Лучший экспортер года» при представлении участником конкурса копий таможенных деклараций, подтверждающих объемы экспорта организации, в предыдущем году по данному критерию баллы начисляются следующим образом.</w:t>
      </w:r>
    </w:p>
    <w:p w:rsidR="00665E0E" w:rsidRPr="00665E0E" w:rsidRDefault="00665E0E" w:rsidP="00665E0E">
      <w:pPr>
        <w:tabs>
          <w:tab w:val="left" w:pos="993"/>
        </w:tabs>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Участники конкурса в номинации «Лучший экспортер года» ранжирую</w:t>
      </w:r>
      <w:r w:rsidRPr="00665E0E">
        <w:rPr>
          <w:rFonts w:ascii="Times New Roman" w:hAnsi="Times New Roman" w:cs="Times New Roman"/>
          <w:sz w:val="28"/>
          <w:szCs w:val="28"/>
        </w:rPr>
        <w:t>т</w:t>
      </w:r>
      <w:r w:rsidRPr="00665E0E">
        <w:rPr>
          <w:rFonts w:ascii="Times New Roman" w:hAnsi="Times New Roman" w:cs="Times New Roman"/>
          <w:sz w:val="28"/>
          <w:szCs w:val="28"/>
        </w:rPr>
        <w:t xml:space="preserve">ся от 1 до </w:t>
      </w:r>
      <w:r w:rsidRPr="00665E0E">
        <w:rPr>
          <w:rFonts w:ascii="Times New Roman" w:hAnsi="Times New Roman" w:cs="Times New Roman"/>
          <w:sz w:val="28"/>
          <w:szCs w:val="28"/>
          <w:lang w:val="en-US"/>
        </w:rPr>
        <w:t>n</w:t>
      </w:r>
      <w:r w:rsidRPr="00665E0E">
        <w:rPr>
          <w:rFonts w:ascii="Times New Roman" w:hAnsi="Times New Roman" w:cs="Times New Roman"/>
          <w:sz w:val="28"/>
          <w:szCs w:val="28"/>
        </w:rPr>
        <w:t xml:space="preserve"> (1, 2 … </w:t>
      </w:r>
      <w:r w:rsidRPr="00665E0E">
        <w:rPr>
          <w:rFonts w:ascii="Times New Roman" w:hAnsi="Times New Roman" w:cs="Times New Roman"/>
          <w:sz w:val="28"/>
          <w:szCs w:val="28"/>
          <w:lang w:val="en-US"/>
        </w:rPr>
        <w:t>n</w:t>
      </w:r>
      <w:r w:rsidRPr="00665E0E">
        <w:rPr>
          <w:rFonts w:ascii="Times New Roman" w:hAnsi="Times New Roman" w:cs="Times New Roman"/>
          <w:sz w:val="28"/>
          <w:szCs w:val="28"/>
        </w:rPr>
        <w:t xml:space="preserve">). При этом 1 балл присваивается субъекту малого или среднего предпринимательства с минимальным объемом экспорта, </w:t>
      </w:r>
      <w:r w:rsidRPr="00665E0E">
        <w:rPr>
          <w:rFonts w:ascii="Times New Roman" w:hAnsi="Times New Roman" w:cs="Times New Roman"/>
          <w:sz w:val="28"/>
          <w:szCs w:val="28"/>
          <w:lang w:val="en-US"/>
        </w:rPr>
        <w:t>n</w:t>
      </w:r>
      <w:r w:rsidRPr="00665E0E">
        <w:rPr>
          <w:rFonts w:ascii="Times New Roman" w:hAnsi="Times New Roman" w:cs="Times New Roman"/>
          <w:sz w:val="28"/>
          <w:szCs w:val="28"/>
        </w:rPr>
        <w:t xml:space="preserve"> баллов присваивается субъекту малого или среднего предпринимательства с макс</w:t>
      </w:r>
      <w:r w:rsidRPr="00665E0E">
        <w:rPr>
          <w:rFonts w:ascii="Times New Roman" w:hAnsi="Times New Roman" w:cs="Times New Roman"/>
          <w:sz w:val="28"/>
          <w:szCs w:val="28"/>
        </w:rPr>
        <w:t>и</w:t>
      </w:r>
      <w:r w:rsidRPr="00665E0E">
        <w:rPr>
          <w:rFonts w:ascii="Times New Roman" w:hAnsi="Times New Roman" w:cs="Times New Roman"/>
          <w:sz w:val="28"/>
          <w:szCs w:val="28"/>
        </w:rPr>
        <w:t>мальным объемом экспорта.</w:t>
      </w:r>
    </w:p>
    <w:p w:rsidR="00665E0E" w:rsidRPr="00665E0E" w:rsidRDefault="00665E0E" w:rsidP="00665E0E">
      <w:pPr>
        <w:tabs>
          <w:tab w:val="left" w:pos="993"/>
        </w:tabs>
        <w:spacing w:after="0" w:line="240" w:lineRule="auto"/>
        <w:ind w:firstLine="567"/>
        <w:jc w:val="both"/>
        <w:rPr>
          <w:rFonts w:ascii="Times New Roman" w:hAnsi="Times New Roman" w:cs="Times New Roman"/>
          <w:sz w:val="28"/>
          <w:szCs w:val="28"/>
        </w:rPr>
      </w:pPr>
      <w:proofErr w:type="gramStart"/>
      <w:r w:rsidRPr="00665E0E">
        <w:rPr>
          <w:rFonts w:ascii="Times New Roman" w:hAnsi="Times New Roman" w:cs="Times New Roman"/>
          <w:sz w:val="28"/>
          <w:szCs w:val="28"/>
        </w:rPr>
        <w:t xml:space="preserve">Для определения баллов по указанному критерию для предприятий, экспортирующих высокотехнологичную продукцию, включенную в </w:t>
      </w:r>
      <w:hyperlink r:id="rId9" w:history="1">
        <w:r w:rsidRPr="00665E0E">
          <w:rPr>
            <w:rFonts w:ascii="Times New Roman" w:hAnsi="Times New Roman" w:cs="Times New Roman"/>
            <w:sz w:val="28"/>
            <w:szCs w:val="28"/>
          </w:rPr>
          <w:t>Перечень</w:t>
        </w:r>
      </w:hyperlink>
      <w:r w:rsidRPr="00665E0E">
        <w:rPr>
          <w:rFonts w:ascii="Times New Roman" w:hAnsi="Times New Roman" w:cs="Times New Roman"/>
          <w:sz w:val="28"/>
          <w:szCs w:val="28"/>
        </w:rPr>
        <w:t xml:space="preserve"> </w:t>
      </w:r>
      <w:r w:rsidRPr="00665E0E">
        <w:rPr>
          <w:rFonts w:ascii="Times New Roman" w:hAnsi="Times New Roman" w:cs="Times New Roman"/>
          <w:sz w:val="28"/>
          <w:szCs w:val="28"/>
        </w:rPr>
        <w:lastRenderedPageBreak/>
        <w:t>высокотехнологичной продукции, работ и услуг с учетом приоритетных напра</w:t>
      </w:r>
      <w:r w:rsidRPr="00665E0E">
        <w:rPr>
          <w:rFonts w:ascii="Times New Roman" w:hAnsi="Times New Roman" w:cs="Times New Roman"/>
          <w:sz w:val="28"/>
          <w:szCs w:val="28"/>
        </w:rPr>
        <w:t>в</w:t>
      </w:r>
      <w:r w:rsidRPr="00665E0E">
        <w:rPr>
          <w:rFonts w:ascii="Times New Roman" w:hAnsi="Times New Roman" w:cs="Times New Roman"/>
          <w:sz w:val="28"/>
          <w:szCs w:val="28"/>
        </w:rPr>
        <w:t>лений модернизации российской экономики, утверждённый Приказом Мин</w:t>
      </w:r>
      <w:r w:rsidRPr="00665E0E">
        <w:rPr>
          <w:rFonts w:ascii="Times New Roman" w:hAnsi="Times New Roman" w:cs="Times New Roman"/>
          <w:sz w:val="28"/>
          <w:szCs w:val="28"/>
        </w:rPr>
        <w:t>и</w:t>
      </w:r>
      <w:r w:rsidRPr="00665E0E">
        <w:rPr>
          <w:rFonts w:ascii="Times New Roman" w:hAnsi="Times New Roman" w:cs="Times New Roman"/>
          <w:sz w:val="28"/>
          <w:szCs w:val="28"/>
        </w:rPr>
        <w:t>стерства промышленности и торговли Российской Федерации от 02.07.2015 № 1809 «Об утверждении Перечня высокотехнологичной продукции, работ и услуг с учетом приоритетных направлений модернизации российской эконом</w:t>
      </w:r>
      <w:r w:rsidRPr="00665E0E">
        <w:rPr>
          <w:rFonts w:ascii="Times New Roman" w:hAnsi="Times New Roman" w:cs="Times New Roman"/>
          <w:sz w:val="28"/>
          <w:szCs w:val="28"/>
        </w:rPr>
        <w:t>и</w:t>
      </w:r>
      <w:r w:rsidRPr="00665E0E">
        <w:rPr>
          <w:rFonts w:ascii="Times New Roman" w:hAnsi="Times New Roman" w:cs="Times New Roman"/>
          <w:sz w:val="28"/>
          <w:szCs w:val="28"/>
        </w:rPr>
        <w:t>ки», применяется повышающий коэффициент, принимаемый равным 1,5.</w:t>
      </w:r>
      <w:proofErr w:type="gramEnd"/>
    </w:p>
    <w:p w:rsidR="00665E0E" w:rsidRPr="00665E0E" w:rsidRDefault="00665E0E" w:rsidP="00665E0E">
      <w:pPr>
        <w:tabs>
          <w:tab w:val="left" w:pos="993"/>
        </w:tabs>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Участники конкурса по другим номинациям по данному критерию не оцениваются.</w:t>
      </w:r>
    </w:p>
    <w:p w:rsidR="00665E0E" w:rsidRPr="00665E0E" w:rsidRDefault="00665E0E" w:rsidP="00665E0E">
      <w:pPr>
        <w:pStyle w:val="ConsPlusNormal"/>
        <w:ind w:firstLine="567"/>
        <w:jc w:val="both"/>
        <w:rPr>
          <w:rFonts w:ascii="Times New Roman" w:hAnsi="Times New Roman" w:cs="Times New Roman"/>
          <w:sz w:val="28"/>
          <w:szCs w:val="28"/>
        </w:rPr>
      </w:pPr>
      <w:r w:rsidRPr="00665E0E">
        <w:rPr>
          <w:rFonts w:ascii="Times New Roman" w:hAnsi="Times New Roman" w:cs="Times New Roman"/>
          <w:sz w:val="28"/>
          <w:szCs w:val="28"/>
        </w:rPr>
        <w:t>6.2.12. Осуществление социально ориентированной деятельности.</w:t>
      </w:r>
    </w:p>
    <w:p w:rsidR="00665E0E" w:rsidRPr="00665E0E" w:rsidRDefault="00665E0E" w:rsidP="00665E0E">
      <w:pPr>
        <w:pStyle w:val="ConsPlusNormal"/>
        <w:ind w:firstLine="567"/>
        <w:jc w:val="both"/>
        <w:rPr>
          <w:rFonts w:ascii="Times New Roman" w:hAnsi="Times New Roman" w:cs="Times New Roman"/>
          <w:sz w:val="28"/>
          <w:szCs w:val="28"/>
        </w:rPr>
      </w:pPr>
      <w:r w:rsidRPr="00665E0E">
        <w:rPr>
          <w:rFonts w:ascii="Times New Roman" w:hAnsi="Times New Roman" w:cs="Times New Roman"/>
          <w:sz w:val="28"/>
          <w:szCs w:val="28"/>
        </w:rPr>
        <w:t>Данный критерий отражает осуществление социально ориентированной деятельности в предыдущем году и году, предшествующем предыдущему.</w:t>
      </w:r>
    </w:p>
    <w:p w:rsidR="00665E0E" w:rsidRPr="00665E0E" w:rsidRDefault="00665E0E" w:rsidP="00665E0E">
      <w:pPr>
        <w:pStyle w:val="ConsPlusNormal"/>
        <w:ind w:firstLine="567"/>
        <w:jc w:val="both"/>
        <w:rPr>
          <w:rFonts w:ascii="Times New Roman" w:hAnsi="Times New Roman" w:cs="Times New Roman"/>
          <w:sz w:val="28"/>
          <w:szCs w:val="28"/>
        </w:rPr>
      </w:pPr>
      <w:r w:rsidRPr="00665E0E">
        <w:rPr>
          <w:rFonts w:ascii="Times New Roman" w:hAnsi="Times New Roman" w:cs="Times New Roman"/>
          <w:sz w:val="28"/>
          <w:szCs w:val="28"/>
        </w:rPr>
        <w:t>По номинации «За эффективную предпринимательскую деятельность в социальной сфере» при представлении участником конкурса документов, по</w:t>
      </w:r>
      <w:r w:rsidRPr="00665E0E">
        <w:rPr>
          <w:rFonts w:ascii="Times New Roman" w:hAnsi="Times New Roman" w:cs="Times New Roman"/>
          <w:sz w:val="28"/>
          <w:szCs w:val="28"/>
        </w:rPr>
        <w:t>д</w:t>
      </w:r>
      <w:r w:rsidRPr="00665E0E">
        <w:rPr>
          <w:rFonts w:ascii="Times New Roman" w:hAnsi="Times New Roman" w:cs="Times New Roman"/>
          <w:sz w:val="28"/>
          <w:szCs w:val="28"/>
        </w:rPr>
        <w:t>тверждающих осуществление в предыдущем году и году, предшествующем предыдущему, социально ориентированной деятельности баллы начисляются следующим образом.</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За соответствие одному из нижеприведенных условий участнику конку</w:t>
      </w:r>
      <w:r w:rsidRPr="00665E0E">
        <w:rPr>
          <w:rFonts w:ascii="Times New Roman" w:hAnsi="Times New Roman" w:cs="Times New Roman"/>
          <w:sz w:val="28"/>
          <w:szCs w:val="28"/>
        </w:rPr>
        <w:t>р</w:t>
      </w:r>
      <w:r w:rsidRPr="00665E0E">
        <w:rPr>
          <w:rFonts w:ascii="Times New Roman" w:hAnsi="Times New Roman" w:cs="Times New Roman"/>
          <w:sz w:val="28"/>
          <w:szCs w:val="28"/>
        </w:rPr>
        <w:t>са присуждается по 2 балла.</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665E0E">
        <w:rPr>
          <w:rFonts w:ascii="Times New Roman" w:hAnsi="Times New Roman" w:cs="Times New Roman"/>
          <w:sz w:val="28"/>
          <w:szCs w:val="28"/>
        </w:rPr>
        <w:t>Субъект малого и среднего предпринимательства обеспечивает занятость инвалидов, граждан пожилого возраста, лиц, находящихся в трудной жизне</w:t>
      </w:r>
      <w:r w:rsidRPr="00665E0E">
        <w:rPr>
          <w:rFonts w:ascii="Times New Roman" w:hAnsi="Times New Roman" w:cs="Times New Roman"/>
          <w:sz w:val="28"/>
          <w:szCs w:val="28"/>
        </w:rPr>
        <w:t>н</w:t>
      </w:r>
      <w:r w:rsidRPr="00665E0E">
        <w:rPr>
          <w:rFonts w:ascii="Times New Roman" w:hAnsi="Times New Roman" w:cs="Times New Roman"/>
          <w:sz w:val="28"/>
          <w:szCs w:val="28"/>
        </w:rPr>
        <w:t>ной ситуации, женщин, имеющих детей в возрасте до 7 (семи) лет, сирот, в</w:t>
      </w:r>
      <w:r w:rsidRPr="00665E0E">
        <w:rPr>
          <w:rFonts w:ascii="Times New Roman" w:hAnsi="Times New Roman" w:cs="Times New Roman"/>
          <w:sz w:val="28"/>
          <w:szCs w:val="28"/>
        </w:rPr>
        <w:t>ы</w:t>
      </w:r>
      <w:r w:rsidRPr="00665E0E">
        <w:rPr>
          <w:rFonts w:ascii="Times New Roman" w:hAnsi="Times New Roman" w:cs="Times New Roman"/>
          <w:sz w:val="28"/>
          <w:szCs w:val="28"/>
        </w:rPr>
        <w:t>пускников детских домов (далее – лица, относящиеся к социально незащище</w:t>
      </w:r>
      <w:r w:rsidRPr="00665E0E">
        <w:rPr>
          <w:rFonts w:ascii="Times New Roman" w:hAnsi="Times New Roman" w:cs="Times New Roman"/>
          <w:sz w:val="28"/>
          <w:szCs w:val="28"/>
        </w:rPr>
        <w:t>н</w:t>
      </w:r>
      <w:r w:rsidRPr="00665E0E">
        <w:rPr>
          <w:rFonts w:ascii="Times New Roman" w:hAnsi="Times New Roman" w:cs="Times New Roman"/>
          <w:sz w:val="28"/>
          <w:szCs w:val="28"/>
        </w:rPr>
        <w:t>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w:t>
      </w:r>
      <w:proofErr w:type="gramEnd"/>
      <w:r w:rsidRPr="00665E0E">
        <w:rPr>
          <w:rFonts w:ascii="Times New Roman" w:hAnsi="Times New Roman" w:cs="Times New Roman"/>
          <w:sz w:val="28"/>
          <w:szCs w:val="28"/>
        </w:rPr>
        <w:t xml:space="preserve"> численность указанных категорий граждан среди их работников составляет не менее 50%, а доля в фонде оплаты труда – не менее 25%;</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Субъект малого и среднего предпринимательства осуществляет деятел</w:t>
      </w:r>
      <w:r w:rsidRPr="00665E0E">
        <w:rPr>
          <w:rFonts w:ascii="Times New Roman" w:hAnsi="Times New Roman" w:cs="Times New Roman"/>
          <w:sz w:val="28"/>
          <w:szCs w:val="28"/>
        </w:rPr>
        <w:t>ь</w:t>
      </w:r>
      <w:r w:rsidRPr="00665E0E">
        <w:rPr>
          <w:rFonts w:ascii="Times New Roman" w:hAnsi="Times New Roman" w:cs="Times New Roman"/>
          <w:sz w:val="28"/>
          <w:szCs w:val="28"/>
        </w:rPr>
        <w:t>ность по предоставлению услуг (производству товаров, выполнению работ) в следующих сферах деятельности:</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 xml:space="preserve">содействие профессиональной ориентации и трудоустройству, включая содействие занятости и </w:t>
      </w:r>
      <w:proofErr w:type="spellStart"/>
      <w:r w:rsidRPr="00665E0E">
        <w:rPr>
          <w:rFonts w:ascii="Times New Roman" w:hAnsi="Times New Roman" w:cs="Times New Roman"/>
          <w:sz w:val="28"/>
          <w:szCs w:val="28"/>
        </w:rPr>
        <w:t>самозанятости</w:t>
      </w:r>
      <w:proofErr w:type="spellEnd"/>
      <w:r w:rsidRPr="00665E0E">
        <w:rPr>
          <w:rFonts w:ascii="Times New Roman" w:hAnsi="Times New Roman" w:cs="Times New Roman"/>
          <w:sz w:val="28"/>
          <w:szCs w:val="28"/>
        </w:rPr>
        <w:t xml:space="preserve"> лиц, относящихся к социально незащ</w:t>
      </w:r>
      <w:r w:rsidRPr="00665E0E">
        <w:rPr>
          <w:rFonts w:ascii="Times New Roman" w:hAnsi="Times New Roman" w:cs="Times New Roman"/>
          <w:sz w:val="28"/>
          <w:szCs w:val="28"/>
        </w:rPr>
        <w:t>и</w:t>
      </w:r>
      <w:r w:rsidRPr="00665E0E">
        <w:rPr>
          <w:rFonts w:ascii="Times New Roman" w:hAnsi="Times New Roman" w:cs="Times New Roman"/>
          <w:sz w:val="28"/>
          <w:szCs w:val="28"/>
        </w:rPr>
        <w:t>щенным группам граждан;</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организация социального туризма – только в части экскурсионно-познавательных туров для лиц, относящихся к социально незащищенным гру</w:t>
      </w:r>
      <w:r w:rsidRPr="00665E0E">
        <w:rPr>
          <w:rFonts w:ascii="Times New Roman" w:hAnsi="Times New Roman" w:cs="Times New Roman"/>
          <w:sz w:val="28"/>
          <w:szCs w:val="28"/>
        </w:rPr>
        <w:t>п</w:t>
      </w:r>
      <w:r w:rsidRPr="00665E0E">
        <w:rPr>
          <w:rFonts w:ascii="Times New Roman" w:hAnsi="Times New Roman" w:cs="Times New Roman"/>
          <w:sz w:val="28"/>
          <w:szCs w:val="28"/>
        </w:rPr>
        <w:t>пам граждан;</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оказание помощи пострадавшим в результате стихийных бедствий, эк</w:t>
      </w:r>
      <w:r w:rsidRPr="00665E0E">
        <w:rPr>
          <w:rFonts w:ascii="Times New Roman" w:hAnsi="Times New Roman" w:cs="Times New Roman"/>
          <w:sz w:val="28"/>
          <w:szCs w:val="28"/>
        </w:rPr>
        <w:t>о</w:t>
      </w:r>
      <w:r w:rsidRPr="00665E0E">
        <w:rPr>
          <w:rFonts w:ascii="Times New Roman" w:hAnsi="Times New Roman" w:cs="Times New Roman"/>
          <w:sz w:val="28"/>
          <w:szCs w:val="28"/>
        </w:rPr>
        <w:t>логических, техногенных или иных катастроф, социальных, национальных, р</w:t>
      </w:r>
      <w:r w:rsidRPr="00665E0E">
        <w:rPr>
          <w:rFonts w:ascii="Times New Roman" w:hAnsi="Times New Roman" w:cs="Times New Roman"/>
          <w:sz w:val="28"/>
          <w:szCs w:val="28"/>
        </w:rPr>
        <w:t>е</w:t>
      </w:r>
      <w:r w:rsidRPr="00665E0E">
        <w:rPr>
          <w:rFonts w:ascii="Times New Roman" w:hAnsi="Times New Roman" w:cs="Times New Roman"/>
          <w:sz w:val="28"/>
          <w:szCs w:val="28"/>
        </w:rPr>
        <w:t>лигиозных конфликтов, беженцам и вынужденным переселенцам;</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 xml:space="preserve">производство и (или) реализация медицинской техники, протезно-ортопедических изделий, а также технических средств, включая </w:t>
      </w:r>
      <w:r w:rsidRPr="00665E0E">
        <w:rPr>
          <w:rFonts w:ascii="Times New Roman" w:hAnsi="Times New Roman" w:cs="Times New Roman"/>
          <w:sz w:val="28"/>
          <w:szCs w:val="28"/>
        </w:rPr>
        <w:lastRenderedPageBreak/>
        <w:t>автомот</w:t>
      </w:r>
      <w:r w:rsidRPr="00665E0E">
        <w:rPr>
          <w:rFonts w:ascii="Times New Roman" w:hAnsi="Times New Roman" w:cs="Times New Roman"/>
          <w:sz w:val="28"/>
          <w:szCs w:val="28"/>
        </w:rPr>
        <w:t>о</w:t>
      </w:r>
      <w:r w:rsidRPr="00665E0E">
        <w:rPr>
          <w:rFonts w:ascii="Times New Roman" w:hAnsi="Times New Roman" w:cs="Times New Roman"/>
          <w:sz w:val="28"/>
          <w:szCs w:val="28"/>
        </w:rPr>
        <w:t>транспорт, материалы, которые могут быть использованы исключительно для профилактики инвалидности или реабилитации инвалидов;</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обеспечение культурно-просветительской деятельности (музеи, театры, школы-студии, музыкальные учреждения, творческие мастерские);</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предоставление образовательных услуг лицам, относящимся к социально незащищенным группам граждан;</w:t>
      </w:r>
    </w:p>
    <w:p w:rsidR="00665E0E" w:rsidRPr="00665E0E" w:rsidRDefault="00665E0E" w:rsidP="00665E0E">
      <w:pPr>
        <w:autoSpaceDE w:val="0"/>
        <w:autoSpaceDN w:val="0"/>
        <w:adjustRightInd w:val="0"/>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содействие вовлечению в социально-активную деятельность лиц, отн</w:t>
      </w:r>
      <w:r w:rsidRPr="00665E0E">
        <w:rPr>
          <w:rFonts w:ascii="Times New Roman" w:hAnsi="Times New Roman" w:cs="Times New Roman"/>
          <w:sz w:val="28"/>
          <w:szCs w:val="28"/>
        </w:rPr>
        <w:t>о</w:t>
      </w:r>
      <w:r w:rsidRPr="00665E0E">
        <w:rPr>
          <w:rFonts w:ascii="Times New Roman" w:hAnsi="Times New Roman" w:cs="Times New Roman"/>
          <w:sz w:val="28"/>
          <w:szCs w:val="28"/>
        </w:rPr>
        <w:t>сящихся к социально незащищенным группам граждан, а также лиц, освобо</w:t>
      </w:r>
      <w:r w:rsidRPr="00665E0E">
        <w:rPr>
          <w:rFonts w:ascii="Times New Roman" w:hAnsi="Times New Roman" w:cs="Times New Roman"/>
          <w:sz w:val="28"/>
          <w:szCs w:val="28"/>
        </w:rPr>
        <w:t>ж</w:t>
      </w:r>
      <w:r w:rsidRPr="00665E0E">
        <w:rPr>
          <w:rFonts w:ascii="Times New Roman" w:hAnsi="Times New Roman" w:cs="Times New Roman"/>
          <w:sz w:val="28"/>
          <w:szCs w:val="28"/>
        </w:rPr>
        <w:t>денных из мест лишения свободы в течение 2 (двух) лет, и лиц, страдающих наркоманией и алкоголизмом.</w:t>
      </w:r>
    </w:p>
    <w:p w:rsidR="00665E0E" w:rsidRPr="00665E0E" w:rsidRDefault="00665E0E" w:rsidP="00665E0E">
      <w:pPr>
        <w:tabs>
          <w:tab w:val="left" w:pos="1260"/>
        </w:tabs>
        <w:spacing w:after="0" w:line="240" w:lineRule="auto"/>
        <w:ind w:firstLine="567"/>
        <w:jc w:val="both"/>
        <w:rPr>
          <w:rFonts w:ascii="Times New Roman" w:hAnsi="Times New Roman" w:cs="Times New Roman"/>
          <w:sz w:val="28"/>
          <w:szCs w:val="28"/>
        </w:rPr>
      </w:pPr>
      <w:r w:rsidRPr="00665E0E">
        <w:rPr>
          <w:rFonts w:ascii="Times New Roman" w:hAnsi="Times New Roman" w:cs="Times New Roman"/>
          <w:sz w:val="28"/>
          <w:szCs w:val="28"/>
        </w:rPr>
        <w:t>Участники конкурса по другим номинациям по данному критерию не оцениваются».</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jc w:val="center"/>
        <w:outlineLvl w:val="1"/>
        <w:rPr>
          <w:rFonts w:ascii="Times New Roman" w:hAnsi="Times New Roman" w:cs="Times New Roman"/>
          <w:sz w:val="28"/>
          <w:szCs w:val="28"/>
        </w:rPr>
      </w:pPr>
      <w:r w:rsidRPr="00ED4150">
        <w:rPr>
          <w:rFonts w:ascii="Times New Roman" w:hAnsi="Times New Roman" w:cs="Times New Roman"/>
          <w:sz w:val="28"/>
          <w:szCs w:val="28"/>
        </w:rPr>
        <w:t>7. Порядок подведения итогов конкурса</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7.1. По каждому критерию, указанному в </w:t>
      </w:r>
      <w:hyperlink w:anchor="P148" w:history="1">
        <w:r w:rsidRPr="00ED4150">
          <w:rPr>
            <w:rFonts w:ascii="Times New Roman" w:hAnsi="Times New Roman" w:cs="Times New Roman"/>
            <w:color w:val="0000FF"/>
            <w:sz w:val="28"/>
            <w:szCs w:val="28"/>
          </w:rPr>
          <w:t>разделе 6</w:t>
        </w:r>
      </w:hyperlink>
      <w:r w:rsidRPr="00ED4150">
        <w:rPr>
          <w:rFonts w:ascii="Times New Roman" w:hAnsi="Times New Roman" w:cs="Times New Roman"/>
          <w:sz w:val="28"/>
          <w:szCs w:val="28"/>
        </w:rPr>
        <w:t xml:space="preserve"> настоящего Положения, участникам конкурса выставляются баллы в соответствии с порядком, установленным в </w:t>
      </w:r>
      <w:hyperlink w:anchor="P148" w:history="1">
        <w:r w:rsidRPr="00ED4150">
          <w:rPr>
            <w:rFonts w:ascii="Times New Roman" w:hAnsi="Times New Roman" w:cs="Times New Roman"/>
            <w:color w:val="0000FF"/>
            <w:sz w:val="28"/>
            <w:szCs w:val="28"/>
          </w:rPr>
          <w:t>разделе 6</w:t>
        </w:r>
      </w:hyperlink>
      <w:r w:rsidRPr="00ED4150">
        <w:rPr>
          <w:rFonts w:ascii="Times New Roman" w:hAnsi="Times New Roman" w:cs="Times New Roman"/>
          <w:sz w:val="28"/>
          <w:szCs w:val="28"/>
        </w:rPr>
        <w:t xml:space="preserve"> настоящего Положения.</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7.2. Количество баллов суммируется по всем критериям.</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7.3. Несоответствие субъекта малого предпринимательства условиям, установленным </w:t>
      </w:r>
      <w:hyperlink w:anchor="P80" w:history="1">
        <w:r w:rsidRPr="00ED4150">
          <w:rPr>
            <w:rFonts w:ascii="Times New Roman" w:hAnsi="Times New Roman" w:cs="Times New Roman"/>
            <w:color w:val="0000FF"/>
            <w:sz w:val="28"/>
            <w:szCs w:val="28"/>
          </w:rPr>
          <w:t>пунктом 2.4</w:t>
        </w:r>
      </w:hyperlink>
      <w:r w:rsidRPr="00ED4150">
        <w:rPr>
          <w:rFonts w:ascii="Times New Roman" w:hAnsi="Times New Roman" w:cs="Times New Roman"/>
          <w:sz w:val="28"/>
          <w:szCs w:val="28"/>
        </w:rPr>
        <w:t xml:space="preserve"> настоящего Положения, является основанием для отклонения конкурсной комиссией заявки на участие в конкурсе, представленной данным субъектом малого предпринимательства.</w:t>
      </w:r>
    </w:p>
    <w:p w:rsidR="004A279E" w:rsidRPr="00ED4150" w:rsidRDefault="004A279E">
      <w:pPr>
        <w:pStyle w:val="ConsPlusNormal"/>
        <w:ind w:firstLine="540"/>
        <w:jc w:val="both"/>
        <w:rPr>
          <w:rFonts w:ascii="Times New Roman" w:hAnsi="Times New Roman" w:cs="Times New Roman"/>
          <w:sz w:val="28"/>
          <w:szCs w:val="28"/>
        </w:rPr>
      </w:pPr>
      <w:bookmarkStart w:id="13" w:name="P331"/>
      <w:bookmarkEnd w:id="13"/>
      <w:r w:rsidRPr="00ED4150">
        <w:rPr>
          <w:rFonts w:ascii="Times New Roman" w:hAnsi="Times New Roman" w:cs="Times New Roman"/>
          <w:sz w:val="28"/>
          <w:szCs w:val="28"/>
        </w:rPr>
        <w:t>7.4. Победителями признаются участники конкурса, набравшие наибольшее количество баллов. Решение о победителях конкурса оформляется протоколом.</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7.5. Конкурсная комиссия завершает конкурс по отдельным номинациям без объявления победителей, если выявленные результаты будут признаны не соответствующими требованиям и условиям конкурса.</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7.6. Результаты конкурса согласно </w:t>
      </w:r>
      <w:hyperlink w:anchor="P338" w:history="1">
        <w:r w:rsidRPr="00ED4150">
          <w:rPr>
            <w:rFonts w:ascii="Times New Roman" w:hAnsi="Times New Roman" w:cs="Times New Roman"/>
            <w:color w:val="0000FF"/>
            <w:sz w:val="28"/>
            <w:szCs w:val="28"/>
          </w:rPr>
          <w:t>разделу 8</w:t>
        </w:r>
      </w:hyperlink>
      <w:r w:rsidRPr="00ED4150">
        <w:rPr>
          <w:rFonts w:ascii="Times New Roman" w:hAnsi="Times New Roman" w:cs="Times New Roman"/>
          <w:sz w:val="28"/>
          <w:szCs w:val="28"/>
        </w:rPr>
        <w:t xml:space="preserve"> настоящего Положения размещаются организатором конкурса в течение пяти рабочих дней </w:t>
      </w:r>
      <w:proofErr w:type="gramStart"/>
      <w:r w:rsidRPr="00ED4150">
        <w:rPr>
          <w:rFonts w:ascii="Times New Roman" w:hAnsi="Times New Roman" w:cs="Times New Roman"/>
          <w:sz w:val="28"/>
          <w:szCs w:val="28"/>
        </w:rPr>
        <w:t>с даты награждения</w:t>
      </w:r>
      <w:proofErr w:type="gramEnd"/>
      <w:r w:rsidRPr="00ED4150">
        <w:rPr>
          <w:rFonts w:ascii="Times New Roman" w:hAnsi="Times New Roman" w:cs="Times New Roman"/>
          <w:sz w:val="28"/>
          <w:szCs w:val="28"/>
        </w:rPr>
        <w:t xml:space="preserve"> победителей конкурса на официальном информационном сайте Правительства Кировской области (www.kirovreg.ru).</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7.7. Заявки на участие в конкурсе после подведения итогов конкурса участникам конкурса не возвращаются.</w:t>
      </w: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7.8. Информация об участниках конкурса является конфиденциальной и не может быть использована конкурсной комиссией без их письменного согласия для иных целей, кроме конкурсной оценки претендентов.</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jc w:val="center"/>
        <w:outlineLvl w:val="1"/>
        <w:rPr>
          <w:rFonts w:ascii="Times New Roman" w:hAnsi="Times New Roman" w:cs="Times New Roman"/>
          <w:sz w:val="28"/>
          <w:szCs w:val="28"/>
        </w:rPr>
      </w:pPr>
      <w:bookmarkStart w:id="14" w:name="P338"/>
      <w:bookmarkEnd w:id="14"/>
      <w:r w:rsidRPr="00ED4150">
        <w:rPr>
          <w:rFonts w:ascii="Times New Roman" w:hAnsi="Times New Roman" w:cs="Times New Roman"/>
          <w:sz w:val="28"/>
          <w:szCs w:val="28"/>
        </w:rPr>
        <w:t>8. Награждение победителей конкурса</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rmal"/>
        <w:ind w:firstLine="540"/>
        <w:jc w:val="both"/>
        <w:rPr>
          <w:rFonts w:ascii="Times New Roman" w:hAnsi="Times New Roman" w:cs="Times New Roman"/>
          <w:sz w:val="28"/>
          <w:szCs w:val="28"/>
        </w:rPr>
      </w:pPr>
      <w:r w:rsidRPr="00ED4150">
        <w:rPr>
          <w:rFonts w:ascii="Times New Roman" w:hAnsi="Times New Roman" w:cs="Times New Roman"/>
          <w:sz w:val="28"/>
          <w:szCs w:val="28"/>
        </w:rPr>
        <w:t xml:space="preserve">Победителям конкурса согласно </w:t>
      </w:r>
      <w:hyperlink w:anchor="P331" w:history="1">
        <w:r w:rsidRPr="00ED4150">
          <w:rPr>
            <w:rFonts w:ascii="Times New Roman" w:hAnsi="Times New Roman" w:cs="Times New Roman"/>
            <w:color w:val="0000FF"/>
            <w:sz w:val="28"/>
            <w:szCs w:val="28"/>
          </w:rPr>
          <w:t>пункту 7.4</w:t>
        </w:r>
      </w:hyperlink>
      <w:r w:rsidRPr="00ED4150">
        <w:rPr>
          <w:rFonts w:ascii="Times New Roman" w:hAnsi="Times New Roman" w:cs="Times New Roman"/>
          <w:sz w:val="28"/>
          <w:szCs w:val="28"/>
        </w:rPr>
        <w:t xml:space="preserve"> настоящего Положения в течение одного месяца </w:t>
      </w:r>
      <w:proofErr w:type="gramStart"/>
      <w:r w:rsidRPr="00ED4150">
        <w:rPr>
          <w:rFonts w:ascii="Times New Roman" w:hAnsi="Times New Roman" w:cs="Times New Roman"/>
          <w:sz w:val="28"/>
          <w:szCs w:val="28"/>
        </w:rPr>
        <w:t>с даты подведения</w:t>
      </w:r>
      <w:proofErr w:type="gramEnd"/>
      <w:r w:rsidRPr="00ED4150">
        <w:rPr>
          <w:rFonts w:ascii="Times New Roman" w:hAnsi="Times New Roman" w:cs="Times New Roman"/>
          <w:sz w:val="28"/>
          <w:szCs w:val="28"/>
        </w:rPr>
        <w:t xml:space="preserve"> итогов конкурса вручаются дипломы и призы.</w:t>
      </w:r>
    </w:p>
    <w:p w:rsidR="004A279E" w:rsidRPr="00ED4150" w:rsidRDefault="004A279E">
      <w:pPr>
        <w:pStyle w:val="ConsPlusNormal"/>
        <w:jc w:val="both"/>
        <w:rPr>
          <w:rFonts w:ascii="Times New Roman" w:hAnsi="Times New Roman" w:cs="Times New Roman"/>
          <w:sz w:val="28"/>
          <w:szCs w:val="28"/>
        </w:rPr>
      </w:pPr>
    </w:p>
    <w:p w:rsidR="00BF7DE2" w:rsidRPr="00ED4150" w:rsidRDefault="00BF7DE2">
      <w:pPr>
        <w:pStyle w:val="ConsPlusNormal"/>
        <w:jc w:val="both"/>
        <w:rPr>
          <w:rFonts w:ascii="Times New Roman" w:hAnsi="Times New Roman" w:cs="Times New Roman"/>
          <w:sz w:val="28"/>
          <w:szCs w:val="28"/>
        </w:rPr>
      </w:pPr>
    </w:p>
    <w:p w:rsidR="004A279E" w:rsidRPr="00ED4150" w:rsidRDefault="004A279E">
      <w:pPr>
        <w:pStyle w:val="ConsPlusNormal"/>
        <w:jc w:val="right"/>
        <w:outlineLvl w:val="1"/>
        <w:rPr>
          <w:rFonts w:ascii="Times New Roman" w:hAnsi="Times New Roman" w:cs="Times New Roman"/>
          <w:sz w:val="28"/>
          <w:szCs w:val="28"/>
        </w:rPr>
      </w:pPr>
      <w:r w:rsidRPr="00ED4150">
        <w:rPr>
          <w:rFonts w:ascii="Times New Roman" w:hAnsi="Times New Roman" w:cs="Times New Roman"/>
          <w:sz w:val="28"/>
          <w:szCs w:val="28"/>
        </w:rPr>
        <w:lastRenderedPageBreak/>
        <w:t>Приложение N 1</w:t>
      </w:r>
    </w:p>
    <w:p w:rsidR="004A279E" w:rsidRPr="00ED4150" w:rsidRDefault="004A279E">
      <w:pPr>
        <w:pStyle w:val="ConsPlusNormal"/>
        <w:jc w:val="right"/>
        <w:rPr>
          <w:rFonts w:ascii="Times New Roman" w:hAnsi="Times New Roman" w:cs="Times New Roman"/>
          <w:sz w:val="28"/>
          <w:szCs w:val="28"/>
        </w:rPr>
      </w:pPr>
      <w:r w:rsidRPr="00ED4150">
        <w:rPr>
          <w:rFonts w:ascii="Times New Roman" w:hAnsi="Times New Roman" w:cs="Times New Roman"/>
          <w:sz w:val="28"/>
          <w:szCs w:val="28"/>
        </w:rPr>
        <w:t>к Положению</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rsidP="001C14C1">
      <w:pPr>
        <w:pStyle w:val="ConsPlusNonformat"/>
        <w:jc w:val="center"/>
        <w:rPr>
          <w:rFonts w:ascii="Times New Roman" w:hAnsi="Times New Roman" w:cs="Times New Roman"/>
          <w:sz w:val="28"/>
          <w:szCs w:val="28"/>
        </w:rPr>
      </w:pPr>
      <w:bookmarkStart w:id="15" w:name="P386"/>
      <w:bookmarkEnd w:id="15"/>
      <w:r w:rsidRPr="00ED4150">
        <w:rPr>
          <w:rFonts w:ascii="Times New Roman" w:hAnsi="Times New Roman" w:cs="Times New Roman"/>
          <w:sz w:val="28"/>
          <w:szCs w:val="28"/>
        </w:rPr>
        <w:t>ЗАЯВКА</w:t>
      </w:r>
    </w:p>
    <w:p w:rsidR="004A279E" w:rsidRPr="00ED4150" w:rsidRDefault="004A279E" w:rsidP="001C14C1">
      <w:pPr>
        <w:pStyle w:val="ConsPlusNonformat"/>
        <w:jc w:val="center"/>
        <w:rPr>
          <w:rFonts w:ascii="Times New Roman" w:hAnsi="Times New Roman" w:cs="Times New Roman"/>
          <w:sz w:val="28"/>
          <w:szCs w:val="28"/>
        </w:rPr>
      </w:pPr>
      <w:r w:rsidRPr="00ED4150">
        <w:rPr>
          <w:rFonts w:ascii="Times New Roman" w:hAnsi="Times New Roman" w:cs="Times New Roman"/>
          <w:sz w:val="28"/>
          <w:szCs w:val="28"/>
        </w:rPr>
        <w:t>на участие в областном конкурсе "Предприниматель года"</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(наименование субъекта малого предпринимательства)</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заявляет об участии в областном конкурсе "Предприниматель года" в 20__ году</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по номинации</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(указать номинацию)</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1. Адрес, телефон, e-</w:t>
      </w:r>
      <w:proofErr w:type="spellStart"/>
      <w:r w:rsidRPr="00ED4150">
        <w:rPr>
          <w:rFonts w:ascii="Times New Roman" w:hAnsi="Times New Roman" w:cs="Times New Roman"/>
          <w:sz w:val="28"/>
          <w:szCs w:val="28"/>
        </w:rPr>
        <w:t>mail</w:t>
      </w:r>
      <w:proofErr w:type="spellEnd"/>
      <w:r w:rsidRPr="00ED4150">
        <w:rPr>
          <w:rFonts w:ascii="Times New Roman" w:hAnsi="Times New Roman" w:cs="Times New Roman"/>
          <w:sz w:val="28"/>
          <w:szCs w:val="28"/>
        </w:rPr>
        <w:t xml:space="preserve"> субъекта малого предпринимательства:</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2.  </w:t>
      </w:r>
      <w:proofErr w:type="gramStart"/>
      <w:r w:rsidRPr="00ED4150">
        <w:rPr>
          <w:rFonts w:ascii="Times New Roman" w:hAnsi="Times New Roman" w:cs="Times New Roman"/>
          <w:sz w:val="28"/>
          <w:szCs w:val="28"/>
        </w:rPr>
        <w:t>Состав учредителей субъекта малого предпринимательства (для юридических</w:t>
      </w:r>
      <w:proofErr w:type="gramEnd"/>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лиц):</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3. Руководитель субъекта малого предпринимательства (для юридических лиц):</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(должность, фамилия, имя, отчество)</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4. </w:t>
      </w:r>
      <w:proofErr w:type="gramStart"/>
      <w:r w:rsidRPr="00ED4150">
        <w:rPr>
          <w:rFonts w:ascii="Times New Roman" w:hAnsi="Times New Roman" w:cs="Times New Roman"/>
          <w:sz w:val="28"/>
          <w:szCs w:val="28"/>
        </w:rPr>
        <w:t>Дата рождения руководителя субъекта малого предпринимательства (в случае</w:t>
      </w:r>
      <w:proofErr w:type="gramEnd"/>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подачи заявки по номинации "Лучший молодой предприниматель года"):</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5. Основные виды деятельности:</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Подтверждаю  соответствие  </w:t>
      </w:r>
      <w:hyperlink r:id="rId10" w:history="1">
        <w:r w:rsidRPr="00ED4150">
          <w:rPr>
            <w:rFonts w:ascii="Times New Roman" w:hAnsi="Times New Roman" w:cs="Times New Roman"/>
            <w:color w:val="0000FF"/>
            <w:sz w:val="28"/>
            <w:szCs w:val="28"/>
          </w:rPr>
          <w:t>статье  4</w:t>
        </w:r>
      </w:hyperlink>
      <w:r w:rsidRPr="00ED4150">
        <w:rPr>
          <w:rFonts w:ascii="Times New Roman" w:hAnsi="Times New Roman" w:cs="Times New Roman"/>
          <w:sz w:val="28"/>
          <w:szCs w:val="28"/>
        </w:rPr>
        <w:t xml:space="preserve">  Федерального закона от 24.07.2007</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N  209-ФЗ  "О  развитии  малого и среднего предпринимательства в </w:t>
      </w:r>
      <w:proofErr w:type="gramStart"/>
      <w:r w:rsidRPr="00ED4150">
        <w:rPr>
          <w:rFonts w:ascii="Times New Roman" w:hAnsi="Times New Roman" w:cs="Times New Roman"/>
          <w:sz w:val="28"/>
          <w:szCs w:val="28"/>
        </w:rPr>
        <w:t>Российской</w:t>
      </w:r>
      <w:proofErr w:type="gramEnd"/>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Федерации"  и  гарантирую  достоверность представленных сведений.</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Настоящим  подтверждаю, что на первое число месяца, в котором объявлено</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о начале приема заявок на участие в конкурсе, просроченная задолженность </w:t>
      </w:r>
      <w:proofErr w:type="gramStart"/>
      <w:r w:rsidRPr="00ED4150">
        <w:rPr>
          <w:rFonts w:ascii="Times New Roman" w:hAnsi="Times New Roman" w:cs="Times New Roman"/>
          <w:sz w:val="28"/>
          <w:szCs w:val="28"/>
        </w:rPr>
        <w:t>по</w:t>
      </w:r>
      <w:proofErr w:type="gramEnd"/>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выплате заработной платы перед наемными работниками отсутствует.</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В   соответствии   с  Федеральным  </w:t>
      </w:r>
      <w:hyperlink r:id="rId11" w:history="1">
        <w:r w:rsidRPr="00ED4150">
          <w:rPr>
            <w:rFonts w:ascii="Times New Roman" w:hAnsi="Times New Roman" w:cs="Times New Roman"/>
            <w:color w:val="0000FF"/>
            <w:sz w:val="28"/>
            <w:szCs w:val="28"/>
          </w:rPr>
          <w:t>законом</w:t>
        </w:r>
      </w:hyperlink>
      <w:r w:rsidRPr="00ED4150">
        <w:rPr>
          <w:rFonts w:ascii="Times New Roman" w:hAnsi="Times New Roman" w:cs="Times New Roman"/>
          <w:sz w:val="28"/>
          <w:szCs w:val="28"/>
        </w:rPr>
        <w:t xml:space="preserve">  от  27.07.2006  N 152-ФЗ "О</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lastRenderedPageBreak/>
        <w:t>персональных  данных"  выражаю  свое  согласие  на  обработку  персональных</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данных, в том числе на размещение в информационно-телекоммуникационной сети</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общего пользования.</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Руководитель субъекта малого</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предпринимательства                  подпись               Ф.И.О.</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М.П.</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 ___________ 20___ года</w:t>
      </w:r>
    </w:p>
    <w:p w:rsidR="004A279E" w:rsidRPr="00ED4150" w:rsidRDefault="004A279E">
      <w:pPr>
        <w:pStyle w:val="ConsPlusNormal"/>
        <w:jc w:val="both"/>
        <w:rPr>
          <w:rFonts w:ascii="Times New Roman" w:hAnsi="Times New Roman" w:cs="Times New Roman"/>
          <w:sz w:val="28"/>
          <w:szCs w:val="28"/>
        </w:rPr>
      </w:pPr>
    </w:p>
    <w:p w:rsidR="004A279E" w:rsidRPr="00ED4150" w:rsidRDefault="004A279E">
      <w:pPr>
        <w:rPr>
          <w:rFonts w:ascii="Times New Roman" w:hAnsi="Times New Roman" w:cs="Times New Roman"/>
          <w:sz w:val="28"/>
          <w:szCs w:val="28"/>
        </w:rPr>
        <w:sectPr w:rsidR="004A279E" w:rsidRPr="00ED4150" w:rsidSect="003F5EFC">
          <w:type w:val="continuous"/>
          <w:pgSz w:w="11905" w:h="16838"/>
          <w:pgMar w:top="1134" w:right="850" w:bottom="851" w:left="1418" w:header="0" w:footer="0" w:gutter="0"/>
          <w:cols w:space="720"/>
        </w:sectPr>
      </w:pPr>
    </w:p>
    <w:p w:rsidR="003F5EFC" w:rsidRDefault="003F5EFC">
      <w:pPr>
        <w:pStyle w:val="ConsPlusNormal"/>
        <w:jc w:val="right"/>
        <w:outlineLvl w:val="1"/>
        <w:rPr>
          <w:rFonts w:ascii="Times New Roman" w:hAnsi="Times New Roman" w:cs="Times New Roman"/>
          <w:sz w:val="28"/>
          <w:szCs w:val="28"/>
        </w:rPr>
      </w:pPr>
    </w:p>
    <w:p w:rsidR="004A279E" w:rsidRPr="00ED4150" w:rsidRDefault="004A279E">
      <w:pPr>
        <w:pStyle w:val="ConsPlusNormal"/>
        <w:jc w:val="right"/>
        <w:outlineLvl w:val="1"/>
        <w:rPr>
          <w:rFonts w:ascii="Times New Roman" w:hAnsi="Times New Roman" w:cs="Times New Roman"/>
          <w:sz w:val="28"/>
          <w:szCs w:val="28"/>
        </w:rPr>
      </w:pPr>
      <w:r w:rsidRPr="00ED4150">
        <w:rPr>
          <w:rFonts w:ascii="Times New Roman" w:hAnsi="Times New Roman" w:cs="Times New Roman"/>
          <w:sz w:val="28"/>
          <w:szCs w:val="28"/>
        </w:rPr>
        <w:t>Приложение N 2</w:t>
      </w:r>
    </w:p>
    <w:p w:rsidR="004A279E" w:rsidRPr="00ED4150" w:rsidRDefault="004A279E">
      <w:pPr>
        <w:pStyle w:val="ConsPlusNormal"/>
        <w:jc w:val="right"/>
        <w:rPr>
          <w:rFonts w:ascii="Times New Roman" w:hAnsi="Times New Roman" w:cs="Times New Roman"/>
          <w:sz w:val="28"/>
          <w:szCs w:val="28"/>
        </w:rPr>
      </w:pPr>
      <w:r w:rsidRPr="00ED4150">
        <w:rPr>
          <w:rFonts w:ascii="Times New Roman" w:hAnsi="Times New Roman" w:cs="Times New Roman"/>
          <w:sz w:val="28"/>
          <w:szCs w:val="28"/>
        </w:rPr>
        <w:t>к Положению</w:t>
      </w:r>
    </w:p>
    <w:p w:rsidR="004A279E" w:rsidRPr="00ED4150" w:rsidRDefault="004A279E">
      <w:pPr>
        <w:pStyle w:val="ConsPlusNormal"/>
        <w:jc w:val="center"/>
        <w:rPr>
          <w:rFonts w:ascii="Times New Roman" w:hAnsi="Times New Roman" w:cs="Times New Roman"/>
          <w:sz w:val="28"/>
          <w:szCs w:val="28"/>
        </w:rPr>
      </w:pPr>
    </w:p>
    <w:p w:rsidR="004A279E" w:rsidRPr="00ED4150" w:rsidRDefault="004A279E" w:rsidP="001C14C1">
      <w:pPr>
        <w:pStyle w:val="ConsPlusNonformat"/>
        <w:jc w:val="center"/>
        <w:rPr>
          <w:rFonts w:ascii="Times New Roman" w:hAnsi="Times New Roman" w:cs="Times New Roman"/>
          <w:sz w:val="28"/>
          <w:szCs w:val="28"/>
        </w:rPr>
      </w:pPr>
      <w:bookmarkStart w:id="16" w:name="P451"/>
      <w:bookmarkEnd w:id="16"/>
      <w:r w:rsidRPr="00ED4150">
        <w:rPr>
          <w:rFonts w:ascii="Times New Roman" w:hAnsi="Times New Roman" w:cs="Times New Roman"/>
          <w:sz w:val="28"/>
          <w:szCs w:val="28"/>
        </w:rPr>
        <w:t>ПОЯСНИТЕЛЬНАЯ ЗАПИСКА</w:t>
      </w:r>
    </w:p>
    <w:p w:rsidR="004A279E" w:rsidRPr="00ED4150" w:rsidRDefault="004A279E" w:rsidP="001C14C1">
      <w:pPr>
        <w:pStyle w:val="ConsPlusNonformat"/>
        <w:jc w:val="center"/>
        <w:rPr>
          <w:rFonts w:ascii="Times New Roman" w:hAnsi="Times New Roman" w:cs="Times New Roman"/>
          <w:sz w:val="28"/>
          <w:szCs w:val="28"/>
        </w:rPr>
      </w:pPr>
      <w:r w:rsidRPr="00ED4150">
        <w:rPr>
          <w:rFonts w:ascii="Times New Roman" w:hAnsi="Times New Roman" w:cs="Times New Roman"/>
          <w:sz w:val="28"/>
          <w:szCs w:val="28"/>
        </w:rPr>
        <w:t>для участия в областном конкурсе "Предприниматель года"</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(полное наименование субъекта малого предпринимательства)</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w:t>
      </w:r>
      <w:proofErr w:type="gramStart"/>
      <w:r w:rsidRPr="00ED4150">
        <w:rPr>
          <w:rFonts w:ascii="Times New Roman" w:hAnsi="Times New Roman" w:cs="Times New Roman"/>
          <w:sz w:val="28"/>
          <w:szCs w:val="28"/>
        </w:rPr>
        <w:t>(дата государственной регистрации субъекта малого предпринимательства</w:t>
      </w:r>
      <w:proofErr w:type="gramEnd"/>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в формате: число, месяц, год)</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__________________________________________________________________</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(наименование муниципального образования, на территории которого субъект малого предпринимательства осуществляет свою деятельность)</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1. Экономические показатели:</w:t>
      </w:r>
    </w:p>
    <w:p w:rsidR="004A279E" w:rsidRPr="00ED4150" w:rsidRDefault="004A279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38"/>
        <w:gridCol w:w="1984"/>
        <w:gridCol w:w="1515"/>
      </w:tblGrid>
      <w:tr w:rsidR="004A279E" w:rsidRPr="00ED4150">
        <w:tc>
          <w:tcPr>
            <w:tcW w:w="6138"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Наименование показателя</w:t>
            </w:r>
          </w:p>
        </w:tc>
        <w:tc>
          <w:tcPr>
            <w:tcW w:w="1984"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Год, предшествующий предыдущему</w:t>
            </w:r>
          </w:p>
        </w:tc>
        <w:tc>
          <w:tcPr>
            <w:tcW w:w="1515" w:type="dxa"/>
          </w:tcPr>
          <w:p w:rsidR="004A279E" w:rsidRPr="00ED4150" w:rsidRDefault="004A279E">
            <w:pPr>
              <w:pStyle w:val="ConsPlusNormal"/>
              <w:jc w:val="center"/>
              <w:rPr>
                <w:rFonts w:ascii="Times New Roman" w:hAnsi="Times New Roman" w:cs="Times New Roman"/>
                <w:sz w:val="28"/>
                <w:szCs w:val="28"/>
              </w:rPr>
            </w:pPr>
            <w:r w:rsidRPr="00ED4150">
              <w:rPr>
                <w:rFonts w:ascii="Times New Roman" w:hAnsi="Times New Roman" w:cs="Times New Roman"/>
                <w:sz w:val="28"/>
                <w:szCs w:val="28"/>
              </w:rPr>
              <w:t>Предыдущий год</w:t>
            </w:r>
          </w:p>
        </w:tc>
      </w:tr>
      <w:tr w:rsidR="004A279E" w:rsidRPr="00ED4150">
        <w:tc>
          <w:tcPr>
            <w:tcW w:w="6138" w:type="dxa"/>
          </w:tcPr>
          <w:p w:rsidR="004A279E" w:rsidRPr="00ED4150" w:rsidRDefault="004A279E">
            <w:pPr>
              <w:pStyle w:val="ConsPlusNormal"/>
              <w:rPr>
                <w:rFonts w:ascii="Times New Roman" w:hAnsi="Times New Roman" w:cs="Times New Roman"/>
                <w:sz w:val="28"/>
                <w:szCs w:val="28"/>
              </w:rPr>
            </w:pPr>
            <w:r w:rsidRPr="00ED4150">
              <w:rPr>
                <w:rFonts w:ascii="Times New Roman" w:hAnsi="Times New Roman" w:cs="Times New Roman"/>
                <w:sz w:val="28"/>
                <w:szCs w:val="28"/>
              </w:rPr>
              <w:t>Сумма налоговых платежей и страховых взносов, уплаченных в бюджеты бюджетной системы Российской Федерации, тыс. рублей</w:t>
            </w:r>
          </w:p>
        </w:tc>
        <w:tc>
          <w:tcPr>
            <w:tcW w:w="1984" w:type="dxa"/>
          </w:tcPr>
          <w:p w:rsidR="004A279E" w:rsidRPr="00ED4150" w:rsidRDefault="004A279E">
            <w:pPr>
              <w:pStyle w:val="ConsPlusNormal"/>
              <w:rPr>
                <w:rFonts w:ascii="Times New Roman" w:hAnsi="Times New Roman" w:cs="Times New Roman"/>
                <w:sz w:val="28"/>
                <w:szCs w:val="28"/>
              </w:rPr>
            </w:pPr>
          </w:p>
        </w:tc>
        <w:tc>
          <w:tcPr>
            <w:tcW w:w="1515" w:type="dxa"/>
          </w:tcPr>
          <w:p w:rsidR="004A279E" w:rsidRPr="00ED4150" w:rsidRDefault="004A279E">
            <w:pPr>
              <w:pStyle w:val="ConsPlusNormal"/>
              <w:rPr>
                <w:rFonts w:ascii="Times New Roman" w:hAnsi="Times New Roman" w:cs="Times New Roman"/>
                <w:sz w:val="28"/>
                <w:szCs w:val="28"/>
              </w:rPr>
            </w:pPr>
          </w:p>
        </w:tc>
      </w:tr>
      <w:tr w:rsidR="004A279E" w:rsidRPr="00ED4150">
        <w:tc>
          <w:tcPr>
            <w:tcW w:w="6138" w:type="dxa"/>
          </w:tcPr>
          <w:p w:rsidR="004A279E" w:rsidRPr="00ED4150" w:rsidRDefault="004A279E">
            <w:pPr>
              <w:pStyle w:val="ConsPlusNormal"/>
              <w:rPr>
                <w:rFonts w:ascii="Times New Roman" w:hAnsi="Times New Roman" w:cs="Times New Roman"/>
                <w:sz w:val="28"/>
                <w:szCs w:val="28"/>
              </w:rPr>
            </w:pPr>
            <w:r w:rsidRPr="00ED4150">
              <w:rPr>
                <w:rFonts w:ascii="Times New Roman" w:hAnsi="Times New Roman" w:cs="Times New Roman"/>
                <w:sz w:val="28"/>
                <w:szCs w:val="28"/>
              </w:rPr>
              <w:t xml:space="preserve">Средний </w:t>
            </w:r>
            <w:proofErr w:type="gramStart"/>
            <w:r w:rsidRPr="00ED4150">
              <w:rPr>
                <w:rFonts w:ascii="Times New Roman" w:hAnsi="Times New Roman" w:cs="Times New Roman"/>
                <w:sz w:val="28"/>
                <w:szCs w:val="28"/>
              </w:rPr>
              <w:t>размер оплаты труда</w:t>
            </w:r>
            <w:proofErr w:type="gramEnd"/>
            <w:r w:rsidRPr="00ED4150">
              <w:rPr>
                <w:rFonts w:ascii="Times New Roman" w:hAnsi="Times New Roman" w:cs="Times New Roman"/>
                <w:sz w:val="28"/>
                <w:szCs w:val="28"/>
              </w:rPr>
              <w:t xml:space="preserve"> у наемных работников субъекта малого предпринимательства, рублей</w:t>
            </w:r>
          </w:p>
        </w:tc>
        <w:tc>
          <w:tcPr>
            <w:tcW w:w="1984" w:type="dxa"/>
          </w:tcPr>
          <w:p w:rsidR="004A279E" w:rsidRPr="00ED4150" w:rsidRDefault="004A279E">
            <w:pPr>
              <w:pStyle w:val="ConsPlusNormal"/>
              <w:rPr>
                <w:rFonts w:ascii="Times New Roman" w:hAnsi="Times New Roman" w:cs="Times New Roman"/>
                <w:sz w:val="28"/>
                <w:szCs w:val="28"/>
              </w:rPr>
            </w:pPr>
          </w:p>
        </w:tc>
        <w:tc>
          <w:tcPr>
            <w:tcW w:w="1515" w:type="dxa"/>
          </w:tcPr>
          <w:p w:rsidR="004A279E" w:rsidRPr="00ED4150" w:rsidRDefault="004A279E">
            <w:pPr>
              <w:pStyle w:val="ConsPlusNormal"/>
              <w:rPr>
                <w:rFonts w:ascii="Times New Roman" w:hAnsi="Times New Roman" w:cs="Times New Roman"/>
                <w:sz w:val="28"/>
                <w:szCs w:val="28"/>
              </w:rPr>
            </w:pPr>
          </w:p>
        </w:tc>
      </w:tr>
      <w:tr w:rsidR="004A279E" w:rsidRPr="00ED4150">
        <w:tc>
          <w:tcPr>
            <w:tcW w:w="6138" w:type="dxa"/>
          </w:tcPr>
          <w:p w:rsidR="004A279E" w:rsidRPr="00ED4150" w:rsidRDefault="004A279E">
            <w:pPr>
              <w:pStyle w:val="ConsPlusNormal"/>
              <w:rPr>
                <w:rFonts w:ascii="Times New Roman" w:hAnsi="Times New Roman" w:cs="Times New Roman"/>
                <w:sz w:val="28"/>
                <w:szCs w:val="28"/>
              </w:rPr>
            </w:pPr>
            <w:r w:rsidRPr="00ED4150">
              <w:rPr>
                <w:rFonts w:ascii="Times New Roman" w:hAnsi="Times New Roman" w:cs="Times New Roman"/>
                <w:sz w:val="28"/>
                <w:szCs w:val="28"/>
              </w:rPr>
              <w:t xml:space="preserve">Среднесписочная численность наемных </w:t>
            </w:r>
            <w:r w:rsidRPr="00ED4150">
              <w:rPr>
                <w:rFonts w:ascii="Times New Roman" w:hAnsi="Times New Roman" w:cs="Times New Roman"/>
                <w:sz w:val="28"/>
                <w:szCs w:val="28"/>
              </w:rPr>
              <w:lastRenderedPageBreak/>
              <w:t>работников субъекта малого предпринимательства, человек</w:t>
            </w:r>
          </w:p>
        </w:tc>
        <w:tc>
          <w:tcPr>
            <w:tcW w:w="1984" w:type="dxa"/>
          </w:tcPr>
          <w:p w:rsidR="004A279E" w:rsidRPr="00ED4150" w:rsidRDefault="004A279E">
            <w:pPr>
              <w:pStyle w:val="ConsPlusNormal"/>
              <w:rPr>
                <w:rFonts w:ascii="Times New Roman" w:hAnsi="Times New Roman" w:cs="Times New Roman"/>
                <w:sz w:val="28"/>
                <w:szCs w:val="28"/>
              </w:rPr>
            </w:pPr>
          </w:p>
        </w:tc>
        <w:tc>
          <w:tcPr>
            <w:tcW w:w="1515" w:type="dxa"/>
          </w:tcPr>
          <w:p w:rsidR="004A279E" w:rsidRPr="00ED4150" w:rsidRDefault="004A279E">
            <w:pPr>
              <w:pStyle w:val="ConsPlusNormal"/>
              <w:rPr>
                <w:rFonts w:ascii="Times New Roman" w:hAnsi="Times New Roman" w:cs="Times New Roman"/>
                <w:sz w:val="28"/>
                <w:szCs w:val="28"/>
              </w:rPr>
            </w:pPr>
          </w:p>
        </w:tc>
      </w:tr>
    </w:tbl>
    <w:p w:rsidR="004A279E" w:rsidRPr="00ED4150" w:rsidRDefault="004A279E">
      <w:pPr>
        <w:pStyle w:val="ConsPlusNormal"/>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2.  Показатели, характеризующие  социальную значимость субъекта малого</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предпринимательства:</w:t>
      </w:r>
    </w:p>
    <w:p w:rsidR="004A279E" w:rsidRPr="00ED4150" w:rsidRDefault="004A279E" w:rsidP="003F5EFC">
      <w:pPr>
        <w:pStyle w:val="ConsPlusNormal"/>
        <w:jc w:val="both"/>
        <w:rPr>
          <w:rFonts w:ascii="Times New Roman" w:hAnsi="Times New Roman" w:cs="Times New Roman"/>
          <w:sz w:val="28"/>
          <w:szCs w:val="28"/>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1843"/>
        <w:gridCol w:w="1274"/>
      </w:tblGrid>
      <w:tr w:rsidR="001C14C1" w:rsidRPr="007D6DF7" w:rsidTr="003F5EFC">
        <w:tc>
          <w:tcPr>
            <w:tcW w:w="6521" w:type="dxa"/>
            <w:vMerge w:val="restart"/>
          </w:tcPr>
          <w:p w:rsidR="001C14C1" w:rsidRPr="007D6DF7" w:rsidRDefault="001C14C1" w:rsidP="003F5EFC">
            <w:pPr>
              <w:pStyle w:val="ConsPlusNormal"/>
              <w:jc w:val="center"/>
              <w:rPr>
                <w:rFonts w:ascii="Times New Roman" w:hAnsi="Times New Roman" w:cs="Times New Roman"/>
                <w:sz w:val="28"/>
                <w:szCs w:val="28"/>
              </w:rPr>
            </w:pPr>
            <w:r w:rsidRPr="007D6DF7">
              <w:rPr>
                <w:rFonts w:ascii="Times New Roman" w:hAnsi="Times New Roman" w:cs="Times New Roman"/>
                <w:sz w:val="28"/>
                <w:szCs w:val="28"/>
              </w:rPr>
              <w:t>Наименование показателя</w:t>
            </w:r>
          </w:p>
        </w:tc>
        <w:tc>
          <w:tcPr>
            <w:tcW w:w="3117" w:type="dxa"/>
            <w:gridSpan w:val="2"/>
          </w:tcPr>
          <w:p w:rsidR="001C14C1" w:rsidRPr="007D6DF7" w:rsidRDefault="001C14C1" w:rsidP="003F5EFC">
            <w:pPr>
              <w:pStyle w:val="ConsPlusNormal"/>
              <w:jc w:val="center"/>
              <w:rPr>
                <w:rFonts w:ascii="Times New Roman" w:hAnsi="Times New Roman" w:cs="Times New Roman"/>
                <w:sz w:val="28"/>
                <w:szCs w:val="28"/>
              </w:rPr>
            </w:pPr>
            <w:r w:rsidRPr="007D6DF7">
              <w:rPr>
                <w:rFonts w:ascii="Times New Roman" w:hAnsi="Times New Roman" w:cs="Times New Roman"/>
                <w:sz w:val="28"/>
                <w:szCs w:val="28"/>
              </w:rPr>
              <w:t>Краткое описание показ</w:t>
            </w:r>
            <w:r w:rsidRPr="007D6DF7">
              <w:rPr>
                <w:rFonts w:ascii="Times New Roman" w:hAnsi="Times New Roman" w:cs="Times New Roman"/>
                <w:sz w:val="28"/>
                <w:szCs w:val="28"/>
              </w:rPr>
              <w:t>а</w:t>
            </w:r>
            <w:r w:rsidRPr="007D6DF7">
              <w:rPr>
                <w:rFonts w:ascii="Times New Roman" w:hAnsi="Times New Roman" w:cs="Times New Roman"/>
                <w:sz w:val="28"/>
                <w:szCs w:val="28"/>
              </w:rPr>
              <w:t>теля</w:t>
            </w:r>
          </w:p>
        </w:tc>
      </w:tr>
      <w:tr w:rsidR="001C14C1" w:rsidRPr="007D6DF7" w:rsidTr="003F5EFC">
        <w:tc>
          <w:tcPr>
            <w:tcW w:w="6521" w:type="dxa"/>
            <w:vMerge/>
          </w:tcPr>
          <w:p w:rsidR="001C14C1" w:rsidRPr="007D6DF7" w:rsidRDefault="001C14C1" w:rsidP="003F5EFC">
            <w:pPr>
              <w:spacing w:after="0" w:line="240" w:lineRule="auto"/>
              <w:rPr>
                <w:sz w:val="28"/>
                <w:szCs w:val="28"/>
              </w:rPr>
            </w:pPr>
          </w:p>
        </w:tc>
        <w:tc>
          <w:tcPr>
            <w:tcW w:w="1843" w:type="dxa"/>
          </w:tcPr>
          <w:p w:rsidR="001C14C1" w:rsidRPr="007D6DF7" w:rsidRDefault="001C14C1" w:rsidP="003F5EFC">
            <w:pPr>
              <w:pStyle w:val="ConsPlusNormal"/>
              <w:jc w:val="center"/>
              <w:rPr>
                <w:rFonts w:ascii="Times New Roman" w:hAnsi="Times New Roman" w:cs="Times New Roman"/>
                <w:sz w:val="28"/>
                <w:szCs w:val="28"/>
              </w:rPr>
            </w:pPr>
            <w:r w:rsidRPr="007D6DF7">
              <w:rPr>
                <w:rFonts w:ascii="Times New Roman" w:hAnsi="Times New Roman" w:cs="Times New Roman"/>
                <w:sz w:val="28"/>
                <w:szCs w:val="28"/>
              </w:rPr>
              <w:t>Год, предш</w:t>
            </w:r>
            <w:r w:rsidRPr="007D6DF7">
              <w:rPr>
                <w:rFonts w:ascii="Times New Roman" w:hAnsi="Times New Roman" w:cs="Times New Roman"/>
                <w:sz w:val="28"/>
                <w:szCs w:val="28"/>
              </w:rPr>
              <w:t>е</w:t>
            </w:r>
            <w:r w:rsidRPr="007D6DF7">
              <w:rPr>
                <w:rFonts w:ascii="Times New Roman" w:hAnsi="Times New Roman" w:cs="Times New Roman"/>
                <w:sz w:val="28"/>
                <w:szCs w:val="28"/>
              </w:rPr>
              <w:t>ствующий предыдущему</w:t>
            </w:r>
          </w:p>
        </w:tc>
        <w:tc>
          <w:tcPr>
            <w:tcW w:w="1274" w:type="dxa"/>
          </w:tcPr>
          <w:p w:rsidR="001C14C1" w:rsidRPr="007D6DF7" w:rsidRDefault="001C14C1" w:rsidP="003F5EFC">
            <w:pPr>
              <w:pStyle w:val="ConsPlusNormal"/>
              <w:jc w:val="center"/>
              <w:rPr>
                <w:rFonts w:ascii="Times New Roman" w:hAnsi="Times New Roman" w:cs="Times New Roman"/>
                <w:sz w:val="28"/>
                <w:szCs w:val="28"/>
              </w:rPr>
            </w:pPr>
            <w:r w:rsidRPr="007D6DF7">
              <w:rPr>
                <w:rFonts w:ascii="Times New Roman" w:hAnsi="Times New Roman" w:cs="Times New Roman"/>
                <w:sz w:val="28"/>
                <w:szCs w:val="28"/>
              </w:rPr>
              <w:t>Пред</w:t>
            </w:r>
            <w:r w:rsidRPr="007D6DF7">
              <w:rPr>
                <w:rFonts w:ascii="Times New Roman" w:hAnsi="Times New Roman" w:cs="Times New Roman"/>
                <w:sz w:val="28"/>
                <w:szCs w:val="28"/>
              </w:rPr>
              <w:t>ы</w:t>
            </w:r>
            <w:r w:rsidRPr="007D6DF7">
              <w:rPr>
                <w:rFonts w:ascii="Times New Roman" w:hAnsi="Times New Roman" w:cs="Times New Roman"/>
                <w:sz w:val="28"/>
                <w:szCs w:val="28"/>
              </w:rPr>
              <w:t>дущий год</w:t>
            </w:r>
          </w:p>
        </w:tc>
      </w:tr>
      <w:tr w:rsidR="001C14C1" w:rsidRPr="007D6DF7" w:rsidTr="003F5EFC">
        <w:tc>
          <w:tcPr>
            <w:tcW w:w="6521" w:type="dxa"/>
          </w:tcPr>
          <w:p w:rsidR="001C14C1" w:rsidRPr="00065E7B" w:rsidRDefault="001C14C1" w:rsidP="003F5EFC">
            <w:pPr>
              <w:pStyle w:val="ConsPlusNormal"/>
              <w:jc w:val="both"/>
              <w:rPr>
                <w:rFonts w:ascii="Times New Roman" w:hAnsi="Times New Roman" w:cs="Times New Roman"/>
                <w:sz w:val="28"/>
                <w:szCs w:val="28"/>
                <w:vertAlign w:val="superscript"/>
              </w:rPr>
            </w:pPr>
            <w:r w:rsidRPr="007D6DF7">
              <w:rPr>
                <w:rFonts w:ascii="Times New Roman" w:hAnsi="Times New Roman" w:cs="Times New Roman"/>
                <w:sz w:val="28"/>
                <w:szCs w:val="28"/>
              </w:rPr>
              <w:t>Описать, какое общественное мнение сложилось о конкурсанте и выпускаемой им продукции (раб</w:t>
            </w:r>
            <w:r w:rsidRPr="007D6DF7">
              <w:rPr>
                <w:rFonts w:ascii="Times New Roman" w:hAnsi="Times New Roman" w:cs="Times New Roman"/>
                <w:sz w:val="28"/>
                <w:szCs w:val="28"/>
              </w:rPr>
              <w:t>о</w:t>
            </w:r>
            <w:r w:rsidRPr="007D6DF7">
              <w:rPr>
                <w:rFonts w:ascii="Times New Roman" w:hAnsi="Times New Roman" w:cs="Times New Roman"/>
                <w:sz w:val="28"/>
                <w:szCs w:val="28"/>
              </w:rPr>
              <w:t xml:space="preserve">тах, услугах), в </w:t>
            </w:r>
            <w:proofErr w:type="spellStart"/>
            <w:r w:rsidRPr="007D6DF7">
              <w:rPr>
                <w:rFonts w:ascii="Times New Roman" w:hAnsi="Times New Roman" w:cs="Times New Roman"/>
                <w:sz w:val="28"/>
                <w:szCs w:val="28"/>
              </w:rPr>
              <w:t>т.ч</w:t>
            </w:r>
            <w:proofErr w:type="spellEnd"/>
            <w:r w:rsidRPr="007D6DF7">
              <w:rPr>
                <w:rFonts w:ascii="Times New Roman" w:hAnsi="Times New Roman" w:cs="Times New Roman"/>
                <w:sz w:val="28"/>
                <w:szCs w:val="28"/>
              </w:rPr>
              <w:t>. отзывы органов местного самоуправления, организаций инфраструктуры поддержки предпринимательства, партнеров и конк</w:t>
            </w:r>
            <w:r w:rsidRPr="007D6DF7">
              <w:rPr>
                <w:rFonts w:ascii="Times New Roman" w:hAnsi="Times New Roman" w:cs="Times New Roman"/>
                <w:sz w:val="28"/>
                <w:szCs w:val="28"/>
              </w:rPr>
              <w:t>у</w:t>
            </w:r>
            <w:r w:rsidRPr="007D6DF7">
              <w:rPr>
                <w:rFonts w:ascii="Times New Roman" w:hAnsi="Times New Roman" w:cs="Times New Roman"/>
                <w:sz w:val="28"/>
                <w:szCs w:val="28"/>
              </w:rPr>
              <w:t>рентов по бизнесу, потребителей, общественных объединений предпринимателей и других орган</w:t>
            </w:r>
            <w:r w:rsidRPr="007D6DF7">
              <w:rPr>
                <w:rFonts w:ascii="Times New Roman" w:hAnsi="Times New Roman" w:cs="Times New Roman"/>
                <w:sz w:val="28"/>
                <w:szCs w:val="28"/>
              </w:rPr>
              <w:t>и</w:t>
            </w:r>
            <w:r w:rsidRPr="007D6DF7">
              <w:rPr>
                <w:rFonts w:ascii="Times New Roman" w:hAnsi="Times New Roman" w:cs="Times New Roman"/>
                <w:sz w:val="28"/>
                <w:szCs w:val="28"/>
              </w:rPr>
              <w:t>заций, а также отзывы в средствах массовой и</w:t>
            </w:r>
            <w:r w:rsidRPr="007D6DF7">
              <w:rPr>
                <w:rFonts w:ascii="Times New Roman" w:hAnsi="Times New Roman" w:cs="Times New Roman"/>
                <w:sz w:val="28"/>
                <w:szCs w:val="28"/>
              </w:rPr>
              <w:t>н</w:t>
            </w:r>
            <w:r w:rsidRPr="007D6DF7">
              <w:rPr>
                <w:rFonts w:ascii="Times New Roman" w:hAnsi="Times New Roman" w:cs="Times New Roman"/>
                <w:sz w:val="28"/>
                <w:szCs w:val="28"/>
              </w:rPr>
              <w:t xml:space="preserve">формации </w:t>
            </w:r>
            <w:r>
              <w:rPr>
                <w:rFonts w:ascii="Times New Roman" w:hAnsi="Times New Roman" w:cs="Times New Roman"/>
                <w:sz w:val="28"/>
                <w:szCs w:val="28"/>
                <w:vertAlign w:val="superscript"/>
              </w:rPr>
              <w:t>1</w:t>
            </w:r>
          </w:p>
        </w:tc>
        <w:tc>
          <w:tcPr>
            <w:tcW w:w="1843" w:type="dxa"/>
          </w:tcPr>
          <w:p w:rsidR="001C14C1" w:rsidRPr="007D6DF7" w:rsidRDefault="001C14C1" w:rsidP="003F5EFC">
            <w:pPr>
              <w:pStyle w:val="ConsPlusNormal"/>
              <w:rPr>
                <w:rFonts w:ascii="Times New Roman" w:hAnsi="Times New Roman" w:cs="Times New Roman"/>
                <w:sz w:val="28"/>
                <w:szCs w:val="28"/>
              </w:rPr>
            </w:pPr>
          </w:p>
        </w:tc>
        <w:tc>
          <w:tcPr>
            <w:tcW w:w="1274" w:type="dxa"/>
          </w:tcPr>
          <w:p w:rsidR="001C14C1" w:rsidRPr="007D6DF7" w:rsidRDefault="001C14C1" w:rsidP="003F5EFC">
            <w:pPr>
              <w:pStyle w:val="ConsPlusNormal"/>
              <w:rPr>
                <w:rFonts w:ascii="Times New Roman" w:hAnsi="Times New Roman" w:cs="Times New Roman"/>
                <w:sz w:val="28"/>
                <w:szCs w:val="28"/>
              </w:rPr>
            </w:pPr>
          </w:p>
        </w:tc>
      </w:tr>
      <w:tr w:rsidR="001C14C1" w:rsidRPr="007D6DF7" w:rsidTr="003F5EFC">
        <w:tc>
          <w:tcPr>
            <w:tcW w:w="6521" w:type="dxa"/>
          </w:tcPr>
          <w:p w:rsidR="001C14C1" w:rsidRPr="00065E7B" w:rsidRDefault="001C14C1" w:rsidP="003F5EFC">
            <w:pPr>
              <w:pStyle w:val="ConsPlusNormal"/>
              <w:jc w:val="both"/>
              <w:rPr>
                <w:rFonts w:ascii="Times New Roman" w:hAnsi="Times New Roman" w:cs="Times New Roman"/>
                <w:sz w:val="28"/>
                <w:szCs w:val="28"/>
                <w:vertAlign w:val="superscript"/>
              </w:rPr>
            </w:pPr>
            <w:r w:rsidRPr="007D6DF7">
              <w:rPr>
                <w:rFonts w:ascii="Times New Roman" w:hAnsi="Times New Roman" w:cs="Times New Roman"/>
                <w:sz w:val="28"/>
                <w:szCs w:val="28"/>
              </w:rPr>
              <w:t>Описать, в каких благотворительных, спонсорских программах, мероприятиях социальной направле</w:t>
            </w:r>
            <w:r w:rsidRPr="007D6DF7">
              <w:rPr>
                <w:rFonts w:ascii="Times New Roman" w:hAnsi="Times New Roman" w:cs="Times New Roman"/>
                <w:sz w:val="28"/>
                <w:szCs w:val="28"/>
              </w:rPr>
              <w:t>н</w:t>
            </w:r>
            <w:r w:rsidRPr="007D6DF7">
              <w:rPr>
                <w:rFonts w:ascii="Times New Roman" w:hAnsi="Times New Roman" w:cs="Times New Roman"/>
                <w:sz w:val="28"/>
                <w:szCs w:val="28"/>
              </w:rPr>
              <w:t>ности субъект малого предпринимательства принял участие с указанием сроков и результатов участия</w:t>
            </w: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p>
        </w:tc>
        <w:tc>
          <w:tcPr>
            <w:tcW w:w="1843" w:type="dxa"/>
          </w:tcPr>
          <w:p w:rsidR="001C14C1" w:rsidRPr="007D6DF7" w:rsidRDefault="001C14C1" w:rsidP="003F5EFC">
            <w:pPr>
              <w:pStyle w:val="ConsPlusNormal"/>
              <w:rPr>
                <w:rFonts w:ascii="Times New Roman" w:hAnsi="Times New Roman" w:cs="Times New Roman"/>
                <w:sz w:val="28"/>
                <w:szCs w:val="28"/>
              </w:rPr>
            </w:pPr>
          </w:p>
        </w:tc>
        <w:tc>
          <w:tcPr>
            <w:tcW w:w="1274" w:type="dxa"/>
          </w:tcPr>
          <w:p w:rsidR="001C14C1" w:rsidRPr="007D6DF7" w:rsidRDefault="001C14C1" w:rsidP="003F5EFC">
            <w:pPr>
              <w:pStyle w:val="ConsPlusNormal"/>
              <w:rPr>
                <w:rFonts w:ascii="Times New Roman" w:hAnsi="Times New Roman" w:cs="Times New Roman"/>
                <w:sz w:val="28"/>
                <w:szCs w:val="28"/>
              </w:rPr>
            </w:pPr>
          </w:p>
        </w:tc>
      </w:tr>
      <w:tr w:rsidR="001C14C1" w:rsidRPr="007D6DF7" w:rsidTr="003F5EFC">
        <w:tc>
          <w:tcPr>
            <w:tcW w:w="6521" w:type="dxa"/>
          </w:tcPr>
          <w:p w:rsidR="001C14C1" w:rsidRPr="00065E7B" w:rsidRDefault="001C14C1" w:rsidP="003F5EFC">
            <w:pPr>
              <w:pStyle w:val="ConsPlusNormal"/>
              <w:jc w:val="both"/>
              <w:rPr>
                <w:rFonts w:ascii="Times New Roman" w:hAnsi="Times New Roman" w:cs="Times New Roman"/>
                <w:sz w:val="28"/>
                <w:szCs w:val="28"/>
                <w:vertAlign w:val="superscript"/>
              </w:rPr>
            </w:pPr>
            <w:r>
              <w:rPr>
                <w:rFonts w:ascii="Times New Roman" w:hAnsi="Times New Roman" w:cs="Times New Roman"/>
                <w:sz w:val="28"/>
                <w:szCs w:val="28"/>
              </w:rPr>
              <w:t>О</w:t>
            </w:r>
            <w:r w:rsidRPr="007D6DF7">
              <w:rPr>
                <w:rFonts w:ascii="Times New Roman" w:hAnsi="Times New Roman" w:cs="Times New Roman"/>
                <w:sz w:val="28"/>
                <w:szCs w:val="28"/>
              </w:rPr>
              <w:t>писать какую социально ориентированную деятельность осуществляет субъект малого предпр</w:t>
            </w:r>
            <w:r w:rsidRPr="007D6DF7">
              <w:rPr>
                <w:rFonts w:ascii="Times New Roman" w:hAnsi="Times New Roman" w:cs="Times New Roman"/>
                <w:sz w:val="28"/>
                <w:szCs w:val="28"/>
              </w:rPr>
              <w:t>и</w:t>
            </w:r>
            <w:r w:rsidRPr="007D6DF7">
              <w:rPr>
                <w:rFonts w:ascii="Times New Roman" w:hAnsi="Times New Roman" w:cs="Times New Roman"/>
                <w:sz w:val="28"/>
                <w:szCs w:val="28"/>
              </w:rPr>
              <w:t>нимательства</w:t>
            </w:r>
            <w:r>
              <w:rPr>
                <w:rFonts w:ascii="Times New Roman" w:hAnsi="Times New Roman" w:cs="Times New Roman"/>
                <w:sz w:val="28"/>
                <w:szCs w:val="28"/>
              </w:rPr>
              <w:t xml:space="preserve"> </w:t>
            </w:r>
            <w:r>
              <w:rPr>
                <w:rFonts w:ascii="Times New Roman" w:hAnsi="Times New Roman" w:cs="Times New Roman"/>
                <w:sz w:val="28"/>
                <w:szCs w:val="28"/>
                <w:vertAlign w:val="superscript"/>
              </w:rPr>
              <w:t>3</w:t>
            </w:r>
          </w:p>
        </w:tc>
        <w:tc>
          <w:tcPr>
            <w:tcW w:w="1843" w:type="dxa"/>
          </w:tcPr>
          <w:p w:rsidR="001C14C1" w:rsidRPr="007D6DF7" w:rsidRDefault="001C14C1" w:rsidP="003F5EFC">
            <w:pPr>
              <w:pStyle w:val="ConsPlusNormal"/>
              <w:rPr>
                <w:rFonts w:ascii="Times New Roman" w:hAnsi="Times New Roman" w:cs="Times New Roman"/>
                <w:sz w:val="28"/>
                <w:szCs w:val="28"/>
              </w:rPr>
            </w:pPr>
          </w:p>
        </w:tc>
        <w:tc>
          <w:tcPr>
            <w:tcW w:w="1274" w:type="dxa"/>
          </w:tcPr>
          <w:p w:rsidR="001C14C1" w:rsidRPr="007D6DF7" w:rsidRDefault="001C14C1" w:rsidP="003F5EFC">
            <w:pPr>
              <w:pStyle w:val="ConsPlusNormal"/>
              <w:rPr>
                <w:rFonts w:ascii="Times New Roman" w:hAnsi="Times New Roman" w:cs="Times New Roman"/>
                <w:sz w:val="28"/>
                <w:szCs w:val="28"/>
              </w:rPr>
            </w:pPr>
          </w:p>
        </w:tc>
      </w:tr>
      <w:tr w:rsidR="001C14C1" w:rsidRPr="007D6DF7" w:rsidTr="003F5EFC">
        <w:tc>
          <w:tcPr>
            <w:tcW w:w="6521" w:type="dxa"/>
          </w:tcPr>
          <w:p w:rsidR="001C14C1" w:rsidRPr="00065E7B" w:rsidRDefault="001C14C1" w:rsidP="003F5EFC">
            <w:pPr>
              <w:pStyle w:val="ConsPlusNormal"/>
              <w:jc w:val="both"/>
              <w:rPr>
                <w:rFonts w:ascii="Times New Roman" w:hAnsi="Times New Roman" w:cs="Times New Roman"/>
                <w:sz w:val="28"/>
                <w:szCs w:val="28"/>
                <w:vertAlign w:val="superscript"/>
              </w:rPr>
            </w:pPr>
            <w:r w:rsidRPr="007D6DF7">
              <w:rPr>
                <w:rFonts w:ascii="Times New Roman" w:hAnsi="Times New Roman" w:cs="Times New Roman"/>
                <w:sz w:val="28"/>
                <w:szCs w:val="28"/>
              </w:rPr>
              <w:t>Указать, в каких выставках, конкурсах, ярмарках, фестивалях, форумах и других подобных меропр</w:t>
            </w:r>
            <w:r w:rsidRPr="007D6DF7">
              <w:rPr>
                <w:rFonts w:ascii="Times New Roman" w:hAnsi="Times New Roman" w:cs="Times New Roman"/>
                <w:sz w:val="28"/>
                <w:szCs w:val="28"/>
              </w:rPr>
              <w:t>и</w:t>
            </w:r>
            <w:r w:rsidRPr="007D6DF7">
              <w:rPr>
                <w:rFonts w:ascii="Times New Roman" w:hAnsi="Times New Roman" w:cs="Times New Roman"/>
                <w:sz w:val="28"/>
                <w:szCs w:val="28"/>
              </w:rPr>
              <w:t>ятиях субъект малого предпринимательства принял участие, а также сроки проведения мероприятий и результаты участия в них</w:t>
            </w:r>
            <w:r>
              <w:rPr>
                <w:rFonts w:ascii="Times New Roman" w:hAnsi="Times New Roman" w:cs="Times New Roman"/>
                <w:sz w:val="28"/>
                <w:szCs w:val="28"/>
              </w:rPr>
              <w:t xml:space="preserve"> </w:t>
            </w:r>
            <w:r>
              <w:rPr>
                <w:rFonts w:ascii="Times New Roman" w:hAnsi="Times New Roman" w:cs="Times New Roman"/>
                <w:sz w:val="28"/>
                <w:szCs w:val="28"/>
                <w:vertAlign w:val="superscript"/>
              </w:rPr>
              <w:t>4</w:t>
            </w:r>
          </w:p>
        </w:tc>
        <w:tc>
          <w:tcPr>
            <w:tcW w:w="1843" w:type="dxa"/>
          </w:tcPr>
          <w:p w:rsidR="001C14C1" w:rsidRPr="007D6DF7" w:rsidRDefault="001C14C1" w:rsidP="003F5EFC">
            <w:pPr>
              <w:pStyle w:val="ConsPlusNormal"/>
              <w:rPr>
                <w:rFonts w:ascii="Times New Roman" w:hAnsi="Times New Roman" w:cs="Times New Roman"/>
                <w:sz w:val="28"/>
                <w:szCs w:val="28"/>
              </w:rPr>
            </w:pPr>
          </w:p>
        </w:tc>
        <w:tc>
          <w:tcPr>
            <w:tcW w:w="1274" w:type="dxa"/>
          </w:tcPr>
          <w:p w:rsidR="001C14C1" w:rsidRPr="007D6DF7" w:rsidRDefault="001C14C1" w:rsidP="003F5EFC">
            <w:pPr>
              <w:pStyle w:val="ConsPlusNormal"/>
              <w:rPr>
                <w:rFonts w:ascii="Times New Roman" w:hAnsi="Times New Roman" w:cs="Times New Roman"/>
                <w:sz w:val="28"/>
                <w:szCs w:val="28"/>
              </w:rPr>
            </w:pPr>
          </w:p>
        </w:tc>
      </w:tr>
      <w:tr w:rsidR="001C14C1" w:rsidRPr="007D6DF7" w:rsidTr="003F5EFC">
        <w:tc>
          <w:tcPr>
            <w:tcW w:w="6521" w:type="dxa"/>
          </w:tcPr>
          <w:p w:rsidR="001C14C1" w:rsidRPr="007D6DF7" w:rsidRDefault="001C14C1" w:rsidP="003F5EFC">
            <w:pPr>
              <w:pStyle w:val="ConsPlusNormal"/>
              <w:jc w:val="both"/>
              <w:rPr>
                <w:rFonts w:ascii="Times New Roman" w:hAnsi="Times New Roman" w:cs="Times New Roman"/>
                <w:sz w:val="28"/>
                <w:szCs w:val="28"/>
              </w:rPr>
            </w:pPr>
            <w:r w:rsidRPr="007D6DF7">
              <w:rPr>
                <w:rFonts w:ascii="Times New Roman" w:hAnsi="Times New Roman" w:cs="Times New Roman"/>
                <w:sz w:val="28"/>
                <w:szCs w:val="28"/>
              </w:rPr>
              <w:t>Описать, какие меры социального обеспечения (с</w:t>
            </w:r>
            <w:r w:rsidRPr="007D6DF7">
              <w:rPr>
                <w:rFonts w:ascii="Times New Roman" w:hAnsi="Times New Roman" w:cs="Times New Roman"/>
                <w:sz w:val="28"/>
                <w:szCs w:val="28"/>
              </w:rPr>
              <w:t>о</w:t>
            </w:r>
            <w:r w:rsidRPr="007D6DF7">
              <w:rPr>
                <w:rFonts w:ascii="Times New Roman" w:hAnsi="Times New Roman" w:cs="Times New Roman"/>
                <w:sz w:val="28"/>
                <w:szCs w:val="28"/>
              </w:rPr>
              <w:t>циальной поддержки) предоставляет конкурсант своим работникам:</w:t>
            </w:r>
          </w:p>
          <w:p w:rsidR="001C14C1" w:rsidRPr="007D6DF7" w:rsidRDefault="001C14C1" w:rsidP="003F5EFC">
            <w:pPr>
              <w:pStyle w:val="ConsPlusNormal"/>
              <w:jc w:val="both"/>
              <w:rPr>
                <w:rFonts w:ascii="Times New Roman" w:hAnsi="Times New Roman" w:cs="Times New Roman"/>
                <w:sz w:val="28"/>
                <w:szCs w:val="28"/>
              </w:rPr>
            </w:pPr>
            <w:r w:rsidRPr="007D6DF7">
              <w:rPr>
                <w:rFonts w:ascii="Times New Roman" w:hAnsi="Times New Roman" w:cs="Times New Roman"/>
                <w:sz w:val="28"/>
                <w:szCs w:val="28"/>
              </w:rPr>
              <w:t>оплата санаторно-курортного лечения работников;</w:t>
            </w:r>
          </w:p>
          <w:p w:rsidR="001C14C1" w:rsidRPr="007D6DF7" w:rsidRDefault="001C14C1" w:rsidP="003F5EFC">
            <w:pPr>
              <w:pStyle w:val="ConsPlusNormal"/>
              <w:jc w:val="both"/>
              <w:rPr>
                <w:rFonts w:ascii="Times New Roman" w:hAnsi="Times New Roman" w:cs="Times New Roman"/>
                <w:sz w:val="28"/>
                <w:szCs w:val="28"/>
              </w:rPr>
            </w:pPr>
            <w:r w:rsidRPr="007D6DF7">
              <w:rPr>
                <w:rFonts w:ascii="Times New Roman" w:hAnsi="Times New Roman" w:cs="Times New Roman"/>
                <w:sz w:val="28"/>
                <w:szCs w:val="28"/>
              </w:rPr>
              <w:t>добровольное дополнительное медицинское и (или) пенсионное страхование работников;</w:t>
            </w:r>
          </w:p>
          <w:p w:rsidR="001C14C1" w:rsidRPr="007D6DF7" w:rsidRDefault="001C14C1" w:rsidP="003F5EFC">
            <w:pPr>
              <w:pStyle w:val="ConsPlusNormal"/>
              <w:jc w:val="both"/>
              <w:rPr>
                <w:rFonts w:ascii="Times New Roman" w:hAnsi="Times New Roman" w:cs="Times New Roman"/>
                <w:sz w:val="28"/>
                <w:szCs w:val="28"/>
              </w:rPr>
            </w:pPr>
            <w:r w:rsidRPr="007D6DF7">
              <w:rPr>
                <w:rFonts w:ascii="Times New Roman" w:hAnsi="Times New Roman" w:cs="Times New Roman"/>
                <w:sz w:val="28"/>
                <w:szCs w:val="28"/>
              </w:rPr>
              <w:t xml:space="preserve">добровольное страхование жизни и здоровья </w:t>
            </w:r>
            <w:r w:rsidRPr="007D6DF7">
              <w:rPr>
                <w:rFonts w:ascii="Times New Roman" w:hAnsi="Times New Roman" w:cs="Times New Roman"/>
                <w:sz w:val="28"/>
                <w:szCs w:val="28"/>
              </w:rPr>
              <w:lastRenderedPageBreak/>
              <w:t>р</w:t>
            </w:r>
            <w:r w:rsidRPr="007D6DF7">
              <w:rPr>
                <w:rFonts w:ascii="Times New Roman" w:hAnsi="Times New Roman" w:cs="Times New Roman"/>
                <w:sz w:val="28"/>
                <w:szCs w:val="28"/>
              </w:rPr>
              <w:t>а</w:t>
            </w:r>
            <w:r w:rsidRPr="007D6DF7">
              <w:rPr>
                <w:rFonts w:ascii="Times New Roman" w:hAnsi="Times New Roman" w:cs="Times New Roman"/>
                <w:sz w:val="28"/>
                <w:szCs w:val="28"/>
              </w:rPr>
              <w:t>ботников;</w:t>
            </w:r>
          </w:p>
          <w:p w:rsidR="001C14C1" w:rsidRPr="007D6DF7" w:rsidRDefault="001C14C1" w:rsidP="003F5EFC">
            <w:pPr>
              <w:pStyle w:val="ConsPlusNormal"/>
              <w:jc w:val="both"/>
              <w:rPr>
                <w:rFonts w:ascii="Times New Roman" w:hAnsi="Times New Roman" w:cs="Times New Roman"/>
                <w:sz w:val="28"/>
                <w:szCs w:val="28"/>
              </w:rPr>
            </w:pPr>
            <w:r w:rsidRPr="007D6DF7">
              <w:rPr>
                <w:rFonts w:ascii="Times New Roman" w:hAnsi="Times New Roman" w:cs="Times New Roman"/>
                <w:sz w:val="28"/>
                <w:szCs w:val="28"/>
              </w:rPr>
              <w:t>повышение уровня квалификации (переподготовка) работников за счет конкурсанта;</w:t>
            </w:r>
          </w:p>
          <w:p w:rsidR="001C14C1" w:rsidRPr="007D6DF7" w:rsidRDefault="001C14C1" w:rsidP="003F5EFC">
            <w:pPr>
              <w:pStyle w:val="ConsPlusNormal"/>
              <w:jc w:val="both"/>
              <w:rPr>
                <w:rFonts w:ascii="Times New Roman" w:hAnsi="Times New Roman" w:cs="Times New Roman"/>
                <w:sz w:val="28"/>
                <w:szCs w:val="28"/>
              </w:rPr>
            </w:pPr>
            <w:r w:rsidRPr="007D6DF7">
              <w:rPr>
                <w:rFonts w:ascii="Times New Roman" w:hAnsi="Times New Roman" w:cs="Times New Roman"/>
                <w:sz w:val="28"/>
                <w:szCs w:val="28"/>
              </w:rPr>
              <w:t>оплата летнего отдыха детей работников;</w:t>
            </w:r>
          </w:p>
          <w:p w:rsidR="001C14C1" w:rsidRPr="007D6DF7" w:rsidRDefault="001C14C1" w:rsidP="003F5EFC">
            <w:pPr>
              <w:pStyle w:val="ConsPlusNormal"/>
              <w:jc w:val="both"/>
              <w:rPr>
                <w:rFonts w:ascii="Times New Roman" w:hAnsi="Times New Roman" w:cs="Times New Roman"/>
                <w:sz w:val="28"/>
                <w:szCs w:val="28"/>
              </w:rPr>
            </w:pPr>
            <w:r w:rsidRPr="007D6DF7">
              <w:rPr>
                <w:rFonts w:ascii="Times New Roman" w:hAnsi="Times New Roman" w:cs="Times New Roman"/>
                <w:sz w:val="28"/>
                <w:szCs w:val="28"/>
              </w:rPr>
              <w:t>иные меры социальной поддержки (указать, какие именно)</w:t>
            </w:r>
            <w:r>
              <w:rPr>
                <w:rFonts w:ascii="Times New Roman" w:hAnsi="Times New Roman" w:cs="Times New Roman"/>
                <w:sz w:val="28"/>
                <w:szCs w:val="28"/>
              </w:rPr>
              <w:t xml:space="preserve"> </w:t>
            </w:r>
            <w:r>
              <w:rPr>
                <w:rFonts w:ascii="Times New Roman" w:hAnsi="Times New Roman" w:cs="Times New Roman"/>
                <w:sz w:val="28"/>
                <w:szCs w:val="28"/>
                <w:vertAlign w:val="superscript"/>
              </w:rPr>
              <w:t>5</w:t>
            </w:r>
            <w:r w:rsidRPr="004A332E">
              <w:rPr>
                <w:rFonts w:ascii="Times New Roman" w:hAnsi="Times New Roman" w:cs="Times New Roman"/>
                <w:sz w:val="28"/>
                <w:szCs w:val="28"/>
              </w:rPr>
              <w:t xml:space="preserve"> </w:t>
            </w:r>
          </w:p>
        </w:tc>
        <w:tc>
          <w:tcPr>
            <w:tcW w:w="1843" w:type="dxa"/>
          </w:tcPr>
          <w:p w:rsidR="001C14C1" w:rsidRPr="007D6DF7" w:rsidRDefault="001C14C1" w:rsidP="003F5EFC">
            <w:pPr>
              <w:pStyle w:val="ConsPlusNormal"/>
              <w:rPr>
                <w:rFonts w:ascii="Times New Roman" w:hAnsi="Times New Roman" w:cs="Times New Roman"/>
                <w:sz w:val="28"/>
                <w:szCs w:val="28"/>
              </w:rPr>
            </w:pPr>
          </w:p>
        </w:tc>
        <w:tc>
          <w:tcPr>
            <w:tcW w:w="1274" w:type="dxa"/>
          </w:tcPr>
          <w:p w:rsidR="001C14C1" w:rsidRPr="007D6DF7" w:rsidRDefault="001C14C1" w:rsidP="003F5EFC">
            <w:pPr>
              <w:pStyle w:val="ConsPlusNormal"/>
              <w:rPr>
                <w:rFonts w:ascii="Times New Roman" w:hAnsi="Times New Roman" w:cs="Times New Roman"/>
                <w:sz w:val="28"/>
                <w:szCs w:val="28"/>
              </w:rPr>
            </w:pPr>
          </w:p>
        </w:tc>
      </w:tr>
      <w:tr w:rsidR="001C14C1" w:rsidRPr="007D6DF7" w:rsidTr="003F5EFC">
        <w:tc>
          <w:tcPr>
            <w:tcW w:w="6521" w:type="dxa"/>
          </w:tcPr>
          <w:p w:rsidR="001C14C1" w:rsidRPr="007D6DF7" w:rsidRDefault="001C14C1" w:rsidP="003F5EFC">
            <w:pPr>
              <w:pStyle w:val="ConsPlusNormal"/>
              <w:jc w:val="both"/>
              <w:rPr>
                <w:rFonts w:ascii="Times New Roman" w:hAnsi="Times New Roman" w:cs="Times New Roman"/>
                <w:sz w:val="28"/>
                <w:szCs w:val="28"/>
              </w:rPr>
            </w:pPr>
            <w:r w:rsidRPr="007D6DF7">
              <w:rPr>
                <w:rFonts w:ascii="Times New Roman" w:hAnsi="Times New Roman" w:cs="Times New Roman"/>
                <w:sz w:val="28"/>
                <w:szCs w:val="28"/>
              </w:rPr>
              <w:lastRenderedPageBreak/>
              <w:t>Указать наименование запатентованных изделий (продукции, работ, услуг) собственного произво</w:t>
            </w:r>
            <w:r w:rsidRPr="007D6DF7">
              <w:rPr>
                <w:rFonts w:ascii="Times New Roman" w:hAnsi="Times New Roman" w:cs="Times New Roman"/>
                <w:sz w:val="28"/>
                <w:szCs w:val="28"/>
              </w:rPr>
              <w:t>д</w:t>
            </w:r>
            <w:r w:rsidRPr="007D6DF7">
              <w:rPr>
                <w:rFonts w:ascii="Times New Roman" w:hAnsi="Times New Roman" w:cs="Times New Roman"/>
                <w:sz w:val="28"/>
                <w:szCs w:val="28"/>
              </w:rPr>
              <w:t>ства, даты получения патентов.</w:t>
            </w:r>
          </w:p>
          <w:p w:rsidR="001C14C1" w:rsidRPr="007D6DF7" w:rsidRDefault="001C14C1" w:rsidP="003F5EFC">
            <w:pPr>
              <w:pStyle w:val="ConsPlusNormal"/>
              <w:jc w:val="both"/>
              <w:rPr>
                <w:rFonts w:ascii="Times New Roman" w:hAnsi="Times New Roman" w:cs="Times New Roman"/>
                <w:sz w:val="28"/>
                <w:szCs w:val="28"/>
              </w:rPr>
            </w:pPr>
            <w:r w:rsidRPr="007D6DF7">
              <w:rPr>
                <w:rFonts w:ascii="Times New Roman" w:hAnsi="Times New Roman" w:cs="Times New Roman"/>
                <w:sz w:val="28"/>
                <w:szCs w:val="28"/>
              </w:rPr>
              <w:t>Описать внедренные в производство передовые технологии и (или) инновационные разработки.</w:t>
            </w:r>
          </w:p>
          <w:p w:rsidR="001C14C1" w:rsidRPr="00065E7B" w:rsidRDefault="001C14C1" w:rsidP="003F5EFC">
            <w:pPr>
              <w:pStyle w:val="ConsPlusNormal"/>
              <w:jc w:val="both"/>
              <w:rPr>
                <w:rFonts w:ascii="Times New Roman" w:hAnsi="Times New Roman" w:cs="Times New Roman"/>
                <w:sz w:val="28"/>
                <w:szCs w:val="28"/>
                <w:vertAlign w:val="superscript"/>
              </w:rPr>
            </w:pPr>
            <w:r w:rsidRPr="007D6DF7">
              <w:rPr>
                <w:rFonts w:ascii="Times New Roman" w:hAnsi="Times New Roman" w:cs="Times New Roman"/>
                <w:sz w:val="28"/>
                <w:szCs w:val="28"/>
              </w:rPr>
              <w:t>Указать изменения, достигнутые благодаря вне</w:t>
            </w:r>
            <w:r w:rsidRPr="007D6DF7">
              <w:rPr>
                <w:rFonts w:ascii="Times New Roman" w:hAnsi="Times New Roman" w:cs="Times New Roman"/>
                <w:sz w:val="28"/>
                <w:szCs w:val="28"/>
              </w:rPr>
              <w:t>д</w:t>
            </w:r>
            <w:r w:rsidRPr="007D6DF7">
              <w:rPr>
                <w:rFonts w:ascii="Times New Roman" w:hAnsi="Times New Roman" w:cs="Times New Roman"/>
                <w:sz w:val="28"/>
                <w:szCs w:val="28"/>
              </w:rPr>
              <w:t>ренным передовым технологиям и (или) инновац</w:t>
            </w:r>
            <w:r w:rsidRPr="007D6DF7">
              <w:rPr>
                <w:rFonts w:ascii="Times New Roman" w:hAnsi="Times New Roman" w:cs="Times New Roman"/>
                <w:sz w:val="28"/>
                <w:szCs w:val="28"/>
              </w:rPr>
              <w:t>и</w:t>
            </w:r>
            <w:r w:rsidRPr="007D6DF7">
              <w:rPr>
                <w:rFonts w:ascii="Times New Roman" w:hAnsi="Times New Roman" w:cs="Times New Roman"/>
                <w:sz w:val="28"/>
                <w:szCs w:val="28"/>
              </w:rPr>
              <w:t>онным разработкам (например, повышение кач</w:t>
            </w:r>
            <w:r w:rsidRPr="007D6DF7">
              <w:rPr>
                <w:rFonts w:ascii="Times New Roman" w:hAnsi="Times New Roman" w:cs="Times New Roman"/>
                <w:sz w:val="28"/>
                <w:szCs w:val="28"/>
              </w:rPr>
              <w:t>е</w:t>
            </w:r>
            <w:r w:rsidRPr="007D6DF7">
              <w:rPr>
                <w:rFonts w:ascii="Times New Roman" w:hAnsi="Times New Roman" w:cs="Times New Roman"/>
                <w:sz w:val="28"/>
                <w:szCs w:val="28"/>
              </w:rPr>
              <w:t xml:space="preserve">ства и количества выпускаемой продукции, рост производительности труда, выход на новые рынки сбыта, рост основных экономических показателей и т.д.) </w:t>
            </w:r>
            <w:r>
              <w:rPr>
                <w:rFonts w:ascii="Times New Roman" w:hAnsi="Times New Roman" w:cs="Times New Roman"/>
                <w:sz w:val="28"/>
                <w:szCs w:val="28"/>
                <w:vertAlign w:val="superscript"/>
              </w:rPr>
              <w:t>6</w:t>
            </w:r>
          </w:p>
        </w:tc>
        <w:tc>
          <w:tcPr>
            <w:tcW w:w="1843" w:type="dxa"/>
          </w:tcPr>
          <w:p w:rsidR="001C14C1" w:rsidRPr="007D6DF7" w:rsidRDefault="001C14C1" w:rsidP="003F5EFC">
            <w:pPr>
              <w:pStyle w:val="ConsPlusNormal"/>
              <w:rPr>
                <w:rFonts w:ascii="Times New Roman" w:hAnsi="Times New Roman" w:cs="Times New Roman"/>
                <w:sz w:val="28"/>
                <w:szCs w:val="28"/>
              </w:rPr>
            </w:pPr>
          </w:p>
        </w:tc>
        <w:tc>
          <w:tcPr>
            <w:tcW w:w="1274" w:type="dxa"/>
          </w:tcPr>
          <w:p w:rsidR="001C14C1" w:rsidRPr="007D6DF7" w:rsidRDefault="001C14C1" w:rsidP="003F5EFC">
            <w:pPr>
              <w:pStyle w:val="ConsPlusNormal"/>
              <w:rPr>
                <w:rFonts w:ascii="Times New Roman" w:hAnsi="Times New Roman" w:cs="Times New Roman"/>
                <w:sz w:val="28"/>
                <w:szCs w:val="28"/>
              </w:rPr>
            </w:pPr>
          </w:p>
        </w:tc>
      </w:tr>
    </w:tbl>
    <w:p w:rsidR="001C14C1" w:rsidRDefault="001C14C1" w:rsidP="001C14C1">
      <w:pPr>
        <w:tabs>
          <w:tab w:val="left" w:pos="1260"/>
        </w:tabs>
        <w:spacing w:line="360" w:lineRule="exact"/>
        <w:jc w:val="both"/>
        <w:rPr>
          <w:sz w:val="28"/>
          <w:szCs w:val="28"/>
        </w:rPr>
      </w:pPr>
      <w:bookmarkStart w:id="17" w:name="P511"/>
      <w:bookmarkEnd w:id="17"/>
      <w:r>
        <w:rPr>
          <w:sz w:val="28"/>
          <w:szCs w:val="28"/>
        </w:rPr>
        <w:t>______________________</w:t>
      </w:r>
    </w:p>
    <w:p w:rsidR="001C14C1" w:rsidRPr="001C14C1" w:rsidRDefault="001C14C1" w:rsidP="001C14C1">
      <w:pPr>
        <w:pStyle w:val="ConsPlusNonformat"/>
        <w:ind w:firstLine="709"/>
        <w:jc w:val="both"/>
        <w:rPr>
          <w:rFonts w:ascii="Times New Roman" w:hAnsi="Times New Roman" w:cs="Times New Roman"/>
          <w:sz w:val="24"/>
          <w:szCs w:val="24"/>
        </w:rPr>
      </w:pPr>
      <w:r w:rsidRPr="001C14C1">
        <w:rPr>
          <w:rStyle w:val="a4"/>
          <w:rFonts w:ascii="Times New Roman" w:hAnsi="Times New Roman"/>
          <w:sz w:val="24"/>
          <w:szCs w:val="24"/>
        </w:rPr>
        <w:t>1</w:t>
      </w:r>
      <w:r w:rsidRPr="001C14C1">
        <w:rPr>
          <w:rFonts w:ascii="Times New Roman" w:hAnsi="Times New Roman" w:cs="Times New Roman"/>
          <w:sz w:val="24"/>
          <w:szCs w:val="24"/>
        </w:rPr>
        <w:t xml:space="preserve"> Информация, представленная в данном разделе, должна быть подтверждена ссылк</w:t>
      </w:r>
      <w:r w:rsidRPr="001C14C1">
        <w:rPr>
          <w:rFonts w:ascii="Times New Roman" w:hAnsi="Times New Roman" w:cs="Times New Roman"/>
          <w:sz w:val="24"/>
          <w:szCs w:val="24"/>
        </w:rPr>
        <w:t>а</w:t>
      </w:r>
      <w:r w:rsidRPr="001C14C1">
        <w:rPr>
          <w:rFonts w:ascii="Times New Roman" w:hAnsi="Times New Roman" w:cs="Times New Roman"/>
          <w:sz w:val="24"/>
          <w:szCs w:val="24"/>
        </w:rPr>
        <w:t xml:space="preserve">ми на название (реквизиты) документов, указанных в </w:t>
      </w:r>
      <w:hyperlink w:anchor="P252" w:history="1">
        <w:r w:rsidRPr="001C14C1">
          <w:rPr>
            <w:rFonts w:ascii="Times New Roman" w:hAnsi="Times New Roman" w:cs="Times New Roman"/>
            <w:sz w:val="24"/>
            <w:szCs w:val="24"/>
          </w:rPr>
          <w:t>подпункте 6.2.5</w:t>
        </w:r>
      </w:hyperlink>
      <w:r w:rsidRPr="001C14C1">
        <w:rPr>
          <w:rFonts w:ascii="Times New Roman" w:hAnsi="Times New Roman" w:cs="Times New Roman"/>
          <w:sz w:val="24"/>
          <w:szCs w:val="24"/>
        </w:rPr>
        <w:t xml:space="preserve"> настоящего Полож</w:t>
      </w:r>
      <w:r w:rsidRPr="001C14C1">
        <w:rPr>
          <w:rFonts w:ascii="Times New Roman" w:hAnsi="Times New Roman" w:cs="Times New Roman"/>
          <w:sz w:val="24"/>
          <w:szCs w:val="24"/>
        </w:rPr>
        <w:t>е</w:t>
      </w:r>
      <w:r w:rsidRPr="001C14C1">
        <w:rPr>
          <w:rFonts w:ascii="Times New Roman" w:hAnsi="Times New Roman" w:cs="Times New Roman"/>
          <w:sz w:val="24"/>
          <w:szCs w:val="24"/>
        </w:rPr>
        <w:t>ния.</w:t>
      </w:r>
    </w:p>
    <w:p w:rsidR="001C14C1" w:rsidRPr="001C14C1" w:rsidRDefault="001C14C1" w:rsidP="001C14C1">
      <w:pPr>
        <w:pStyle w:val="ConsPlusNonformat"/>
        <w:ind w:firstLine="709"/>
        <w:jc w:val="both"/>
        <w:rPr>
          <w:rFonts w:ascii="Times New Roman" w:hAnsi="Times New Roman" w:cs="Times New Roman"/>
          <w:sz w:val="24"/>
          <w:szCs w:val="24"/>
        </w:rPr>
      </w:pPr>
      <w:r w:rsidRPr="001C14C1">
        <w:rPr>
          <w:rStyle w:val="a4"/>
          <w:rFonts w:ascii="Times New Roman" w:hAnsi="Times New Roman"/>
          <w:sz w:val="24"/>
          <w:szCs w:val="24"/>
        </w:rPr>
        <w:t>2</w:t>
      </w:r>
      <w:r w:rsidRPr="001C14C1">
        <w:rPr>
          <w:rFonts w:ascii="Times New Roman" w:hAnsi="Times New Roman" w:cs="Times New Roman"/>
          <w:sz w:val="24"/>
          <w:szCs w:val="24"/>
        </w:rPr>
        <w:t xml:space="preserve"> Информация, представленная в данном разделе, должна быть подтверждена ссылк</w:t>
      </w:r>
      <w:r w:rsidRPr="001C14C1">
        <w:rPr>
          <w:rFonts w:ascii="Times New Roman" w:hAnsi="Times New Roman" w:cs="Times New Roman"/>
          <w:sz w:val="24"/>
          <w:szCs w:val="24"/>
        </w:rPr>
        <w:t>а</w:t>
      </w:r>
      <w:r w:rsidRPr="001C14C1">
        <w:rPr>
          <w:rFonts w:ascii="Times New Roman" w:hAnsi="Times New Roman" w:cs="Times New Roman"/>
          <w:sz w:val="24"/>
          <w:szCs w:val="24"/>
        </w:rPr>
        <w:t xml:space="preserve">ми на название (реквизиты) документов, указанных в </w:t>
      </w:r>
      <w:hyperlink w:anchor="P255" w:history="1">
        <w:r w:rsidRPr="001C14C1">
          <w:rPr>
            <w:rFonts w:ascii="Times New Roman" w:hAnsi="Times New Roman" w:cs="Times New Roman"/>
            <w:sz w:val="24"/>
            <w:szCs w:val="24"/>
          </w:rPr>
          <w:t>подпункте 6.2.6</w:t>
        </w:r>
      </w:hyperlink>
      <w:r w:rsidRPr="001C14C1">
        <w:rPr>
          <w:rFonts w:ascii="Times New Roman" w:hAnsi="Times New Roman" w:cs="Times New Roman"/>
          <w:sz w:val="24"/>
          <w:szCs w:val="24"/>
        </w:rPr>
        <w:t xml:space="preserve"> настоящего Полож</w:t>
      </w:r>
      <w:r w:rsidRPr="001C14C1">
        <w:rPr>
          <w:rFonts w:ascii="Times New Roman" w:hAnsi="Times New Roman" w:cs="Times New Roman"/>
          <w:sz w:val="24"/>
          <w:szCs w:val="24"/>
        </w:rPr>
        <w:t>е</w:t>
      </w:r>
      <w:r w:rsidRPr="001C14C1">
        <w:rPr>
          <w:rFonts w:ascii="Times New Roman" w:hAnsi="Times New Roman" w:cs="Times New Roman"/>
          <w:sz w:val="24"/>
          <w:szCs w:val="24"/>
        </w:rPr>
        <w:t>ния.</w:t>
      </w:r>
    </w:p>
    <w:p w:rsidR="001C14C1" w:rsidRPr="001C14C1" w:rsidRDefault="001C14C1" w:rsidP="001C14C1">
      <w:pPr>
        <w:pStyle w:val="ConsPlusNonformat"/>
        <w:ind w:firstLine="709"/>
        <w:jc w:val="both"/>
        <w:rPr>
          <w:rFonts w:ascii="Times New Roman" w:hAnsi="Times New Roman" w:cs="Times New Roman"/>
          <w:sz w:val="24"/>
          <w:szCs w:val="24"/>
        </w:rPr>
      </w:pPr>
      <w:r w:rsidRPr="001C14C1">
        <w:rPr>
          <w:rStyle w:val="a4"/>
          <w:rFonts w:ascii="Times New Roman" w:hAnsi="Times New Roman"/>
          <w:sz w:val="24"/>
          <w:szCs w:val="24"/>
        </w:rPr>
        <w:t>3</w:t>
      </w:r>
      <w:r w:rsidRPr="001C14C1">
        <w:rPr>
          <w:rFonts w:ascii="Times New Roman" w:hAnsi="Times New Roman" w:cs="Times New Roman"/>
          <w:sz w:val="24"/>
          <w:szCs w:val="24"/>
        </w:rPr>
        <w:t xml:space="preserve"> Информация, представленная в данном разделе, должна быть подтверждена ссылк</w:t>
      </w:r>
      <w:r w:rsidRPr="001C14C1">
        <w:rPr>
          <w:rFonts w:ascii="Times New Roman" w:hAnsi="Times New Roman" w:cs="Times New Roman"/>
          <w:sz w:val="24"/>
          <w:szCs w:val="24"/>
        </w:rPr>
        <w:t>а</w:t>
      </w:r>
      <w:r w:rsidRPr="001C14C1">
        <w:rPr>
          <w:rFonts w:ascii="Times New Roman" w:hAnsi="Times New Roman" w:cs="Times New Roman"/>
          <w:sz w:val="24"/>
          <w:szCs w:val="24"/>
        </w:rPr>
        <w:t xml:space="preserve">ми на название (реквизиты) документов, указанных в </w:t>
      </w:r>
      <w:hyperlink w:anchor="P255" w:history="1">
        <w:r w:rsidRPr="001C14C1">
          <w:rPr>
            <w:rFonts w:ascii="Times New Roman" w:hAnsi="Times New Roman" w:cs="Times New Roman"/>
            <w:sz w:val="24"/>
            <w:szCs w:val="24"/>
          </w:rPr>
          <w:t>подпункте 6.2.12</w:t>
        </w:r>
      </w:hyperlink>
      <w:r w:rsidRPr="001C14C1">
        <w:rPr>
          <w:rFonts w:ascii="Times New Roman" w:hAnsi="Times New Roman" w:cs="Times New Roman"/>
          <w:sz w:val="24"/>
          <w:szCs w:val="24"/>
        </w:rPr>
        <w:t xml:space="preserve"> настоящего Полож</w:t>
      </w:r>
      <w:r w:rsidRPr="001C14C1">
        <w:rPr>
          <w:rFonts w:ascii="Times New Roman" w:hAnsi="Times New Roman" w:cs="Times New Roman"/>
          <w:sz w:val="24"/>
          <w:szCs w:val="24"/>
        </w:rPr>
        <w:t>е</w:t>
      </w:r>
      <w:r w:rsidRPr="001C14C1">
        <w:rPr>
          <w:rFonts w:ascii="Times New Roman" w:hAnsi="Times New Roman" w:cs="Times New Roman"/>
          <w:sz w:val="24"/>
          <w:szCs w:val="24"/>
        </w:rPr>
        <w:t>ния.</w:t>
      </w:r>
    </w:p>
    <w:p w:rsidR="001C14C1" w:rsidRPr="001C14C1" w:rsidRDefault="001C14C1" w:rsidP="001C14C1">
      <w:pPr>
        <w:pStyle w:val="ConsPlusNonformat"/>
        <w:ind w:firstLine="709"/>
        <w:jc w:val="both"/>
        <w:rPr>
          <w:rFonts w:ascii="Times New Roman" w:hAnsi="Times New Roman" w:cs="Times New Roman"/>
          <w:sz w:val="24"/>
          <w:szCs w:val="24"/>
        </w:rPr>
      </w:pPr>
      <w:r w:rsidRPr="001C14C1">
        <w:rPr>
          <w:rStyle w:val="a4"/>
          <w:rFonts w:ascii="Times New Roman" w:hAnsi="Times New Roman"/>
          <w:sz w:val="24"/>
          <w:szCs w:val="24"/>
        </w:rPr>
        <w:t>4</w:t>
      </w:r>
      <w:r w:rsidRPr="001C14C1">
        <w:rPr>
          <w:rFonts w:ascii="Times New Roman" w:hAnsi="Times New Roman" w:cs="Times New Roman"/>
          <w:sz w:val="24"/>
          <w:szCs w:val="24"/>
        </w:rPr>
        <w:t xml:space="preserve"> Информация, представленная в данном разделе, должна быть подтверждена ссылк</w:t>
      </w:r>
      <w:r w:rsidRPr="001C14C1">
        <w:rPr>
          <w:rFonts w:ascii="Times New Roman" w:hAnsi="Times New Roman" w:cs="Times New Roman"/>
          <w:sz w:val="24"/>
          <w:szCs w:val="24"/>
        </w:rPr>
        <w:t>а</w:t>
      </w:r>
      <w:r w:rsidRPr="001C14C1">
        <w:rPr>
          <w:rFonts w:ascii="Times New Roman" w:hAnsi="Times New Roman" w:cs="Times New Roman"/>
          <w:sz w:val="24"/>
          <w:szCs w:val="24"/>
        </w:rPr>
        <w:t xml:space="preserve">ми на название (реквизиты) документов, указанных в </w:t>
      </w:r>
      <w:hyperlink w:anchor="P258" w:history="1">
        <w:r w:rsidRPr="001C14C1">
          <w:rPr>
            <w:rFonts w:ascii="Times New Roman" w:hAnsi="Times New Roman" w:cs="Times New Roman"/>
            <w:sz w:val="24"/>
            <w:szCs w:val="24"/>
          </w:rPr>
          <w:t>подпункте 6.2.7</w:t>
        </w:r>
      </w:hyperlink>
      <w:r w:rsidRPr="001C14C1">
        <w:rPr>
          <w:rFonts w:ascii="Times New Roman" w:hAnsi="Times New Roman" w:cs="Times New Roman"/>
          <w:sz w:val="24"/>
          <w:szCs w:val="24"/>
        </w:rPr>
        <w:t xml:space="preserve"> настоящего Полож</w:t>
      </w:r>
      <w:r w:rsidRPr="001C14C1">
        <w:rPr>
          <w:rFonts w:ascii="Times New Roman" w:hAnsi="Times New Roman" w:cs="Times New Roman"/>
          <w:sz w:val="24"/>
          <w:szCs w:val="24"/>
        </w:rPr>
        <w:t>е</w:t>
      </w:r>
      <w:r w:rsidRPr="001C14C1">
        <w:rPr>
          <w:rFonts w:ascii="Times New Roman" w:hAnsi="Times New Roman" w:cs="Times New Roman"/>
          <w:sz w:val="24"/>
          <w:szCs w:val="24"/>
        </w:rPr>
        <w:t>ния.</w:t>
      </w:r>
    </w:p>
    <w:p w:rsidR="001C14C1" w:rsidRPr="001C14C1" w:rsidRDefault="001C14C1" w:rsidP="001C14C1">
      <w:pPr>
        <w:spacing w:after="0" w:line="240" w:lineRule="auto"/>
        <w:ind w:firstLine="709"/>
        <w:jc w:val="both"/>
        <w:rPr>
          <w:rFonts w:ascii="Times New Roman" w:hAnsi="Times New Roman" w:cs="Times New Roman"/>
          <w:sz w:val="24"/>
          <w:szCs w:val="24"/>
        </w:rPr>
      </w:pPr>
      <w:r w:rsidRPr="001C14C1">
        <w:rPr>
          <w:rStyle w:val="a4"/>
          <w:rFonts w:ascii="Times New Roman" w:hAnsi="Times New Roman"/>
          <w:sz w:val="24"/>
          <w:szCs w:val="24"/>
        </w:rPr>
        <w:t>5</w:t>
      </w:r>
      <w:r w:rsidRPr="001C14C1">
        <w:rPr>
          <w:rFonts w:ascii="Times New Roman" w:hAnsi="Times New Roman" w:cs="Times New Roman"/>
          <w:sz w:val="24"/>
          <w:szCs w:val="24"/>
        </w:rPr>
        <w:t xml:space="preserve"> Информация, представленная в данном разделе, должна быть подтверждена ссылк</w:t>
      </w:r>
      <w:r w:rsidRPr="001C14C1">
        <w:rPr>
          <w:rFonts w:ascii="Times New Roman" w:hAnsi="Times New Roman" w:cs="Times New Roman"/>
          <w:sz w:val="24"/>
          <w:szCs w:val="24"/>
        </w:rPr>
        <w:t>а</w:t>
      </w:r>
      <w:r w:rsidRPr="001C14C1">
        <w:rPr>
          <w:rFonts w:ascii="Times New Roman" w:hAnsi="Times New Roman" w:cs="Times New Roman"/>
          <w:sz w:val="24"/>
          <w:szCs w:val="24"/>
        </w:rPr>
        <w:t xml:space="preserve">ми на название (реквизиты) документов, указанных в </w:t>
      </w:r>
      <w:hyperlink w:anchor="P274" w:history="1">
        <w:r w:rsidRPr="001C14C1">
          <w:rPr>
            <w:rFonts w:ascii="Times New Roman" w:hAnsi="Times New Roman" w:cs="Times New Roman"/>
            <w:sz w:val="24"/>
            <w:szCs w:val="24"/>
          </w:rPr>
          <w:t>подпункте 6.2.8</w:t>
        </w:r>
      </w:hyperlink>
      <w:r w:rsidRPr="001C14C1">
        <w:rPr>
          <w:rFonts w:ascii="Times New Roman" w:hAnsi="Times New Roman" w:cs="Times New Roman"/>
          <w:sz w:val="24"/>
          <w:szCs w:val="24"/>
        </w:rPr>
        <w:t xml:space="preserve"> настоящего Полож</w:t>
      </w:r>
      <w:r w:rsidRPr="001C14C1">
        <w:rPr>
          <w:rFonts w:ascii="Times New Roman" w:hAnsi="Times New Roman" w:cs="Times New Roman"/>
          <w:sz w:val="24"/>
          <w:szCs w:val="24"/>
        </w:rPr>
        <w:t>е</w:t>
      </w:r>
      <w:r w:rsidRPr="001C14C1">
        <w:rPr>
          <w:rFonts w:ascii="Times New Roman" w:hAnsi="Times New Roman" w:cs="Times New Roman"/>
          <w:sz w:val="24"/>
          <w:szCs w:val="24"/>
        </w:rPr>
        <w:t>ния.</w:t>
      </w:r>
    </w:p>
    <w:p w:rsidR="001C14C1" w:rsidRPr="001C14C1" w:rsidRDefault="001C14C1" w:rsidP="001C14C1">
      <w:pPr>
        <w:pStyle w:val="ConsPlusNonformat"/>
        <w:ind w:firstLine="709"/>
        <w:jc w:val="both"/>
        <w:rPr>
          <w:rFonts w:ascii="Times New Roman" w:hAnsi="Times New Roman" w:cs="Times New Roman"/>
          <w:sz w:val="24"/>
          <w:szCs w:val="24"/>
        </w:rPr>
      </w:pPr>
      <w:r w:rsidRPr="001C14C1">
        <w:rPr>
          <w:rStyle w:val="a4"/>
          <w:rFonts w:ascii="Times New Roman" w:hAnsi="Times New Roman"/>
          <w:sz w:val="24"/>
          <w:szCs w:val="24"/>
        </w:rPr>
        <w:t>6</w:t>
      </w:r>
      <w:r w:rsidRPr="001C14C1">
        <w:rPr>
          <w:rFonts w:ascii="Times New Roman" w:hAnsi="Times New Roman" w:cs="Times New Roman"/>
          <w:sz w:val="24"/>
          <w:szCs w:val="24"/>
        </w:rPr>
        <w:t xml:space="preserve"> </w:t>
      </w:r>
      <w:proofErr w:type="gramStart"/>
      <w:r w:rsidRPr="001C14C1">
        <w:rPr>
          <w:rFonts w:ascii="Times New Roman" w:hAnsi="Times New Roman" w:cs="Times New Roman"/>
          <w:sz w:val="24"/>
          <w:szCs w:val="24"/>
        </w:rPr>
        <w:t>Информация, представленная в данном разделе, должна быть подтверждена ссылк</w:t>
      </w:r>
      <w:r w:rsidRPr="001C14C1">
        <w:rPr>
          <w:rFonts w:ascii="Times New Roman" w:hAnsi="Times New Roman" w:cs="Times New Roman"/>
          <w:sz w:val="24"/>
          <w:szCs w:val="24"/>
        </w:rPr>
        <w:t>а</w:t>
      </w:r>
      <w:r w:rsidRPr="001C14C1">
        <w:rPr>
          <w:rFonts w:ascii="Times New Roman" w:hAnsi="Times New Roman" w:cs="Times New Roman"/>
          <w:sz w:val="24"/>
          <w:szCs w:val="24"/>
        </w:rPr>
        <w:t>ми на название (реквизиты) соответствующих документов (патенты, договоры, соглашения, контракты и т.д.)».</w:t>
      </w:r>
      <w:proofErr w:type="gramEnd"/>
    </w:p>
    <w:p w:rsidR="004A279E" w:rsidRPr="001C14C1" w:rsidRDefault="004A279E" w:rsidP="001C14C1">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    Достоверность  представленных  сведений  и соответствие субъекта малого</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 xml:space="preserve">предпринимательства  условиям, указанным в </w:t>
      </w:r>
      <w:hyperlink w:anchor="P80" w:history="1">
        <w:r w:rsidRPr="00ED4150">
          <w:rPr>
            <w:rFonts w:ascii="Times New Roman" w:hAnsi="Times New Roman" w:cs="Times New Roman"/>
            <w:color w:val="0000FF"/>
            <w:sz w:val="28"/>
            <w:szCs w:val="28"/>
          </w:rPr>
          <w:t>пункте 2.4</w:t>
        </w:r>
      </w:hyperlink>
      <w:r w:rsidRPr="00ED4150">
        <w:rPr>
          <w:rFonts w:ascii="Times New Roman" w:hAnsi="Times New Roman" w:cs="Times New Roman"/>
          <w:sz w:val="28"/>
          <w:szCs w:val="28"/>
        </w:rPr>
        <w:t xml:space="preserve"> настоящего Положения,</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подтверждаю.</w:t>
      </w:r>
    </w:p>
    <w:p w:rsidR="004A279E" w:rsidRPr="00ED4150" w:rsidRDefault="004A279E">
      <w:pPr>
        <w:pStyle w:val="ConsPlusNonformat"/>
        <w:jc w:val="both"/>
        <w:rPr>
          <w:rFonts w:ascii="Times New Roman" w:hAnsi="Times New Roman" w:cs="Times New Roman"/>
          <w:sz w:val="28"/>
          <w:szCs w:val="28"/>
        </w:rPr>
      </w:pPr>
      <w:bookmarkStart w:id="18" w:name="_GoBack"/>
      <w:bookmarkEnd w:id="18"/>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Глава (глава администрации)</w:t>
      </w: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муниципального образования           подпись                         Ф.И.О.</w:t>
      </w:r>
    </w:p>
    <w:p w:rsidR="004A279E" w:rsidRPr="00ED4150" w:rsidRDefault="004A279E">
      <w:pPr>
        <w:pStyle w:val="ConsPlusNonformat"/>
        <w:jc w:val="both"/>
        <w:rPr>
          <w:rFonts w:ascii="Times New Roman" w:hAnsi="Times New Roman" w:cs="Times New Roman"/>
          <w:sz w:val="28"/>
          <w:szCs w:val="28"/>
        </w:rPr>
      </w:pPr>
    </w:p>
    <w:p w:rsidR="004A279E" w:rsidRPr="00ED4150" w:rsidRDefault="004A279E">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М.П.</w:t>
      </w:r>
    </w:p>
    <w:p w:rsidR="005A54F8" w:rsidRPr="00ED4150" w:rsidRDefault="004A279E" w:rsidP="001C14C1">
      <w:pPr>
        <w:pStyle w:val="ConsPlusNonformat"/>
        <w:jc w:val="both"/>
        <w:rPr>
          <w:rFonts w:ascii="Times New Roman" w:hAnsi="Times New Roman" w:cs="Times New Roman"/>
          <w:sz w:val="28"/>
          <w:szCs w:val="28"/>
        </w:rPr>
      </w:pPr>
      <w:r w:rsidRPr="00ED4150">
        <w:rPr>
          <w:rFonts w:ascii="Times New Roman" w:hAnsi="Times New Roman" w:cs="Times New Roman"/>
          <w:sz w:val="28"/>
          <w:szCs w:val="28"/>
        </w:rPr>
        <w:t>"___" ___________ 20___ года</w:t>
      </w:r>
    </w:p>
    <w:sectPr w:rsidR="005A54F8" w:rsidRPr="00ED4150" w:rsidSect="003F5EFC">
      <w:type w:val="continuous"/>
      <w:pgSz w:w="11905" w:h="16838"/>
      <w:pgMar w:top="993" w:right="850" w:bottom="426"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9E"/>
    <w:rsid w:val="00054B84"/>
    <w:rsid w:val="001C14C1"/>
    <w:rsid w:val="003712EC"/>
    <w:rsid w:val="003F5EFC"/>
    <w:rsid w:val="004A0546"/>
    <w:rsid w:val="004A279E"/>
    <w:rsid w:val="004B56E8"/>
    <w:rsid w:val="005359C2"/>
    <w:rsid w:val="005A54F8"/>
    <w:rsid w:val="00665E0E"/>
    <w:rsid w:val="007362F5"/>
    <w:rsid w:val="00A8272C"/>
    <w:rsid w:val="00BF7DE2"/>
    <w:rsid w:val="00ED4150"/>
    <w:rsid w:val="00F25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7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2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7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2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2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27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27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279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Знак Знак Знак Знак Знак Знак Знак Знак Знак Знак"/>
    <w:basedOn w:val="a"/>
    <w:uiPriority w:val="99"/>
    <w:rsid w:val="00F257F0"/>
    <w:pPr>
      <w:spacing w:before="100" w:beforeAutospacing="1" w:after="100" w:afterAutospacing="1" w:line="240" w:lineRule="auto"/>
    </w:pPr>
    <w:rPr>
      <w:rFonts w:ascii="Tahoma" w:eastAsia="Times New Roman" w:hAnsi="Tahoma" w:cs="Tahoma"/>
      <w:sz w:val="20"/>
      <w:szCs w:val="20"/>
      <w:lang w:val="en-US"/>
    </w:rPr>
  </w:style>
  <w:style w:type="character" w:styleId="a4">
    <w:name w:val="footnote reference"/>
    <w:basedOn w:val="a0"/>
    <w:uiPriority w:val="99"/>
    <w:semiHidden/>
    <w:rsid w:val="001C14C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7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2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7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2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2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27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27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279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Знак Знак Знак Знак Знак Знак Знак Знак Знак Знак"/>
    <w:basedOn w:val="a"/>
    <w:uiPriority w:val="99"/>
    <w:rsid w:val="00F257F0"/>
    <w:pPr>
      <w:spacing w:before="100" w:beforeAutospacing="1" w:after="100" w:afterAutospacing="1" w:line="240" w:lineRule="auto"/>
    </w:pPr>
    <w:rPr>
      <w:rFonts w:ascii="Tahoma" w:eastAsia="Times New Roman" w:hAnsi="Tahoma" w:cs="Tahoma"/>
      <w:sz w:val="20"/>
      <w:szCs w:val="20"/>
      <w:lang w:val="en-US"/>
    </w:rPr>
  </w:style>
  <w:style w:type="character" w:styleId="a4">
    <w:name w:val="footnote reference"/>
    <w:basedOn w:val="a0"/>
    <w:uiPriority w:val="99"/>
    <w:semiHidden/>
    <w:rsid w:val="001C14C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756DF596C27A878CFAC146F32B07675C87753AF5034C0B651968941C4EC49D7C6801A6BCB23924o0aD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2756DF596C27A878CFAC146F32B07675F8E743AF90E4C0B651968941C4EC49D7C6801A6BCB23924o0a3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756DF596C27A878CFADF4BE5475B6E5E8C2936FC06445B384F6EC3431EC2C83C2807F3FFF634270Eo7a4L" TargetMode="External"/><Relationship Id="rId11" Type="http://schemas.openxmlformats.org/officeDocument/2006/relationships/hyperlink" Target="consultantplus://offline/ref=62756DF596C27A878CFAC146F32B07675F807F3CF90F4C0B651968941Co4aEL" TargetMode="External"/><Relationship Id="rId5" Type="http://schemas.openxmlformats.org/officeDocument/2006/relationships/hyperlink" Target="consultantplus://offline/ref=62756DF596C27A878CFADF4BE5475B6E5E8C2936FC06445B384F6EC3431EC2C83C2807F3FFF634240A74BFFAo3aCL" TargetMode="External"/><Relationship Id="rId10" Type="http://schemas.openxmlformats.org/officeDocument/2006/relationships/hyperlink" Target="consultantplus://offline/ref=62756DF596C27A878CFAC146F32B07675F8E743AF90E4C0B651968941C4EC49D7C6801A6BCB23924o0a3L" TargetMode="External"/><Relationship Id="rId4" Type="http://schemas.openxmlformats.org/officeDocument/2006/relationships/webSettings" Target="webSettings.xml"/><Relationship Id="rId9" Type="http://schemas.openxmlformats.org/officeDocument/2006/relationships/hyperlink" Target="consultantplus://offline/ref=77EE5BE582A0A05C8249F6992BD61D96339B71B2727992C2FC6799A4467A12350AD837A2BA94A956276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4966</Words>
  <Characters>28310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2017-02-17T14:16:00Z</cp:lastPrinted>
  <dcterms:created xsi:type="dcterms:W3CDTF">2017-03-27T13:28:00Z</dcterms:created>
  <dcterms:modified xsi:type="dcterms:W3CDTF">2017-03-27T13:59:00Z</dcterms:modified>
</cp:coreProperties>
</file>